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84" w:rsidRPr="00CD3F84" w:rsidRDefault="00CD3F84" w:rsidP="00CD3F84">
      <w:pPr>
        <w:pStyle w:val="ConsPlusTitle"/>
        <w:contextualSpacing/>
        <w:jc w:val="center"/>
        <w:outlineLvl w:val="0"/>
        <w:rPr>
          <w:rFonts w:ascii="Times New Roman" w:hAnsi="Times New Roman" w:cs="Times New Roman"/>
          <w:sz w:val="28"/>
          <w:szCs w:val="28"/>
        </w:rPr>
      </w:pPr>
      <w:r w:rsidRPr="00CD3F84">
        <w:rPr>
          <w:rFonts w:ascii="Times New Roman" w:hAnsi="Times New Roman" w:cs="Times New Roman"/>
          <w:sz w:val="28"/>
          <w:szCs w:val="28"/>
        </w:rPr>
        <w:t>ПРАВИТЕЛЬСТВО КРАСНОЯРСКОГО КРАЯ</w:t>
      </w:r>
    </w:p>
    <w:p w:rsidR="00CD3F84" w:rsidRPr="00CD3F84" w:rsidRDefault="00CD3F84" w:rsidP="00CD3F84">
      <w:pPr>
        <w:pStyle w:val="ConsPlusTitle"/>
        <w:contextualSpacing/>
        <w:jc w:val="both"/>
        <w:rPr>
          <w:rFonts w:ascii="Times New Roman" w:hAnsi="Times New Roman" w:cs="Times New Roman"/>
          <w:sz w:val="28"/>
          <w:szCs w:val="28"/>
        </w:rPr>
      </w:pPr>
    </w:p>
    <w:p w:rsidR="00CD3F84" w:rsidRPr="00CD3F84" w:rsidRDefault="00CD3F84" w:rsidP="00CD3F84">
      <w:pPr>
        <w:pStyle w:val="ConsPlusTitle"/>
        <w:contextualSpacing/>
        <w:jc w:val="center"/>
        <w:rPr>
          <w:rFonts w:ascii="Times New Roman" w:hAnsi="Times New Roman" w:cs="Times New Roman"/>
          <w:sz w:val="28"/>
          <w:szCs w:val="28"/>
        </w:rPr>
      </w:pPr>
      <w:r w:rsidRPr="00CD3F84">
        <w:rPr>
          <w:rFonts w:ascii="Times New Roman" w:hAnsi="Times New Roman" w:cs="Times New Roman"/>
          <w:sz w:val="28"/>
          <w:szCs w:val="28"/>
        </w:rPr>
        <w:t>ПОСТАНОВЛЕНИЕ</w:t>
      </w:r>
    </w:p>
    <w:p w:rsidR="00CD3F84" w:rsidRPr="00CD3F84" w:rsidRDefault="00CD3F84" w:rsidP="00CD3F84">
      <w:pPr>
        <w:pStyle w:val="ConsPlusTitle"/>
        <w:contextualSpacing/>
        <w:jc w:val="center"/>
        <w:rPr>
          <w:rFonts w:ascii="Times New Roman" w:hAnsi="Times New Roman" w:cs="Times New Roman"/>
          <w:sz w:val="28"/>
          <w:szCs w:val="28"/>
        </w:rPr>
      </w:pPr>
      <w:r w:rsidRPr="00CD3F84">
        <w:rPr>
          <w:rFonts w:ascii="Times New Roman" w:hAnsi="Times New Roman" w:cs="Times New Roman"/>
          <w:sz w:val="28"/>
          <w:szCs w:val="28"/>
        </w:rPr>
        <w:t xml:space="preserve">от 24 июля 2024 г. </w:t>
      </w:r>
      <w:r>
        <w:rPr>
          <w:rFonts w:ascii="Times New Roman" w:hAnsi="Times New Roman" w:cs="Times New Roman"/>
          <w:sz w:val="28"/>
          <w:szCs w:val="28"/>
        </w:rPr>
        <w:t>№</w:t>
      </w:r>
      <w:r w:rsidRPr="00CD3F84">
        <w:rPr>
          <w:rFonts w:ascii="Times New Roman" w:hAnsi="Times New Roman" w:cs="Times New Roman"/>
          <w:sz w:val="28"/>
          <w:szCs w:val="28"/>
        </w:rPr>
        <w:t xml:space="preserve"> 536-п</w:t>
      </w:r>
    </w:p>
    <w:p w:rsidR="00CD3F84" w:rsidRPr="00CD3F84" w:rsidRDefault="00CD3F84" w:rsidP="00CD3F84">
      <w:pPr>
        <w:pStyle w:val="ConsPlusTitle"/>
        <w:contextualSpacing/>
        <w:jc w:val="both"/>
        <w:rPr>
          <w:rFonts w:ascii="Times New Roman" w:hAnsi="Times New Roman" w:cs="Times New Roman"/>
          <w:sz w:val="28"/>
          <w:szCs w:val="28"/>
        </w:rPr>
      </w:pPr>
    </w:p>
    <w:p w:rsidR="00CD3F84" w:rsidRPr="00CD3F84" w:rsidRDefault="00CD3F84" w:rsidP="00CD3F84">
      <w:pPr>
        <w:pStyle w:val="ConsPlusTitle"/>
        <w:contextualSpacing/>
        <w:jc w:val="center"/>
        <w:rPr>
          <w:rFonts w:ascii="Times New Roman" w:hAnsi="Times New Roman" w:cs="Times New Roman"/>
          <w:sz w:val="28"/>
          <w:szCs w:val="28"/>
        </w:rPr>
      </w:pPr>
      <w:r w:rsidRPr="00CD3F84">
        <w:rPr>
          <w:rFonts w:ascii="Times New Roman" w:hAnsi="Times New Roman" w:cs="Times New Roman"/>
          <w:sz w:val="28"/>
          <w:szCs w:val="28"/>
        </w:rPr>
        <w:t>ОБ УТВЕРЖДЕНИИ ПОРЯДКА ПРЕДОСТАВЛЕНИЯ СУБСИДИЙ НА ВОЗМЕЩЕНИЕ</w:t>
      </w:r>
      <w:r>
        <w:rPr>
          <w:rFonts w:ascii="Times New Roman" w:hAnsi="Times New Roman" w:cs="Times New Roman"/>
          <w:sz w:val="28"/>
          <w:szCs w:val="28"/>
        </w:rPr>
        <w:t xml:space="preserve"> </w:t>
      </w:r>
      <w:r w:rsidRPr="00CD3F84">
        <w:rPr>
          <w:rFonts w:ascii="Times New Roman" w:hAnsi="Times New Roman" w:cs="Times New Roman"/>
          <w:sz w:val="28"/>
          <w:szCs w:val="28"/>
        </w:rPr>
        <w:t>ЧАСТИ ЗАТРАТ СЕМЕЙНЫХ ФЕРМ И ПРОВЕДЕНИЯ ОТБОРА ПОЛУЧАТЕЛЕЙ</w:t>
      </w:r>
    </w:p>
    <w:p w:rsidR="00CD3F84" w:rsidRPr="00CD3F84" w:rsidRDefault="00CD3F84" w:rsidP="00CD3F84">
      <w:pPr>
        <w:pStyle w:val="ConsPlusTitle"/>
        <w:contextualSpacing/>
        <w:jc w:val="center"/>
        <w:rPr>
          <w:rFonts w:ascii="Times New Roman" w:hAnsi="Times New Roman" w:cs="Times New Roman"/>
          <w:sz w:val="28"/>
          <w:szCs w:val="28"/>
        </w:rPr>
      </w:pPr>
      <w:r w:rsidRPr="00CD3F84">
        <w:rPr>
          <w:rFonts w:ascii="Times New Roman" w:hAnsi="Times New Roman" w:cs="Times New Roman"/>
          <w:sz w:val="28"/>
          <w:szCs w:val="28"/>
        </w:rPr>
        <w:t>УКАЗАННЫХ СУБСИДИЙ</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В соответствии со статьями 78, 78.5 Бюджетного кодекса Российской Федерации, приложением </w:t>
      </w:r>
      <w:r>
        <w:rPr>
          <w:rFonts w:ascii="Times New Roman" w:hAnsi="Times New Roman" w:cs="Times New Roman"/>
          <w:sz w:val="28"/>
          <w:szCs w:val="28"/>
        </w:rPr>
        <w:t>№</w:t>
      </w:r>
      <w:r w:rsidRPr="00CD3F84">
        <w:rPr>
          <w:rFonts w:ascii="Times New Roman" w:hAnsi="Times New Roman" w:cs="Times New Roman"/>
          <w:sz w:val="28"/>
          <w:szCs w:val="28"/>
        </w:rPr>
        <w:t xml:space="preserve">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CD3F84">
        <w:rPr>
          <w:rFonts w:ascii="Times New Roman" w:hAnsi="Times New Roman" w:cs="Times New Roman"/>
          <w:sz w:val="28"/>
          <w:szCs w:val="28"/>
        </w:rPr>
        <w:t xml:space="preserve"> 717, Постановлением Правительства Российской Федерации от 25.10.2023 </w:t>
      </w:r>
      <w:r>
        <w:rPr>
          <w:rFonts w:ascii="Times New Roman" w:hAnsi="Times New Roman" w:cs="Times New Roman"/>
          <w:sz w:val="28"/>
          <w:szCs w:val="28"/>
        </w:rPr>
        <w:t>№</w:t>
      </w:r>
      <w:r w:rsidRPr="00CD3F84">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подпунктом "а" пункта 2 статьи 1 Закона Красноярского края от 27.12.2005 </w:t>
      </w:r>
      <w:r>
        <w:rPr>
          <w:rFonts w:ascii="Times New Roman" w:hAnsi="Times New Roman" w:cs="Times New Roman"/>
          <w:sz w:val="28"/>
          <w:szCs w:val="28"/>
        </w:rPr>
        <w:t>№</w:t>
      </w:r>
      <w:r w:rsidRPr="00CD3F84">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"б" пункта 2, пунктом 3 статьи 4 Закона Красноярского края от 07.07.2022 </w:t>
      </w:r>
      <w:r>
        <w:rPr>
          <w:rFonts w:ascii="Times New Roman" w:hAnsi="Times New Roman" w:cs="Times New Roman"/>
          <w:sz w:val="28"/>
          <w:szCs w:val="28"/>
        </w:rPr>
        <w:t>№</w:t>
      </w:r>
      <w:r w:rsidRPr="00CD3F84">
        <w:rPr>
          <w:rFonts w:ascii="Times New Roman" w:hAnsi="Times New Roman" w:cs="Times New Roman"/>
          <w:sz w:val="28"/>
          <w:szCs w:val="28"/>
        </w:rPr>
        <w:t xml:space="preserve"> 3-1004 "О государственной поддержке агропромышленного комплекса края", государственной программой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CD3F84">
        <w:rPr>
          <w:rFonts w:ascii="Times New Roman" w:hAnsi="Times New Roman" w:cs="Times New Roman"/>
          <w:sz w:val="28"/>
          <w:szCs w:val="28"/>
        </w:rPr>
        <w:t xml:space="preserve"> 506-п, Постановлением Правительства Красноярского края от 28.12.2023 </w:t>
      </w:r>
      <w:r>
        <w:rPr>
          <w:rFonts w:ascii="Times New Roman" w:hAnsi="Times New Roman" w:cs="Times New Roman"/>
          <w:sz w:val="28"/>
          <w:szCs w:val="28"/>
        </w:rPr>
        <w:t>№</w:t>
      </w:r>
      <w:r w:rsidRPr="00CD3F84">
        <w:rPr>
          <w:rFonts w:ascii="Times New Roman" w:hAnsi="Times New Roman" w:cs="Times New Roman"/>
          <w:sz w:val="28"/>
          <w:szCs w:val="28"/>
        </w:rPr>
        <w:t xml:space="preserve"> 1093-п "О реализации пункта 4 статьи 78.5 Бюджетного кодекса Российской Федерации" постановляю:</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 Утвердить Порядок предоставления субсидий на возмещение части затрат семейных ферм и проведения отбора получателей указанных субсидий (далее - Порядок) согласно приложению.</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 Опубликовать Постановление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CD3F84">
        <w:rPr>
          <w:rFonts w:ascii="Times New Roman" w:hAnsi="Times New Roman" w:cs="Times New Roman"/>
          <w:sz w:val="28"/>
          <w:szCs w:val="28"/>
        </w:rPr>
        <w:t>.krskstate.ru).</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3. Постановление вступает в силу в день, следующий за днем его официального опубликования, за исключением подпункта 12 пункта 2.9, подпункта 7 пункта 2.10, подпункта 2 пункта 2.11 (в части представления выписок из Единого государственного реестра недвижимости), абзаца первого пункта 2.12 (в части представления выписок из Единого государственного </w:t>
      </w:r>
      <w:r w:rsidRPr="00CD3F84">
        <w:rPr>
          <w:rFonts w:ascii="Times New Roman" w:hAnsi="Times New Roman" w:cs="Times New Roman"/>
          <w:sz w:val="28"/>
          <w:szCs w:val="28"/>
        </w:rPr>
        <w:lastRenderedPageBreak/>
        <w:t xml:space="preserve">реестра недвижимости), подпункта 1 пункта 2.13 (в части представления выписок из Единого государственного реестра недвижимости), абзаца первого подпункта 2 пункта 2.18 (в части представления выписок из Единого государственного реестра недвижимости) Порядка, приложения </w:t>
      </w:r>
      <w:r>
        <w:rPr>
          <w:rFonts w:ascii="Times New Roman" w:hAnsi="Times New Roman" w:cs="Times New Roman"/>
          <w:sz w:val="28"/>
          <w:szCs w:val="28"/>
        </w:rPr>
        <w:t>№</w:t>
      </w:r>
      <w:r w:rsidRPr="00CD3F84">
        <w:rPr>
          <w:rFonts w:ascii="Times New Roman" w:hAnsi="Times New Roman" w:cs="Times New Roman"/>
          <w:sz w:val="28"/>
          <w:szCs w:val="28"/>
        </w:rPr>
        <w:t xml:space="preserve"> 3 к Порядку.</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0" w:name="P14"/>
      <w:bookmarkEnd w:id="0"/>
      <w:r w:rsidRPr="00CD3F84">
        <w:rPr>
          <w:rFonts w:ascii="Times New Roman" w:hAnsi="Times New Roman" w:cs="Times New Roman"/>
          <w:sz w:val="28"/>
          <w:szCs w:val="28"/>
        </w:rPr>
        <w:t xml:space="preserve">Подпункт 12 пункта 2.9, подпункт 7 пункта 2.10, подпункт 2 пункта 2.11 (в части представления выписок из Единого государственного реестра недвижимости), абзац первый пункта 2.12 (в части представления выписок из Единого государственного реестра недвижимости), подпункт 1 пункта 2.13 (в части представления выписок из Единого государственного реестра недвижимости), абзац первый подпункта 2 пункта 2.18 (в части представления выписок из Единого государственного реестра недвижимости) Порядка, приложение </w:t>
      </w:r>
      <w:r>
        <w:rPr>
          <w:rFonts w:ascii="Times New Roman" w:hAnsi="Times New Roman" w:cs="Times New Roman"/>
          <w:sz w:val="28"/>
          <w:szCs w:val="28"/>
        </w:rPr>
        <w:t>№</w:t>
      </w:r>
      <w:r w:rsidRPr="00CD3F84">
        <w:rPr>
          <w:rFonts w:ascii="Times New Roman" w:hAnsi="Times New Roman" w:cs="Times New Roman"/>
          <w:sz w:val="28"/>
          <w:szCs w:val="28"/>
        </w:rPr>
        <w:t xml:space="preserve"> 3 к Порядку вступают в силу с 1 января 2025 года.</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Первый заместитель</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Губернатора края -</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председатель</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Правительства края</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С.В.ВЕРЕЩАГИН</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sectPr w:rsidR="00CD3F84" w:rsidSect="002249A8">
          <w:pgSz w:w="11906" w:h="16838"/>
          <w:pgMar w:top="1134" w:right="850" w:bottom="1134" w:left="1701" w:header="708" w:footer="708" w:gutter="0"/>
          <w:cols w:space="708"/>
          <w:docGrid w:linePitch="360"/>
        </w:sectPr>
      </w:pPr>
    </w:p>
    <w:p w:rsidR="00CD3F84" w:rsidRPr="00CD3F84" w:rsidRDefault="00CD3F84" w:rsidP="00CD3F84">
      <w:pPr>
        <w:pStyle w:val="ConsPlusNormal"/>
        <w:contextualSpacing/>
        <w:jc w:val="right"/>
        <w:outlineLvl w:val="0"/>
        <w:rPr>
          <w:rFonts w:ascii="Times New Roman" w:hAnsi="Times New Roman" w:cs="Times New Roman"/>
          <w:sz w:val="28"/>
          <w:szCs w:val="28"/>
        </w:rPr>
      </w:pPr>
      <w:r w:rsidRPr="00CD3F84">
        <w:rPr>
          <w:rFonts w:ascii="Times New Roman" w:hAnsi="Times New Roman" w:cs="Times New Roman"/>
          <w:sz w:val="28"/>
          <w:szCs w:val="28"/>
        </w:rPr>
        <w:lastRenderedPageBreak/>
        <w:t>Приложение</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к Постановлению</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Правительства Красноярского края</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 xml:space="preserve">от 24 июля 2024 г. </w:t>
      </w:r>
      <w:r>
        <w:rPr>
          <w:rFonts w:ascii="Times New Roman" w:hAnsi="Times New Roman" w:cs="Times New Roman"/>
          <w:sz w:val="28"/>
          <w:szCs w:val="28"/>
        </w:rPr>
        <w:t>№</w:t>
      </w:r>
      <w:r w:rsidRPr="00CD3F84">
        <w:rPr>
          <w:rFonts w:ascii="Times New Roman" w:hAnsi="Times New Roman" w:cs="Times New Roman"/>
          <w:sz w:val="28"/>
          <w:szCs w:val="28"/>
        </w:rPr>
        <w:t xml:space="preserve"> 536-п</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Title"/>
        <w:contextualSpacing/>
        <w:jc w:val="center"/>
        <w:rPr>
          <w:rFonts w:ascii="Times New Roman" w:hAnsi="Times New Roman" w:cs="Times New Roman"/>
          <w:sz w:val="28"/>
          <w:szCs w:val="28"/>
        </w:rPr>
      </w:pPr>
      <w:bookmarkStart w:id="1" w:name="P31"/>
      <w:bookmarkEnd w:id="1"/>
      <w:r w:rsidRPr="00CD3F84">
        <w:rPr>
          <w:rFonts w:ascii="Times New Roman" w:hAnsi="Times New Roman" w:cs="Times New Roman"/>
          <w:sz w:val="28"/>
          <w:szCs w:val="28"/>
        </w:rPr>
        <w:t>ПОРЯДОК</w:t>
      </w:r>
    </w:p>
    <w:p w:rsidR="00CD3F84" w:rsidRPr="00CD3F84" w:rsidRDefault="00CD3F84" w:rsidP="00CD3F84">
      <w:pPr>
        <w:pStyle w:val="ConsPlusTitle"/>
        <w:contextualSpacing/>
        <w:jc w:val="center"/>
        <w:rPr>
          <w:rFonts w:ascii="Times New Roman" w:hAnsi="Times New Roman" w:cs="Times New Roman"/>
          <w:sz w:val="28"/>
          <w:szCs w:val="28"/>
        </w:rPr>
      </w:pPr>
      <w:r w:rsidRPr="00CD3F84">
        <w:rPr>
          <w:rFonts w:ascii="Times New Roman" w:hAnsi="Times New Roman" w:cs="Times New Roman"/>
          <w:sz w:val="28"/>
          <w:szCs w:val="28"/>
        </w:rPr>
        <w:t>ПРЕДОСТАВЛЕНИЯ СУБСИДИЙ НА ВОЗМЕЩЕНИЕ ЧАСТИ ЗАТРАТ СЕМЕЙНЫХ</w:t>
      </w:r>
      <w:r>
        <w:rPr>
          <w:rFonts w:ascii="Times New Roman" w:hAnsi="Times New Roman" w:cs="Times New Roman"/>
          <w:sz w:val="28"/>
          <w:szCs w:val="28"/>
        </w:rPr>
        <w:t xml:space="preserve"> </w:t>
      </w:r>
      <w:r w:rsidRPr="00CD3F84">
        <w:rPr>
          <w:rFonts w:ascii="Times New Roman" w:hAnsi="Times New Roman" w:cs="Times New Roman"/>
          <w:sz w:val="28"/>
          <w:szCs w:val="28"/>
        </w:rPr>
        <w:t>ФЕРМ И ПРОВЕДЕНИЯ ОТБОРА ПОЛУЧАТЕЛЕЙ УКАЗАННЫХ СУБСИДИЙ</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Title"/>
        <w:contextualSpacing/>
        <w:jc w:val="center"/>
        <w:outlineLvl w:val="1"/>
        <w:rPr>
          <w:rFonts w:ascii="Times New Roman" w:hAnsi="Times New Roman" w:cs="Times New Roman"/>
          <w:sz w:val="28"/>
          <w:szCs w:val="28"/>
        </w:rPr>
      </w:pPr>
      <w:r w:rsidRPr="00CD3F84">
        <w:rPr>
          <w:rFonts w:ascii="Times New Roman" w:hAnsi="Times New Roman" w:cs="Times New Roman"/>
          <w:sz w:val="28"/>
          <w:szCs w:val="28"/>
        </w:rPr>
        <w:t>1. ОБЩИЕ ПОЛОЖЕНИЯ</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1.1. Порядок предоставления субсидий на возмещение части затрат семейных ферм и проведения отбора получателей указанных субсидий (далее - Порядок, субсидии) устанавливает порядок проведения отбора получателей субсидий (далее - отбор), условия и порядок предоставления субсидий, требования к представлению отчетности, осуществлению контроля (мониторинга) за соблюдением условий и порядка предоставления субсидий и ответственность за их нарушение.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1.2. Понятия, используемые для целей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отчетный период - период с июля года, предшествующего году предоставления субсидий, по июнь года предоставления субсидий включительно.</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Иные понятия, используемые для целей Порядка, применяются в значениях, установленных Федеральным законом от 11.06.2003 </w:t>
      </w:r>
      <w:r>
        <w:rPr>
          <w:rFonts w:ascii="Times New Roman" w:hAnsi="Times New Roman" w:cs="Times New Roman"/>
          <w:sz w:val="28"/>
          <w:szCs w:val="28"/>
        </w:rPr>
        <w:t>№</w:t>
      </w:r>
      <w:r w:rsidRPr="00CD3F84">
        <w:rPr>
          <w:rFonts w:ascii="Times New Roman" w:hAnsi="Times New Roman" w:cs="Times New Roman"/>
          <w:sz w:val="28"/>
          <w:szCs w:val="28"/>
        </w:rPr>
        <w:t xml:space="preserve"> 74-ФЗ "О крестьянском (фермерском) хозяйстве" (далее - Федеральный закон </w:t>
      </w:r>
      <w:r>
        <w:rPr>
          <w:rFonts w:ascii="Times New Roman" w:hAnsi="Times New Roman" w:cs="Times New Roman"/>
          <w:sz w:val="28"/>
          <w:szCs w:val="28"/>
        </w:rPr>
        <w:t>№</w:t>
      </w:r>
      <w:r w:rsidRPr="00CD3F84">
        <w:rPr>
          <w:rFonts w:ascii="Times New Roman" w:hAnsi="Times New Roman" w:cs="Times New Roman"/>
          <w:sz w:val="28"/>
          <w:szCs w:val="28"/>
        </w:rPr>
        <w:t xml:space="preserve"> 74-ФЗ), приложением </w:t>
      </w:r>
      <w:r>
        <w:rPr>
          <w:rFonts w:ascii="Times New Roman" w:hAnsi="Times New Roman" w:cs="Times New Roman"/>
          <w:sz w:val="28"/>
          <w:szCs w:val="28"/>
        </w:rPr>
        <w:t>№</w:t>
      </w:r>
      <w:r w:rsidRPr="00CD3F84">
        <w:rPr>
          <w:rFonts w:ascii="Times New Roman" w:hAnsi="Times New Roman" w:cs="Times New Roman"/>
          <w:sz w:val="28"/>
          <w:szCs w:val="28"/>
        </w:rPr>
        <w:t xml:space="preserve">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w:t>
      </w:r>
      <w:r>
        <w:rPr>
          <w:rFonts w:ascii="Times New Roman" w:hAnsi="Times New Roman" w:cs="Times New Roman"/>
          <w:sz w:val="28"/>
          <w:szCs w:val="28"/>
        </w:rPr>
        <w:t>№</w:t>
      </w:r>
      <w:r w:rsidRPr="00CD3F84">
        <w:rPr>
          <w:rFonts w:ascii="Times New Roman" w:hAnsi="Times New Roman" w:cs="Times New Roman"/>
          <w:sz w:val="28"/>
          <w:szCs w:val="28"/>
        </w:rPr>
        <w:t xml:space="preserve"> 717 (далее - приложение </w:t>
      </w:r>
      <w:r>
        <w:rPr>
          <w:rFonts w:ascii="Times New Roman" w:hAnsi="Times New Roman" w:cs="Times New Roman"/>
          <w:sz w:val="28"/>
          <w:szCs w:val="28"/>
        </w:rPr>
        <w:t>№</w:t>
      </w:r>
      <w:r w:rsidRPr="00CD3F84">
        <w:rPr>
          <w:rFonts w:ascii="Times New Roman" w:hAnsi="Times New Roman" w:cs="Times New Roman"/>
          <w:sz w:val="28"/>
          <w:szCs w:val="28"/>
        </w:rPr>
        <w:t xml:space="preserve"> 8 к Государственной программе), Законом Красноярского края от 07.07.2022 </w:t>
      </w:r>
      <w:r>
        <w:rPr>
          <w:rFonts w:ascii="Times New Roman" w:hAnsi="Times New Roman" w:cs="Times New Roman"/>
          <w:sz w:val="28"/>
          <w:szCs w:val="28"/>
        </w:rPr>
        <w:t>№</w:t>
      </w:r>
      <w:r w:rsidRPr="00CD3F84">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Pr>
          <w:rFonts w:ascii="Times New Roman" w:hAnsi="Times New Roman" w:cs="Times New Roman"/>
          <w:sz w:val="28"/>
          <w:szCs w:val="28"/>
        </w:rPr>
        <w:t>№</w:t>
      </w:r>
      <w:r w:rsidRPr="00CD3F84">
        <w:rPr>
          <w:rFonts w:ascii="Times New Roman" w:hAnsi="Times New Roman" w:cs="Times New Roman"/>
          <w:sz w:val="28"/>
          <w:szCs w:val="28"/>
        </w:rPr>
        <w:t xml:space="preserve"> 3-1004).</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2" w:name="P41"/>
      <w:bookmarkEnd w:id="2"/>
      <w:r w:rsidRPr="00CD3F84">
        <w:rPr>
          <w:rFonts w:ascii="Times New Roman" w:hAnsi="Times New Roman" w:cs="Times New Roman"/>
          <w:sz w:val="28"/>
          <w:szCs w:val="28"/>
        </w:rPr>
        <w:t xml:space="preserve">1.3. Субсидии предоставляются в целях реализации мероприятия ведомственного проекта "Развитие отраслей и техническая модернизация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Pr>
          <w:rFonts w:ascii="Times New Roman" w:hAnsi="Times New Roman" w:cs="Times New Roman"/>
          <w:sz w:val="28"/>
          <w:szCs w:val="28"/>
        </w:rPr>
        <w:t>№</w:t>
      </w:r>
      <w:r w:rsidRPr="00CD3F84">
        <w:rPr>
          <w:rFonts w:ascii="Times New Roman" w:hAnsi="Times New Roman" w:cs="Times New Roman"/>
          <w:sz w:val="28"/>
          <w:szCs w:val="28"/>
        </w:rPr>
        <w:t xml:space="preserve"> 506-п (далее - Государственная программа </w:t>
      </w:r>
      <w:r>
        <w:rPr>
          <w:rFonts w:ascii="Times New Roman" w:hAnsi="Times New Roman" w:cs="Times New Roman"/>
          <w:sz w:val="28"/>
          <w:szCs w:val="28"/>
        </w:rPr>
        <w:t>№</w:t>
      </w:r>
      <w:r w:rsidRPr="00CD3F84">
        <w:rPr>
          <w:rFonts w:ascii="Times New Roman" w:hAnsi="Times New Roman" w:cs="Times New Roman"/>
          <w:sz w:val="28"/>
          <w:szCs w:val="28"/>
        </w:rPr>
        <w:t xml:space="preserve"> 506-п), по возмещению части затрат семейных ферм по следующим направлениям:</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3" w:name="P42"/>
      <w:bookmarkEnd w:id="3"/>
      <w:r w:rsidRPr="00CD3F84">
        <w:rPr>
          <w:rFonts w:ascii="Times New Roman" w:hAnsi="Times New Roman" w:cs="Times New Roman"/>
          <w:sz w:val="28"/>
          <w:szCs w:val="28"/>
        </w:rPr>
        <w:t xml:space="preserve">1) на приобретение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(далее </w:t>
      </w:r>
      <w:r w:rsidRPr="00CD3F84">
        <w:rPr>
          <w:rFonts w:ascii="Times New Roman" w:hAnsi="Times New Roman" w:cs="Times New Roman"/>
          <w:sz w:val="28"/>
          <w:szCs w:val="28"/>
        </w:rPr>
        <w:lastRenderedPageBreak/>
        <w:t>- оборудование),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(далее - техника, специализированный транспорт).</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Перечень оборудования, техники и специализированного транспорта утверждается министерством сельского хозяйства Красноярского края (далее - министерство);</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 на приобретение сельскохозяйственных животных (за исключением свиней) и птицы, рыбопосадочного материала;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4" w:name="P45"/>
      <w:bookmarkEnd w:id="4"/>
      <w:r w:rsidRPr="00CD3F84">
        <w:rPr>
          <w:rFonts w:ascii="Times New Roman" w:hAnsi="Times New Roman" w:cs="Times New Roman"/>
          <w:sz w:val="28"/>
          <w:szCs w:val="28"/>
        </w:rPr>
        <w:t>3) на приобретение 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 (далее - снегоходные средства).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Возмещению подлежит часть затрат по направлениям, указанным в подпунктах 1 - 3 настоящего пункта, которые ранее не возмещались на основании иных нормативных правовых актов Красноярского края (далее - край).</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5" w:name="P47"/>
      <w:bookmarkEnd w:id="5"/>
      <w:r w:rsidRPr="00CD3F84">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1.5. Способом предоставления субсидий является возмещение затрат.</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w:t>
      </w:r>
      <w:r>
        <w:rPr>
          <w:rFonts w:ascii="Times New Roman" w:hAnsi="Times New Roman" w:cs="Times New Roman"/>
          <w:sz w:val="28"/>
          <w:szCs w:val="28"/>
        </w:rPr>
        <w:t>№</w:t>
      </w:r>
      <w:r w:rsidRPr="00CD3F84">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системы Российской Федерации".</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Title"/>
        <w:contextualSpacing/>
        <w:jc w:val="center"/>
        <w:outlineLvl w:val="1"/>
        <w:rPr>
          <w:rFonts w:ascii="Times New Roman" w:hAnsi="Times New Roman" w:cs="Times New Roman"/>
          <w:sz w:val="28"/>
          <w:szCs w:val="28"/>
        </w:rPr>
      </w:pPr>
      <w:r w:rsidRPr="00CD3F84">
        <w:rPr>
          <w:rFonts w:ascii="Times New Roman" w:hAnsi="Times New Roman" w:cs="Times New Roman"/>
          <w:sz w:val="28"/>
          <w:szCs w:val="28"/>
        </w:rPr>
        <w:t>2. ПОРЯДОК ПРОВЕДЕНИЯ ОТБОРА</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2.15, 2.22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2.3. Проведение отбора осуществляется министерством способом запроса предложений.</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lastRenderedPageBreak/>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6" w:name="P58"/>
      <w:bookmarkEnd w:id="6"/>
      <w:r w:rsidRPr="00CD3F84">
        <w:rPr>
          <w:rFonts w:ascii="Times New Roman" w:hAnsi="Times New Roman" w:cs="Times New Roman"/>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7" w:name="P59"/>
      <w:bookmarkEnd w:id="7"/>
      <w:r w:rsidRPr="00CD3F84">
        <w:rPr>
          <w:rFonts w:ascii="Times New Roman" w:hAnsi="Times New Roman" w:cs="Times New Roman"/>
          <w:sz w:val="28"/>
          <w:szCs w:val="28"/>
        </w:rPr>
        <w:t>2.6. Объявление должно содержать следующую информацию:</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 дату размещения объявления на едином портале, а также на официальном сайте министерства;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 сроки проведения отбора;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3) даты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4) наименование, местонахождение, почтовый адрес, адрес электронной почты министерства;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5) результат предоставления субсидии;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6) доменное имя и (или) указатели страниц ГИС "Субсидия АПК24";</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8) категории получателей субсидий;</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11) правила рассмотрения и оценки заявок;</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12) порядок возврата заявок на доработку;</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13) порядок отклонения заявок, а также информацию об основаниях для отклонения;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16) срок, в течение которого победитель (победители) отбора должен подписать соглашение о предоставлении субсидии (далее - соглашение);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17) условия признания победителя (победителей) отбора уклонившимся от заключения соглашения;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18) сроки размещения протокола подведения итогов отбора на едином портале, а также на официальном сайте министерства;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19) условие предоставления субсидий.</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8" w:name="P79"/>
      <w:bookmarkEnd w:id="8"/>
      <w:r w:rsidRPr="00CD3F84">
        <w:rPr>
          <w:rFonts w:ascii="Times New Roman" w:hAnsi="Times New Roman" w:cs="Times New Roman"/>
          <w:sz w:val="28"/>
          <w:szCs w:val="28"/>
        </w:rPr>
        <w:lastRenderedPageBreak/>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9" w:name="P81"/>
      <w:bookmarkEnd w:id="9"/>
      <w:r w:rsidRPr="00CD3F84">
        <w:rPr>
          <w:rFonts w:ascii="Times New Roman" w:hAnsi="Times New Roman" w:cs="Times New Roman"/>
          <w:sz w:val="28"/>
          <w:szCs w:val="28"/>
        </w:rPr>
        <w:t>2.8. К категории получателей субсидий относятся крестьянские (фермерские) хозяйства (далее - КФХ).</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10" w:name="P82"/>
      <w:bookmarkEnd w:id="10"/>
      <w:r w:rsidRPr="00CD3F84">
        <w:rPr>
          <w:rFonts w:ascii="Times New Roman" w:hAnsi="Times New Roman" w:cs="Times New Roman"/>
          <w:sz w:val="28"/>
          <w:szCs w:val="28"/>
        </w:rPr>
        <w:t>2.9. Участник отбора должен соответствовать следующим требованиям:</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11" w:name="P83"/>
      <w:bookmarkEnd w:id="11"/>
      <w:r w:rsidRPr="00CD3F84">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12" w:name="P84"/>
      <w:bookmarkEnd w:id="12"/>
      <w:r w:rsidRPr="00CD3F84">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13" w:name="P85"/>
      <w:bookmarkEnd w:id="13"/>
      <w:r w:rsidRPr="00CD3F84">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14" w:name="P86"/>
      <w:bookmarkEnd w:id="14"/>
      <w:r w:rsidRPr="00CD3F84">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15" w:name="P87"/>
      <w:bookmarkEnd w:id="15"/>
      <w:r w:rsidRPr="00CD3F84">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Pr>
          <w:rFonts w:ascii="Times New Roman" w:hAnsi="Times New Roman" w:cs="Times New Roman"/>
          <w:sz w:val="28"/>
          <w:szCs w:val="28"/>
        </w:rPr>
        <w:t>№</w:t>
      </w:r>
      <w:r w:rsidRPr="00CD3F84">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16" w:name="P88"/>
      <w:bookmarkEnd w:id="16"/>
      <w:r w:rsidRPr="00CD3F84">
        <w:rPr>
          <w:rFonts w:ascii="Times New Roman" w:hAnsi="Times New Roman" w:cs="Times New Roman"/>
          <w:sz w:val="28"/>
          <w:szCs w:val="28"/>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w:t>
      </w:r>
      <w:r w:rsidRPr="00CD3F84">
        <w:rPr>
          <w:rFonts w:ascii="Times New Roman" w:hAnsi="Times New Roman" w:cs="Times New Roman"/>
          <w:sz w:val="28"/>
          <w:szCs w:val="28"/>
        </w:rPr>
        <w:lastRenderedPageBreak/>
        <w:t>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7) у участника отбора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17" w:name="P90"/>
      <w:bookmarkEnd w:id="17"/>
      <w:r w:rsidRPr="00CD3F84">
        <w:rPr>
          <w:rFonts w:ascii="Times New Roman" w:hAnsi="Times New Roman" w:cs="Times New Roman"/>
          <w:sz w:val="28"/>
          <w:szCs w:val="28"/>
        </w:rPr>
        <w:t>8) у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9) участник отбора должен являться семейной фермой;</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10)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w:t>
      </w:r>
      <w:r>
        <w:rPr>
          <w:rFonts w:ascii="Times New Roman" w:hAnsi="Times New Roman" w:cs="Times New Roman"/>
          <w:sz w:val="28"/>
          <w:szCs w:val="28"/>
        </w:rPr>
        <w:t>№</w:t>
      </w:r>
      <w:r w:rsidRPr="00CD3F84">
        <w:rPr>
          <w:rFonts w:ascii="Times New Roman" w:hAnsi="Times New Roman" w:cs="Times New Roman"/>
          <w:sz w:val="28"/>
          <w:szCs w:val="28"/>
        </w:rPr>
        <w:t xml:space="preserve">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18" w:name="P93"/>
      <w:bookmarkEnd w:id="18"/>
      <w:r w:rsidRPr="00CD3F84">
        <w:rPr>
          <w:rFonts w:ascii="Times New Roman" w:hAnsi="Times New Roman" w:cs="Times New Roman"/>
          <w:sz w:val="28"/>
          <w:szCs w:val="28"/>
        </w:rPr>
        <w:t xml:space="preserve">11) участник отбора соответствует условию, предусматривающему отсутствие в году, предшествующем году получения субсидии,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w:t>
      </w:r>
      <w:r>
        <w:rPr>
          <w:rFonts w:ascii="Times New Roman" w:hAnsi="Times New Roman" w:cs="Times New Roman"/>
          <w:sz w:val="28"/>
          <w:szCs w:val="28"/>
        </w:rPr>
        <w:t>№</w:t>
      </w:r>
      <w:r w:rsidRPr="00CD3F84">
        <w:rPr>
          <w:rFonts w:ascii="Times New Roman" w:hAnsi="Times New Roman" w:cs="Times New Roman"/>
          <w:sz w:val="28"/>
          <w:szCs w:val="28"/>
        </w:rPr>
        <w:t xml:space="preserve"> 1479 "Об утверждении Правил противопожарного режима в Российской Федерации";</w:t>
      </w:r>
    </w:p>
    <w:p w:rsidR="00CD3F84" w:rsidRPr="00CD3F84" w:rsidRDefault="00CD3F84" w:rsidP="00CD3F84">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3F84" w:rsidRPr="00CD3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F84" w:rsidRPr="00CD3F84" w:rsidRDefault="00CD3F84" w:rsidP="00CD3F84">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D3F84" w:rsidRPr="00CD3F84" w:rsidRDefault="00CD3F84" w:rsidP="00CD3F84">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D3F84" w:rsidRPr="00CD3F84" w:rsidRDefault="00CD3F84" w:rsidP="00CD3F84">
            <w:pPr>
              <w:pStyle w:val="ConsPlusNormal"/>
              <w:contextualSpacing/>
              <w:jc w:val="both"/>
              <w:rPr>
                <w:rFonts w:ascii="Times New Roman" w:hAnsi="Times New Roman" w:cs="Times New Roman"/>
                <w:sz w:val="28"/>
                <w:szCs w:val="28"/>
              </w:rPr>
            </w:pPr>
            <w:proofErr w:type="spellStart"/>
            <w:r w:rsidRPr="00CD3F84">
              <w:rPr>
                <w:rFonts w:ascii="Times New Roman" w:hAnsi="Times New Roman" w:cs="Times New Roman"/>
                <w:sz w:val="28"/>
                <w:szCs w:val="28"/>
              </w:rPr>
              <w:t>Пп</w:t>
            </w:r>
            <w:proofErr w:type="spellEnd"/>
            <w:r w:rsidRPr="00CD3F84">
              <w:rPr>
                <w:rFonts w:ascii="Times New Roman" w:hAnsi="Times New Roman" w:cs="Times New Roman"/>
                <w:sz w:val="28"/>
                <w:szCs w:val="28"/>
              </w:rPr>
              <w:t>. 12 п. 2.9 вступает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D3F84" w:rsidRPr="00CD3F84" w:rsidRDefault="00CD3F84" w:rsidP="00CD3F84">
            <w:pPr>
              <w:pStyle w:val="ConsPlusNormal"/>
              <w:contextualSpacing/>
              <w:rPr>
                <w:rFonts w:ascii="Times New Roman" w:hAnsi="Times New Roman" w:cs="Times New Roman"/>
                <w:sz w:val="28"/>
                <w:szCs w:val="28"/>
              </w:rPr>
            </w:pPr>
          </w:p>
        </w:tc>
      </w:tr>
    </w:tbl>
    <w:p w:rsidR="00CD3F84" w:rsidRPr="00CD3F84" w:rsidRDefault="00CD3F84" w:rsidP="00CD3F84">
      <w:pPr>
        <w:pStyle w:val="ConsPlusNormal"/>
        <w:spacing w:before="280"/>
        <w:ind w:firstLine="540"/>
        <w:contextualSpacing/>
        <w:jc w:val="both"/>
        <w:rPr>
          <w:rFonts w:ascii="Times New Roman" w:hAnsi="Times New Roman" w:cs="Times New Roman"/>
          <w:sz w:val="28"/>
          <w:szCs w:val="28"/>
        </w:rPr>
      </w:pPr>
      <w:bookmarkStart w:id="19" w:name="P95"/>
      <w:bookmarkEnd w:id="19"/>
      <w:r w:rsidRPr="00CD3F84">
        <w:rPr>
          <w:rFonts w:ascii="Times New Roman" w:hAnsi="Times New Roman" w:cs="Times New Roman"/>
          <w:sz w:val="28"/>
          <w:szCs w:val="28"/>
        </w:rPr>
        <w:t xml:space="preserve">12) участник отбора соответствует условию, предусматривающему </w:t>
      </w:r>
      <w:r w:rsidRPr="00CD3F84">
        <w:rPr>
          <w:rFonts w:ascii="Times New Roman" w:hAnsi="Times New Roman" w:cs="Times New Roman"/>
          <w:sz w:val="28"/>
          <w:szCs w:val="28"/>
        </w:rPr>
        <w:lastRenderedPageBreak/>
        <w:t>документальное подтверждение наличия прав пользования земельными участками, на которых осуществляется или планируется осуществлять сельскохозяйственное производство.</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20" w:name="P96"/>
      <w:bookmarkEnd w:id="20"/>
      <w:r w:rsidRPr="00CD3F84">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1) заявления на участие в отборе по форме согласно приложению </w:t>
      </w:r>
      <w:r>
        <w:rPr>
          <w:rFonts w:ascii="Times New Roman" w:hAnsi="Times New Roman" w:cs="Times New Roman"/>
          <w:sz w:val="28"/>
          <w:szCs w:val="28"/>
        </w:rPr>
        <w:t>№</w:t>
      </w:r>
      <w:r w:rsidRPr="00CD3F84">
        <w:rPr>
          <w:rFonts w:ascii="Times New Roman" w:hAnsi="Times New Roman" w:cs="Times New Roman"/>
          <w:sz w:val="28"/>
          <w:szCs w:val="28"/>
        </w:rPr>
        <w:t xml:space="preserve"> 1 к Порядку (далее - заявление);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2) информации для расчета субсидии по форме согласно приложению </w:t>
      </w:r>
      <w:r>
        <w:rPr>
          <w:rFonts w:ascii="Times New Roman" w:hAnsi="Times New Roman" w:cs="Times New Roman"/>
          <w:sz w:val="28"/>
          <w:szCs w:val="28"/>
        </w:rPr>
        <w:t>№</w:t>
      </w:r>
      <w:r w:rsidRPr="00CD3F84">
        <w:rPr>
          <w:rFonts w:ascii="Times New Roman" w:hAnsi="Times New Roman" w:cs="Times New Roman"/>
          <w:sz w:val="28"/>
          <w:szCs w:val="28"/>
        </w:rPr>
        <w:t xml:space="preserve"> 2 к Порядку;</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3) документов, подтверждающих фактически произведенные затраты в отчетном периоде, на возмещение которых предоставляется субсидия: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электронных копий договоров купли-продажи, подтверждающих приобретение;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электронных копий документов, подтверждающих приобретение (актов приема-передачи, и (или) товарных накладных, и (или) универсальных передаточных документов (далее - УПД);</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электронных копий платежных документов, подтверждающих оплату (включая авансовые платежи);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электронных копий паспортов техники, оборудования, специализированного транспорта и снегоходных средств с отметкой соответствующего органа о постановке их на учет или копий технических паспортов техники и оборудования, не подлежащих постановке на учет в соответствующем государственном органе;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электронных копий свидетельств о государственной регистрации техники, оборудования, специализированного транспорта и снегоходных средств в случае представления электронных паспортов техники, оборудования, специализированного транспорта и снегоходных средств;</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электронных копий инвентарных карточек учета объекта основных средств, соответствующих требованиям бухгалтерского учета, - в случае приобретения техники и оборудования, не подлежащих постановке на учет в соответствующем государственном органе;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электронных копий актов монтажа по формам, утвержденным участником отбора (в случае приобретения оборудования, требующего монтажа);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электронных копий документов, подтверждающих племенную ценность сельскохозяйственных животных (в случае приобретения племенных сельскохозяйственных животных);</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4) электронной копии соглашения о создании КФХ, заключенного в соответствии с пунктами 3, 4 статьи 4 Федерального закона </w:t>
      </w:r>
      <w:r>
        <w:rPr>
          <w:rFonts w:ascii="Times New Roman" w:hAnsi="Times New Roman" w:cs="Times New Roman"/>
          <w:sz w:val="28"/>
          <w:szCs w:val="28"/>
        </w:rPr>
        <w:t>№</w:t>
      </w:r>
      <w:r w:rsidRPr="00CD3F84">
        <w:rPr>
          <w:rFonts w:ascii="Times New Roman" w:hAnsi="Times New Roman" w:cs="Times New Roman"/>
          <w:sz w:val="28"/>
          <w:szCs w:val="28"/>
        </w:rPr>
        <w:t xml:space="preserve"> 74-ФЗ, с приложением электронной копии паспорта гражданина Российской Федерации участника отбора, в том числе содержащей отметку о его регистрации по месту жительства, и электронных копий паспортов членов КФХ, главой которого является участник отбора, и электронных копий документов, подтверждающих родство (свойство) с участником отбора;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21" w:name="P109"/>
      <w:bookmarkEnd w:id="21"/>
      <w:r w:rsidRPr="00CD3F84">
        <w:rPr>
          <w:rFonts w:ascii="Times New Roman" w:hAnsi="Times New Roman" w:cs="Times New Roman"/>
          <w:sz w:val="28"/>
          <w:szCs w:val="28"/>
        </w:rPr>
        <w:t xml:space="preserve">5) справки о наличии на дату формирования справки положительного, </w:t>
      </w:r>
      <w:r w:rsidRPr="00CD3F84">
        <w:rPr>
          <w:rFonts w:ascii="Times New Roman" w:hAnsi="Times New Roman" w:cs="Times New Roman"/>
          <w:sz w:val="28"/>
          <w:szCs w:val="28"/>
        </w:rPr>
        <w:lastRenderedPageBreak/>
        <w:t>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6)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в котором направляется заявка (представляется по собственной инициативе);</w:t>
      </w:r>
    </w:p>
    <w:p w:rsidR="00CD3F84" w:rsidRPr="00CD3F84" w:rsidRDefault="00CD3F84" w:rsidP="00CD3F84">
      <w:pPr>
        <w:pStyle w:val="ConsPlusNormal"/>
        <w:spacing w:before="280"/>
        <w:ind w:firstLine="540"/>
        <w:contextualSpacing/>
        <w:jc w:val="both"/>
        <w:rPr>
          <w:rFonts w:ascii="Times New Roman" w:hAnsi="Times New Roman" w:cs="Times New Roman"/>
          <w:sz w:val="28"/>
          <w:szCs w:val="28"/>
        </w:rPr>
      </w:pPr>
      <w:bookmarkStart w:id="22" w:name="P112"/>
      <w:bookmarkEnd w:id="22"/>
      <w:r w:rsidRPr="00CD3F84">
        <w:rPr>
          <w:rFonts w:ascii="Times New Roman" w:hAnsi="Times New Roman" w:cs="Times New Roman"/>
          <w:sz w:val="28"/>
          <w:szCs w:val="28"/>
        </w:rPr>
        <w:t xml:space="preserve">7) сведений, документально подтверждающих наличие прав пользования земельными участками, на которых осуществляется или планируется осуществлять сельскохозяйственное производство, с приложением выписок из Единого государственного реестра недвижимости (представляются по собственной инициативе) и (или) электронных копий документов, подтверждающих право пользования (в случае отсутствия сведений в Едином государственном реестре недвижимости), по форме согласно приложению </w:t>
      </w:r>
      <w:r>
        <w:rPr>
          <w:rFonts w:ascii="Times New Roman" w:hAnsi="Times New Roman" w:cs="Times New Roman"/>
          <w:sz w:val="28"/>
          <w:szCs w:val="28"/>
        </w:rPr>
        <w:t>№</w:t>
      </w:r>
      <w:r w:rsidRPr="00CD3F84">
        <w:rPr>
          <w:rFonts w:ascii="Times New Roman" w:hAnsi="Times New Roman" w:cs="Times New Roman"/>
          <w:sz w:val="28"/>
          <w:szCs w:val="28"/>
        </w:rPr>
        <w:t xml:space="preserve"> 3 к Порядку;</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8) электронной копии решения о ведении КФХ в качестве главы КФХ - в случае, если участником отбора является индивидуальный предприниматель;</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9)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23" w:name="P115"/>
      <w:bookmarkEnd w:id="23"/>
      <w:r w:rsidRPr="00CD3F84">
        <w:rPr>
          <w:rFonts w:ascii="Times New Roman" w:hAnsi="Times New Roman" w:cs="Times New Roman"/>
          <w:sz w:val="28"/>
          <w:szCs w:val="28"/>
        </w:rPr>
        <w:t>2.11. Документы, указанные в пункте 2.10 Порядка, должны соответствовать следующим требованиям:</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CD3F84" w:rsidRPr="00CD3F84" w:rsidRDefault="00CD3F84" w:rsidP="00CD3F84">
      <w:pPr>
        <w:pStyle w:val="ConsPlusNormal"/>
        <w:spacing w:before="280"/>
        <w:ind w:firstLine="540"/>
        <w:contextualSpacing/>
        <w:jc w:val="both"/>
        <w:rPr>
          <w:rFonts w:ascii="Times New Roman" w:hAnsi="Times New Roman" w:cs="Times New Roman"/>
          <w:sz w:val="28"/>
          <w:szCs w:val="28"/>
        </w:rPr>
      </w:pPr>
      <w:bookmarkStart w:id="24" w:name="P118"/>
      <w:bookmarkEnd w:id="24"/>
      <w:r w:rsidRPr="00CD3F84">
        <w:rPr>
          <w:rFonts w:ascii="Times New Roman" w:hAnsi="Times New Roman" w:cs="Times New Roman"/>
          <w:sz w:val="28"/>
          <w:szCs w:val="28"/>
        </w:rPr>
        <w:t>2) подписаны в соответствии с требованиями абзаца первого пункта 2.12 Порядка (за исключением документов, предусмотренных подпунктами 5 - 7 (в части представления выписок из Единого государственного реестра недвижимости) пункта 2.10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3) поддаваться прочтению.</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CD3F84" w:rsidRPr="00CD3F84" w:rsidRDefault="00CD3F84" w:rsidP="00CD3F84">
      <w:pPr>
        <w:pStyle w:val="ConsPlusNormal"/>
        <w:spacing w:before="280"/>
        <w:ind w:firstLine="540"/>
        <w:contextualSpacing/>
        <w:jc w:val="both"/>
        <w:rPr>
          <w:rFonts w:ascii="Times New Roman" w:hAnsi="Times New Roman" w:cs="Times New Roman"/>
          <w:sz w:val="28"/>
          <w:szCs w:val="28"/>
        </w:rPr>
      </w:pPr>
      <w:bookmarkStart w:id="25" w:name="P122"/>
      <w:bookmarkEnd w:id="25"/>
      <w:r w:rsidRPr="00CD3F84">
        <w:rPr>
          <w:rFonts w:ascii="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w:t>
      </w:r>
      <w:r w:rsidRPr="00CD3F84">
        <w:rPr>
          <w:rFonts w:ascii="Times New Roman" w:hAnsi="Times New Roman" w:cs="Times New Roman"/>
          <w:sz w:val="28"/>
          <w:szCs w:val="28"/>
        </w:rPr>
        <w:t xml:space="preserve"> 63-ФЗ "Об электронной подписи" (далее - электронная подпись, Федеральный закон </w:t>
      </w:r>
      <w:r>
        <w:rPr>
          <w:rFonts w:ascii="Times New Roman" w:hAnsi="Times New Roman" w:cs="Times New Roman"/>
          <w:sz w:val="28"/>
          <w:szCs w:val="28"/>
        </w:rPr>
        <w:t>№</w:t>
      </w:r>
      <w:r w:rsidRPr="00CD3F84">
        <w:rPr>
          <w:rFonts w:ascii="Times New Roman" w:hAnsi="Times New Roman" w:cs="Times New Roman"/>
          <w:sz w:val="28"/>
          <w:szCs w:val="28"/>
        </w:rPr>
        <w:t xml:space="preserve"> 63-ФЗ) (за исключением документов, предусмотренных подпунктами 5 - 7 (в части представления выписок из Единого государственного реестра недвижимости) пункта 2.10) через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lastRenderedPageBreak/>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26" w:name="P126"/>
      <w:bookmarkEnd w:id="26"/>
      <w:r w:rsidRPr="00CD3F84">
        <w:rPr>
          <w:rFonts w:ascii="Times New Roman" w:hAnsi="Times New Roman" w:cs="Times New Roman"/>
          <w:sz w:val="28"/>
          <w:szCs w:val="28"/>
        </w:rPr>
        <w:t>Орган местного самоуправления (министерство) в течение 1 рабочего дня со дня регистрации заявки проводит процедуру проверки действительности электронной подписи, с использованием которой подписан электронный документ (далее - проверка подписи). В случае поступления заявки в выходной или нерабочий праздничный день проверка подписи осуществляется в первый рабочий день, следующий за днем регистрации заявки.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27" w:name="P127"/>
      <w:bookmarkEnd w:id="27"/>
      <w:r w:rsidRPr="00CD3F84">
        <w:rPr>
          <w:rFonts w:ascii="Times New Roman" w:hAnsi="Times New Roman" w:cs="Times New Roman"/>
          <w:sz w:val="28"/>
          <w:szCs w:val="28"/>
        </w:rPr>
        <w:t xml:space="preserve">Если в результате проверки подписи будет выявлено несоблюдение условий признания ее действительности, установленных статьей 11 Федерального закона </w:t>
      </w:r>
      <w:r>
        <w:rPr>
          <w:rFonts w:ascii="Times New Roman" w:hAnsi="Times New Roman" w:cs="Times New Roman"/>
          <w:sz w:val="28"/>
          <w:szCs w:val="28"/>
        </w:rPr>
        <w:t>№</w:t>
      </w:r>
      <w:r w:rsidRPr="00CD3F84">
        <w:rPr>
          <w:rFonts w:ascii="Times New Roman" w:hAnsi="Times New Roman" w:cs="Times New Roman"/>
          <w:sz w:val="28"/>
          <w:szCs w:val="28"/>
        </w:rPr>
        <w:t xml:space="preserve"> 63-ФЗ, Органом местного самоуправления (министерством) в течение 3 дней со дня завершения проведения проверки подписи принимается решение об отказе в приеме к рассмотрению заявки и участнику отбора направляется в личный кабинет уведомление об этом с указанием пунктов статьи 11 Федерального закона </w:t>
      </w:r>
      <w:r>
        <w:rPr>
          <w:rFonts w:ascii="Times New Roman" w:hAnsi="Times New Roman" w:cs="Times New Roman"/>
          <w:sz w:val="28"/>
          <w:szCs w:val="28"/>
        </w:rPr>
        <w:t>№</w:t>
      </w:r>
      <w:r w:rsidRPr="00CD3F84">
        <w:rPr>
          <w:rFonts w:ascii="Times New Roman" w:hAnsi="Times New Roman" w:cs="Times New Roman"/>
          <w:sz w:val="28"/>
          <w:szCs w:val="28"/>
        </w:rPr>
        <w:t xml:space="preserve"> 63-ФЗ, которые послужили основанием для принятия указанного решения.</w:t>
      </w:r>
    </w:p>
    <w:p w:rsidR="00CD3F84" w:rsidRDefault="00CD3F84" w:rsidP="00CD3F84">
      <w:pPr>
        <w:pStyle w:val="ConsPlusNormal"/>
        <w:spacing w:before="220"/>
        <w:ind w:firstLine="540"/>
        <w:contextualSpacing/>
        <w:jc w:val="both"/>
        <w:rPr>
          <w:rFonts w:ascii="Times New Roman" w:hAnsi="Times New Roman" w:cs="Times New Roman"/>
          <w:sz w:val="28"/>
          <w:szCs w:val="28"/>
        </w:rPr>
      </w:pPr>
      <w:bookmarkStart w:id="28" w:name="P128"/>
      <w:bookmarkEnd w:id="28"/>
      <w:r w:rsidRPr="00CD3F84">
        <w:rPr>
          <w:rFonts w:ascii="Times New Roman" w:hAnsi="Times New Roman" w:cs="Times New Roman"/>
          <w:sz w:val="28"/>
          <w:szCs w:val="28"/>
        </w:rPr>
        <w:t>2.13. Основаниями для отказа в приеме к рассмотрению заявки являются:</w:t>
      </w:r>
      <w:bookmarkStart w:id="29" w:name="P130"/>
      <w:bookmarkEnd w:id="29"/>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 непредставление (представление не в полном объеме) документов, предусмотренных пунктом 2.10 Порядка (за исключением документов, указанных в подпунктах 5 - 7 (в части представления выписок из Единого государственного реестра недвижимости) пункта 2.10 Порядка), и (или) оформление указанных документов с нарушением требований, установленных пунктом 2.11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30" w:name="P131"/>
      <w:bookmarkEnd w:id="30"/>
      <w:r w:rsidRPr="00CD3F84">
        <w:rPr>
          <w:rFonts w:ascii="Times New Roman" w:hAnsi="Times New Roman" w:cs="Times New Roman"/>
          <w:sz w:val="28"/>
          <w:szCs w:val="28"/>
        </w:rPr>
        <w:t>2) несоблюдение установленных условий признания действительности электронной подписи.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2.14. Орган местного самоуправления (министерство) в течение 3 рабочих дней со дня, следующего за днем регистрации заявки, осуществляет сбор, проверку комплектности и правильности оформления заявки и принимает решение о приеме к рассмотрению заявки или об отказе в приеме к рассмотрению заявки посредством выявления наличия или отсутствия оснований для отказа в приеме к рассмотрению заявки, установленных пунктом 2.13 Порядка, в порядке, установленном пунктами 2.15, 2.16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31" w:name="P133"/>
      <w:bookmarkEnd w:id="31"/>
      <w:r w:rsidRPr="00CD3F84">
        <w:rPr>
          <w:rFonts w:ascii="Times New Roman" w:hAnsi="Times New Roman" w:cs="Times New Roman"/>
          <w:sz w:val="28"/>
          <w:szCs w:val="28"/>
        </w:rPr>
        <w:t xml:space="preserve">2.15. Орган местного самоуправления (министерство) проводит процедуру проверки подписи в соответствии с абзацем пятым пункта 2.12 Порядка. Если в результате проверки подписи будет выявлено наличие основания для отказа в приеме к рассмотрению заявки, указанного в подпункте 2 пункта 2.13 Порядка, Орган местного самоуправления (министерство) уведомляет об этом участника отбора в порядке, </w:t>
      </w:r>
      <w:r w:rsidRPr="00CD3F84">
        <w:rPr>
          <w:rFonts w:ascii="Times New Roman" w:hAnsi="Times New Roman" w:cs="Times New Roman"/>
          <w:sz w:val="28"/>
          <w:szCs w:val="28"/>
        </w:rPr>
        <w:lastRenderedPageBreak/>
        <w:t>установленном абзацем шестым пункта 2.12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2 пункта 2.13 Порядка, Орган местного самоуправления (министерство) выявляет наличие либо отсутствие основания для отказа в приеме к рассмотрению заявки, указанного в подпункте 1 пункта 2.13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случае наличия основания для отказа в приеме к рассмотрению заявки, указанного в подпункте 1 пункта 2.13 Порядка, Орган местного самоуправления (министерство) в течение 3 рабочих дней со дня, следующего за днем регистрации заявки, принимает решение об отказе в приеме к рассмотрению заявки в ГИС "Субсидия АПК24", уведомляет об этом участника отбора в личном кабинете.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32" w:name="P136"/>
      <w:bookmarkEnd w:id="32"/>
      <w:r w:rsidRPr="00CD3F84">
        <w:rPr>
          <w:rFonts w:ascii="Times New Roman" w:hAnsi="Times New Roman" w:cs="Times New Roman"/>
          <w:sz w:val="28"/>
          <w:szCs w:val="28"/>
        </w:rPr>
        <w:t>2.16. В случае отсутствия основания для отказа в приеме к рассмотрению заявки, указанного в подпункте 1 пункта 2.13 Порядка, Орган местного самоуправления принимает решение о приеме к рассмотрению заявки в ГИС "Субсидия АПК24" и направляет заявку в министерство в течение 3 рабочих дней со дня, следующего за днем регистрации заявки.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случае отсутствия основания для отказа в приеме к рассмотрению заявки, указанного в подпункте 1 пункта 2.13 Порядка, министерство принимает решение о приеме к рассмотрению заявки в ГИС "Субсидия АПК24".</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2.17.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в порядке, установленном пунктом 2.12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2.18. В случае если участник отбора не представил по собственной инициативе документы, предусмотренные подпунктами 5 - 7 (в части представления выписок из Единого государственного реестра недвижимости) пункта 2.10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 у территориального органа Федеральной налоговой службы:</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а)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rsidRPr="00CD3F84">
        <w:rPr>
          <w:rFonts w:ascii="Times New Roman" w:hAnsi="Times New Roman" w:cs="Times New Roman"/>
          <w:sz w:val="28"/>
          <w:szCs w:val="28"/>
        </w:rPr>
        <w:t>непревышении</w:t>
      </w:r>
      <w:proofErr w:type="spellEnd"/>
      <w:r w:rsidRPr="00CD3F84">
        <w:rPr>
          <w:rFonts w:ascii="Times New Roman" w:hAnsi="Times New Roman" w:cs="Times New Roman"/>
          <w:sz w:val="28"/>
          <w:szCs w:val="28"/>
        </w:rPr>
        <w:t xml:space="preserve"> ее размера, определенного пунктом 3 статьи 47 Налогового кодекса Российской Федерации;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lastRenderedPageBreak/>
        <w:t>б) сведения, подтверждающие, что участник отбора, являющийся юридическим лицом,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его введена (не введена) процедура банкротства, или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CD3F84" w:rsidRPr="00CD3F84" w:rsidRDefault="00CD3F84" w:rsidP="00CD3F84">
      <w:pPr>
        <w:pStyle w:val="ConsPlusNormal"/>
        <w:spacing w:before="280"/>
        <w:ind w:firstLine="540"/>
        <w:contextualSpacing/>
        <w:jc w:val="both"/>
        <w:rPr>
          <w:rFonts w:ascii="Times New Roman" w:hAnsi="Times New Roman" w:cs="Times New Roman"/>
          <w:sz w:val="28"/>
          <w:szCs w:val="28"/>
        </w:rPr>
      </w:pPr>
      <w:bookmarkStart w:id="33" w:name="P146"/>
      <w:bookmarkEnd w:id="33"/>
      <w:r w:rsidRPr="00CD3F84">
        <w:rPr>
          <w:rFonts w:ascii="Times New Roman" w:hAnsi="Times New Roman" w:cs="Times New Roman"/>
          <w:sz w:val="28"/>
          <w:szCs w:val="28"/>
        </w:rPr>
        <w:t>2) у территориального органа Федеральной службы государственной регистрации, кадастра и картографии сведения, подтверждающие наличие у участника отбора прав пользования земельными участками, на которых им осуществляется или планируется осуществлять сельскохозяйственное производство.</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Сведения о соблюдении участником отбора требований, установленных подпунктами 2, 3 пункта 2.9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Сведения о соблюдении участником отбора требований, установленных подпунктом 5 пункта 2.9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Сведения о соблюдении участником отбора требований, установленных подпунктами 1, 4, 6 (в части сведений о </w:t>
      </w:r>
      <w:proofErr w:type="spellStart"/>
      <w:r w:rsidRPr="00CD3F84">
        <w:rPr>
          <w:rFonts w:ascii="Times New Roman" w:hAnsi="Times New Roman" w:cs="Times New Roman"/>
          <w:sz w:val="28"/>
          <w:szCs w:val="28"/>
        </w:rPr>
        <w:t>неприостановлении</w:t>
      </w:r>
      <w:proofErr w:type="spellEnd"/>
      <w:r w:rsidRPr="00CD3F84">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11 пункта 2.9 Порядка, указываются им в заявлении.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2.19.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2.20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34" w:name="P152"/>
      <w:bookmarkEnd w:id="34"/>
      <w:r w:rsidRPr="00CD3F84">
        <w:rPr>
          <w:rFonts w:ascii="Times New Roman" w:hAnsi="Times New Roman" w:cs="Times New Roman"/>
          <w:sz w:val="28"/>
          <w:szCs w:val="28"/>
        </w:rPr>
        <w:t>2.20. Основаниями для отклонения заявки являются: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 несоответствие участника отбора требованиям к участникам отбора, установленным пунктом 2.9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предусмотренных подпунктами 5 - 7 (в части представления выписок из Единого государственного реестра недвижимости) пункта 2.10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4) несоответствие представленной участником отбора заявки и (или) </w:t>
      </w:r>
      <w:r w:rsidRPr="00CD3F84">
        <w:rPr>
          <w:rFonts w:ascii="Times New Roman" w:hAnsi="Times New Roman" w:cs="Times New Roman"/>
          <w:sz w:val="28"/>
          <w:szCs w:val="28"/>
        </w:rPr>
        <w:lastRenderedPageBreak/>
        <w:t>документов требованиям, установленным в объявлении, предусмотренным пунктами 2.10, 2.11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требованиям к участникам отбора и условиям предоставления субсидии, установленным пунктом 2.9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35" w:name="P159"/>
      <w:bookmarkEnd w:id="35"/>
      <w:r w:rsidRPr="00CD3F84">
        <w:rPr>
          <w:rFonts w:ascii="Times New Roman" w:hAnsi="Times New Roman" w:cs="Times New Roman"/>
          <w:sz w:val="28"/>
          <w:szCs w:val="28"/>
        </w:rPr>
        <w:t>2.21. Министерство в течение 10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 реестр победителей отбора;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 реестр участников отбора, не прошедших отбор.</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2.20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2.20 Порядка. Реестр участников отбора, не прошедших отбор, формируется с указанием оснований для отклонения заявок, предусмотренных пунктом 2.20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36" w:name="P164"/>
      <w:bookmarkEnd w:id="36"/>
      <w:r w:rsidRPr="00CD3F84">
        <w:rPr>
          <w:rFonts w:ascii="Times New Roman" w:hAnsi="Times New Roman" w:cs="Times New Roman"/>
          <w:sz w:val="28"/>
          <w:szCs w:val="28"/>
        </w:rPr>
        <w:t>2.22. В случае наличия оснований для отклонения заявки, установленных пунктом 2.20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случае отсутствия оснований для отклонения заявки, установленных пунктом 2.20 Порядка, министерство в соответствии с пунктом 2.23 Порядка размещает протокол подведения итогов отбора, направляет участникам отбора, включенным в реестр победителей отбора, в срок, указанный в абзаце первом пункта 3.8 Порядка, проекты соглашений для заключения.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37" w:name="P166"/>
      <w:bookmarkEnd w:id="37"/>
      <w:r w:rsidRPr="00CD3F84">
        <w:rPr>
          <w:rFonts w:ascii="Times New Roman" w:hAnsi="Times New Roman" w:cs="Times New Roman"/>
          <w:sz w:val="28"/>
          <w:szCs w:val="28"/>
        </w:rPr>
        <w:t>2.23.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 дату, время и место проведения рассмотрения заявок;</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 информацию об участниках отбора, заявки которых были рассмотрены;</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4) наименования получателей субсидий, с которыми заключаются соглашения, и размеры предоставляемых им субсидий.</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lastRenderedPageBreak/>
        <w:t>2.24.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2.25. Отбор признается несостоявшимся в следующих случаях:</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38" w:name="P174"/>
      <w:bookmarkEnd w:id="38"/>
      <w:r w:rsidRPr="00CD3F84">
        <w:rPr>
          <w:rFonts w:ascii="Times New Roman" w:hAnsi="Times New Roman" w:cs="Times New Roman"/>
          <w:sz w:val="28"/>
          <w:szCs w:val="28"/>
        </w:rPr>
        <w:t>1) по окончании срока приема заявок не подано ни одной заявки;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39" w:name="P175"/>
      <w:bookmarkEnd w:id="39"/>
      <w:r w:rsidRPr="00CD3F84">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2.20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отражается в приказе о результатах отбора, предусмотренном пунктом 2.21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2.26. Порядок распределения субсидий между победителями отбора и порядок взаимодействия с победителями отбора по результатам его проведения определяются в соответствии с разделом 3 Порядка.</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Title"/>
        <w:contextualSpacing/>
        <w:jc w:val="center"/>
        <w:outlineLvl w:val="1"/>
        <w:rPr>
          <w:rFonts w:ascii="Times New Roman" w:hAnsi="Times New Roman" w:cs="Times New Roman"/>
          <w:sz w:val="28"/>
          <w:szCs w:val="28"/>
        </w:rPr>
      </w:pPr>
      <w:bookmarkStart w:id="40" w:name="P180"/>
      <w:bookmarkEnd w:id="40"/>
      <w:r w:rsidRPr="00CD3F84">
        <w:rPr>
          <w:rFonts w:ascii="Times New Roman" w:hAnsi="Times New Roman" w:cs="Times New Roman"/>
          <w:sz w:val="28"/>
          <w:szCs w:val="28"/>
        </w:rPr>
        <w:t>3. УСЛОВИЯ И ПОРЯДОК ПРЕДОСТАВЛЕНИЯ СУБСИДИЙ</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bookmarkStart w:id="41" w:name="P182"/>
      <w:bookmarkEnd w:id="41"/>
      <w:r w:rsidRPr="00CD3F84">
        <w:rPr>
          <w:rFonts w:ascii="Times New Roman" w:hAnsi="Times New Roman" w:cs="Times New Roman"/>
          <w:sz w:val="28"/>
          <w:szCs w:val="28"/>
        </w:rP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следующим требованиям:</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42" w:name="P183"/>
      <w:bookmarkEnd w:id="42"/>
      <w:r w:rsidRPr="00CD3F84">
        <w:rPr>
          <w:rFonts w:ascii="Times New Roman" w:hAnsi="Times New Roman" w:cs="Times New Roman"/>
          <w:sz w:val="28"/>
          <w:szCs w:val="28"/>
        </w:rP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43" w:name="P184"/>
      <w:bookmarkEnd w:id="43"/>
      <w:r w:rsidRPr="00CD3F84">
        <w:rPr>
          <w:rFonts w:ascii="Times New Roman" w:hAnsi="Times New Roman" w:cs="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44" w:name="P185"/>
      <w:bookmarkEnd w:id="44"/>
      <w:r w:rsidRPr="00CD3F84">
        <w:rPr>
          <w:rFonts w:ascii="Times New Roman" w:hAnsi="Times New Roman" w:cs="Times New Roman"/>
          <w:sz w:val="28"/>
          <w:szCs w:val="28"/>
        </w:rPr>
        <w:t xml:space="preserve">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w:t>
      </w:r>
      <w:r w:rsidRPr="00CD3F84">
        <w:rPr>
          <w:rFonts w:ascii="Times New Roman" w:hAnsi="Times New Roman" w:cs="Times New Roman"/>
          <w:sz w:val="28"/>
          <w:szCs w:val="28"/>
        </w:rPr>
        <w:lastRenderedPageBreak/>
        <w:t>террористическими организациями и террористами или с распространением оружия массового уничтожения;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45" w:name="P186"/>
      <w:bookmarkEnd w:id="45"/>
      <w:r w:rsidRPr="00CD3F84">
        <w:rPr>
          <w:rFonts w:ascii="Times New Roman" w:hAnsi="Times New Roman" w:cs="Times New Roman"/>
          <w:sz w:val="28"/>
          <w:szCs w:val="28"/>
        </w:rPr>
        <w:t>4)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46" w:name="P187"/>
      <w:bookmarkEnd w:id="46"/>
      <w:r w:rsidRPr="00CD3F84">
        <w:rPr>
          <w:rFonts w:ascii="Times New Roman" w:hAnsi="Times New Roman" w:cs="Times New Roman"/>
          <w:sz w:val="28"/>
          <w:szCs w:val="28"/>
        </w:rPr>
        <w:t xml:space="preserve">5) получатель субсидии не является иностранным агентом в соответствии с Федеральным законом от 14.07.2022 </w:t>
      </w:r>
      <w:r>
        <w:rPr>
          <w:rFonts w:ascii="Times New Roman" w:hAnsi="Times New Roman" w:cs="Times New Roman"/>
          <w:sz w:val="28"/>
          <w:szCs w:val="28"/>
        </w:rPr>
        <w:t>№</w:t>
      </w:r>
      <w:r w:rsidRPr="00CD3F84">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47" w:name="P188"/>
      <w:bookmarkEnd w:id="47"/>
      <w:r w:rsidRPr="00CD3F84">
        <w:rPr>
          <w:rFonts w:ascii="Times New Roman" w:hAnsi="Times New Roman" w:cs="Times New Roman"/>
          <w:sz w:val="28"/>
          <w:szCs w:val="28"/>
        </w:rP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3.2. Проведение министерством проверки на соответствие получателя субсидии требованиям, указанным в пункте 3.1 Порядка, осуществляется в течение 5 рабочих дней, следующих за днем размещения протокола подведения итогов отбора, предусмотренного пунктом 2.23 Порядка, в следующем порядке: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сведения о соблюдении получателем субсидии требований, установленных подпунктом 6 пункта 3.1 Порядка (за исключением сведений о </w:t>
      </w:r>
      <w:proofErr w:type="spellStart"/>
      <w:r w:rsidRPr="00CD3F84">
        <w:rPr>
          <w:rFonts w:ascii="Times New Roman" w:hAnsi="Times New Roman" w:cs="Times New Roman"/>
          <w:sz w:val="28"/>
          <w:szCs w:val="28"/>
        </w:rPr>
        <w:t>неприостановлении</w:t>
      </w:r>
      <w:proofErr w:type="spellEnd"/>
      <w:r w:rsidRPr="00CD3F84">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сведения о соблюдении получателем субсидии требований, установленных подпунктами 2, 3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сведения о соблюдении получателем субсидии требований, установленных подпунктом 5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Сведения о соблюдении получателем субсидии требований, установленных подпунктами 1, 4, 6 (в части сведений о </w:t>
      </w:r>
      <w:proofErr w:type="spellStart"/>
      <w:r w:rsidRPr="00CD3F84">
        <w:rPr>
          <w:rFonts w:ascii="Times New Roman" w:hAnsi="Times New Roman" w:cs="Times New Roman"/>
          <w:sz w:val="28"/>
          <w:szCs w:val="28"/>
        </w:rPr>
        <w:t>неприостановлении</w:t>
      </w:r>
      <w:proofErr w:type="spellEnd"/>
      <w:r w:rsidRPr="00CD3F84">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пункта 3.1 </w:t>
      </w:r>
      <w:r w:rsidRPr="00CD3F84">
        <w:rPr>
          <w:rFonts w:ascii="Times New Roman" w:hAnsi="Times New Roman" w:cs="Times New Roman"/>
          <w:sz w:val="28"/>
          <w:szCs w:val="28"/>
        </w:rPr>
        <w:lastRenderedPageBreak/>
        <w:t>Порядка, указываются в заявлении.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3.3. Для подтверждения соответствия требованиям, установленным подпунктом 6 пункта 3.1 Порядка (за исключением сведений о </w:t>
      </w:r>
      <w:proofErr w:type="spellStart"/>
      <w:r w:rsidRPr="00CD3F84">
        <w:rPr>
          <w:rFonts w:ascii="Times New Roman" w:hAnsi="Times New Roman" w:cs="Times New Roman"/>
          <w:sz w:val="28"/>
          <w:szCs w:val="28"/>
        </w:rPr>
        <w:t>неприостановлении</w:t>
      </w:r>
      <w:proofErr w:type="spellEnd"/>
      <w:r w:rsidRPr="00CD3F84">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48" w:name="P195"/>
      <w:bookmarkEnd w:id="48"/>
      <w:r w:rsidRPr="00CD3F84">
        <w:rPr>
          <w:rFonts w:ascii="Times New Roman" w:hAnsi="Times New Roman" w:cs="Times New Roman"/>
          <w:sz w:val="28"/>
          <w:szCs w:val="28"/>
        </w:rPr>
        <w:t>3.4. Расчет размера субсидии, предоставляемой i-</w:t>
      </w:r>
      <w:proofErr w:type="spellStart"/>
      <w:r w:rsidRPr="00CD3F84">
        <w:rPr>
          <w:rFonts w:ascii="Times New Roman" w:hAnsi="Times New Roman" w:cs="Times New Roman"/>
          <w:sz w:val="28"/>
          <w:szCs w:val="28"/>
        </w:rPr>
        <w:t>му</w:t>
      </w:r>
      <w:proofErr w:type="spellEnd"/>
      <w:r w:rsidRPr="00CD3F84">
        <w:rPr>
          <w:rFonts w:ascii="Times New Roman" w:hAnsi="Times New Roman" w:cs="Times New Roman"/>
          <w:sz w:val="28"/>
          <w:szCs w:val="28"/>
        </w:rPr>
        <w:t xml:space="preserve"> получателю субсидии (</w:t>
      </w:r>
      <w:proofErr w:type="spellStart"/>
      <w:r w:rsidRPr="00CD3F84">
        <w:rPr>
          <w:rFonts w:ascii="Times New Roman" w:hAnsi="Times New Roman" w:cs="Times New Roman"/>
          <w:sz w:val="28"/>
          <w:szCs w:val="28"/>
        </w:rPr>
        <w:t>Sсхi</w:t>
      </w:r>
      <w:proofErr w:type="spellEnd"/>
      <w:r w:rsidRPr="00CD3F84">
        <w:rPr>
          <w:rFonts w:ascii="Times New Roman" w:hAnsi="Times New Roman" w:cs="Times New Roman"/>
          <w:sz w:val="28"/>
          <w:szCs w:val="28"/>
        </w:rPr>
        <w:t>), осуществляется министерством в срок, предусмотренный пунктом 2.21 Порядка, по следующей формуле:</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contextualSpacing/>
        <w:jc w:val="center"/>
        <w:rPr>
          <w:rFonts w:ascii="Times New Roman" w:hAnsi="Times New Roman" w:cs="Times New Roman"/>
          <w:sz w:val="28"/>
          <w:szCs w:val="28"/>
        </w:rPr>
      </w:pPr>
      <w:proofErr w:type="spellStart"/>
      <w:r w:rsidRPr="00CD3F84">
        <w:rPr>
          <w:rFonts w:ascii="Times New Roman" w:hAnsi="Times New Roman" w:cs="Times New Roman"/>
          <w:sz w:val="28"/>
          <w:szCs w:val="28"/>
        </w:rPr>
        <w:t>Sсхi</w:t>
      </w:r>
      <w:proofErr w:type="spellEnd"/>
      <w:r w:rsidRPr="00CD3F84">
        <w:rPr>
          <w:rFonts w:ascii="Times New Roman" w:hAnsi="Times New Roman" w:cs="Times New Roman"/>
          <w:sz w:val="28"/>
          <w:szCs w:val="28"/>
        </w:rPr>
        <w:t xml:space="preserve"> = </w:t>
      </w:r>
      <w:proofErr w:type="spellStart"/>
      <w:r w:rsidRPr="00CD3F84">
        <w:rPr>
          <w:rFonts w:ascii="Times New Roman" w:hAnsi="Times New Roman" w:cs="Times New Roman"/>
          <w:sz w:val="28"/>
          <w:szCs w:val="28"/>
        </w:rPr>
        <w:t>Rсхi</w:t>
      </w:r>
      <w:proofErr w:type="spellEnd"/>
      <w:r w:rsidRPr="00CD3F84">
        <w:rPr>
          <w:rFonts w:ascii="Times New Roman" w:hAnsi="Times New Roman" w:cs="Times New Roman"/>
          <w:sz w:val="28"/>
          <w:szCs w:val="28"/>
        </w:rPr>
        <w:t xml:space="preserve"> x k2m &lt;= </w:t>
      </w:r>
      <w:proofErr w:type="spellStart"/>
      <w:r w:rsidRPr="00CD3F84">
        <w:rPr>
          <w:rFonts w:ascii="Times New Roman" w:hAnsi="Times New Roman" w:cs="Times New Roman"/>
          <w:sz w:val="28"/>
          <w:szCs w:val="28"/>
        </w:rPr>
        <w:t>Zсi</w:t>
      </w:r>
      <w:proofErr w:type="spellEnd"/>
      <w:r w:rsidRPr="00CD3F84">
        <w:rPr>
          <w:rFonts w:ascii="Times New Roman" w:hAnsi="Times New Roman" w:cs="Times New Roman"/>
          <w:sz w:val="28"/>
          <w:szCs w:val="28"/>
        </w:rPr>
        <w:t>, (1)</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где: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proofErr w:type="spellStart"/>
      <w:r w:rsidRPr="00CD3F84">
        <w:rPr>
          <w:rFonts w:ascii="Times New Roman" w:hAnsi="Times New Roman" w:cs="Times New Roman"/>
          <w:sz w:val="28"/>
          <w:szCs w:val="28"/>
        </w:rPr>
        <w:t>Rсхi</w:t>
      </w:r>
      <w:proofErr w:type="spellEnd"/>
      <w:r w:rsidRPr="00CD3F84">
        <w:rPr>
          <w:rFonts w:ascii="Times New Roman" w:hAnsi="Times New Roman" w:cs="Times New Roman"/>
          <w:sz w:val="28"/>
          <w:szCs w:val="28"/>
        </w:rPr>
        <w:t xml:space="preserve"> - расчетный размер субсидии i-</w:t>
      </w:r>
      <w:proofErr w:type="spellStart"/>
      <w:r w:rsidRPr="00CD3F84">
        <w:rPr>
          <w:rFonts w:ascii="Times New Roman" w:hAnsi="Times New Roman" w:cs="Times New Roman"/>
          <w:sz w:val="28"/>
          <w:szCs w:val="28"/>
        </w:rPr>
        <w:t>му</w:t>
      </w:r>
      <w:proofErr w:type="spellEnd"/>
      <w:r w:rsidRPr="00CD3F84">
        <w:rPr>
          <w:rFonts w:ascii="Times New Roman" w:hAnsi="Times New Roman" w:cs="Times New Roman"/>
          <w:sz w:val="28"/>
          <w:szCs w:val="28"/>
        </w:rPr>
        <w:t xml:space="preserve"> получателю субсидии, рублей;</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k2m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proofErr w:type="spellStart"/>
      <w:r w:rsidRPr="00CD3F84">
        <w:rPr>
          <w:rFonts w:ascii="Times New Roman" w:hAnsi="Times New Roman" w:cs="Times New Roman"/>
          <w:sz w:val="28"/>
          <w:szCs w:val="28"/>
        </w:rPr>
        <w:t>Zсi</w:t>
      </w:r>
      <w:proofErr w:type="spellEnd"/>
      <w:r w:rsidRPr="00CD3F84">
        <w:rPr>
          <w:rFonts w:ascii="Times New Roman" w:hAnsi="Times New Roman" w:cs="Times New Roman"/>
          <w:sz w:val="28"/>
          <w:szCs w:val="28"/>
        </w:rPr>
        <w:t xml:space="preserve"> - сумма подтвержденных по результатам рассмотрения заявки затрат, фактически произведенных i-м получателем субсидии в отчетном периоде, рублей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Коэффициент пропорционального распределения субсидии (k2m) определяется по следующей формуле:</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noProof/>
          <w:position w:val="-11"/>
          <w:sz w:val="28"/>
          <w:szCs w:val="28"/>
        </w:rPr>
        <w:drawing>
          <wp:inline distT="0" distB="0" distL="0" distR="0">
            <wp:extent cx="151955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9555" cy="283210"/>
                    </a:xfrm>
                    <a:prstGeom prst="rect">
                      <a:avLst/>
                    </a:prstGeom>
                    <a:noFill/>
                    <a:ln>
                      <a:noFill/>
                    </a:ln>
                  </pic:spPr>
                </pic:pic>
              </a:graphicData>
            </a:graphic>
          </wp:inline>
        </w:drawing>
      </w:r>
      <w:r w:rsidRPr="00CD3F84">
        <w:rPr>
          <w:rFonts w:ascii="Times New Roman" w:hAnsi="Times New Roman" w:cs="Times New Roman"/>
          <w:sz w:val="28"/>
          <w:szCs w:val="28"/>
        </w:rPr>
        <w:t xml:space="preserve"> (2)</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где: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proofErr w:type="spellStart"/>
      <w:r w:rsidRPr="00CD3F84">
        <w:rPr>
          <w:rFonts w:ascii="Times New Roman" w:hAnsi="Times New Roman" w:cs="Times New Roman"/>
          <w:sz w:val="28"/>
          <w:szCs w:val="28"/>
        </w:rPr>
        <w:t>Rоm</w:t>
      </w:r>
      <w:proofErr w:type="spellEnd"/>
      <w:r w:rsidRPr="00CD3F84">
        <w:rPr>
          <w:rFonts w:ascii="Times New Roman" w:hAnsi="Times New Roman" w:cs="Times New Roman"/>
          <w:sz w:val="28"/>
          <w:szCs w:val="28"/>
        </w:rPr>
        <w:t xml:space="preserve"> - лимит бюджетных обязательств, доведенных в установленном порядке министерству на цели, предусмотренные пунктом 1.3 Порядка, рублей;</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proofErr w:type="spellStart"/>
      <w:r w:rsidRPr="00CD3F84">
        <w:rPr>
          <w:rFonts w:ascii="Times New Roman" w:hAnsi="Times New Roman" w:cs="Times New Roman"/>
          <w:sz w:val="28"/>
          <w:szCs w:val="28"/>
        </w:rPr>
        <w:t>Rcxi</w:t>
      </w:r>
      <w:proofErr w:type="spellEnd"/>
      <w:r w:rsidRPr="00CD3F84">
        <w:rPr>
          <w:rFonts w:ascii="Times New Roman" w:hAnsi="Times New Roman" w:cs="Times New Roman"/>
          <w:sz w:val="28"/>
          <w:szCs w:val="28"/>
        </w:rPr>
        <w:t xml:space="preserve"> - расчетный размер субсидии i-</w:t>
      </w:r>
      <w:proofErr w:type="spellStart"/>
      <w:r w:rsidRPr="00CD3F84">
        <w:rPr>
          <w:rFonts w:ascii="Times New Roman" w:hAnsi="Times New Roman" w:cs="Times New Roman"/>
          <w:sz w:val="28"/>
          <w:szCs w:val="28"/>
        </w:rPr>
        <w:t>му</w:t>
      </w:r>
      <w:proofErr w:type="spellEnd"/>
      <w:r w:rsidRPr="00CD3F84">
        <w:rPr>
          <w:rFonts w:ascii="Times New Roman" w:hAnsi="Times New Roman" w:cs="Times New Roman"/>
          <w:sz w:val="28"/>
          <w:szCs w:val="28"/>
        </w:rPr>
        <w:t xml:space="preserve"> получателю субсидии, рублей.</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Расчетный размер субсидии i-</w:t>
      </w:r>
      <w:proofErr w:type="spellStart"/>
      <w:r w:rsidRPr="00CD3F84">
        <w:rPr>
          <w:rFonts w:ascii="Times New Roman" w:hAnsi="Times New Roman" w:cs="Times New Roman"/>
          <w:sz w:val="28"/>
          <w:szCs w:val="28"/>
        </w:rPr>
        <w:t>му</w:t>
      </w:r>
      <w:proofErr w:type="spellEnd"/>
      <w:r w:rsidRPr="00CD3F84">
        <w:rPr>
          <w:rFonts w:ascii="Times New Roman" w:hAnsi="Times New Roman" w:cs="Times New Roman"/>
          <w:sz w:val="28"/>
          <w:szCs w:val="28"/>
        </w:rPr>
        <w:t xml:space="preserve"> получателю субсидии (</w:t>
      </w:r>
      <w:proofErr w:type="spellStart"/>
      <w:r w:rsidRPr="00CD3F84">
        <w:rPr>
          <w:rFonts w:ascii="Times New Roman" w:hAnsi="Times New Roman" w:cs="Times New Roman"/>
          <w:sz w:val="28"/>
          <w:szCs w:val="28"/>
        </w:rPr>
        <w:t>Rсхi</w:t>
      </w:r>
      <w:proofErr w:type="spellEnd"/>
      <w:r w:rsidRPr="00CD3F84">
        <w:rPr>
          <w:rFonts w:ascii="Times New Roman" w:hAnsi="Times New Roman" w:cs="Times New Roman"/>
          <w:sz w:val="28"/>
          <w:szCs w:val="28"/>
        </w:rPr>
        <w:t>) определяется по следующей формуле:</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contextualSpacing/>
        <w:jc w:val="center"/>
        <w:rPr>
          <w:rFonts w:ascii="Times New Roman" w:hAnsi="Times New Roman" w:cs="Times New Roman"/>
          <w:sz w:val="28"/>
          <w:szCs w:val="28"/>
        </w:rPr>
      </w:pPr>
      <w:proofErr w:type="spellStart"/>
      <w:r w:rsidRPr="00CD3F84">
        <w:rPr>
          <w:rFonts w:ascii="Times New Roman" w:hAnsi="Times New Roman" w:cs="Times New Roman"/>
          <w:sz w:val="28"/>
          <w:szCs w:val="28"/>
        </w:rPr>
        <w:t>Rсхi</w:t>
      </w:r>
      <w:proofErr w:type="spellEnd"/>
      <w:r w:rsidRPr="00CD3F84">
        <w:rPr>
          <w:rFonts w:ascii="Times New Roman" w:hAnsi="Times New Roman" w:cs="Times New Roman"/>
          <w:sz w:val="28"/>
          <w:szCs w:val="28"/>
        </w:rPr>
        <w:t xml:space="preserve"> = </w:t>
      </w:r>
      <w:proofErr w:type="spellStart"/>
      <w:r w:rsidRPr="00CD3F84">
        <w:rPr>
          <w:rFonts w:ascii="Times New Roman" w:hAnsi="Times New Roman" w:cs="Times New Roman"/>
          <w:sz w:val="28"/>
          <w:szCs w:val="28"/>
        </w:rPr>
        <w:t>Zсi</w:t>
      </w:r>
      <w:proofErr w:type="spellEnd"/>
      <w:r w:rsidRPr="00CD3F84">
        <w:rPr>
          <w:rFonts w:ascii="Times New Roman" w:hAnsi="Times New Roman" w:cs="Times New Roman"/>
          <w:sz w:val="28"/>
          <w:szCs w:val="28"/>
        </w:rPr>
        <w:t xml:space="preserve"> x </w:t>
      </w:r>
      <w:proofErr w:type="spellStart"/>
      <w:r w:rsidRPr="00CD3F84">
        <w:rPr>
          <w:rFonts w:ascii="Times New Roman" w:hAnsi="Times New Roman" w:cs="Times New Roman"/>
          <w:sz w:val="28"/>
          <w:szCs w:val="28"/>
        </w:rPr>
        <w:t>Стсх</w:t>
      </w:r>
      <w:proofErr w:type="spellEnd"/>
      <w:r w:rsidRPr="00CD3F84">
        <w:rPr>
          <w:rFonts w:ascii="Times New Roman" w:hAnsi="Times New Roman" w:cs="Times New Roman"/>
          <w:sz w:val="28"/>
          <w:szCs w:val="28"/>
        </w:rPr>
        <w:t xml:space="preserve"> / 100 &lt;= </w:t>
      </w:r>
      <w:proofErr w:type="spellStart"/>
      <w:r w:rsidRPr="00CD3F84">
        <w:rPr>
          <w:rFonts w:ascii="Times New Roman" w:hAnsi="Times New Roman" w:cs="Times New Roman"/>
          <w:sz w:val="28"/>
          <w:szCs w:val="28"/>
        </w:rPr>
        <w:t>Mсi</w:t>
      </w:r>
      <w:proofErr w:type="spellEnd"/>
      <w:r w:rsidRPr="00CD3F84">
        <w:rPr>
          <w:rFonts w:ascii="Times New Roman" w:hAnsi="Times New Roman" w:cs="Times New Roman"/>
          <w:sz w:val="28"/>
          <w:szCs w:val="28"/>
        </w:rPr>
        <w:t>, (3)</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где: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proofErr w:type="spellStart"/>
      <w:r w:rsidRPr="00CD3F84">
        <w:rPr>
          <w:rFonts w:ascii="Times New Roman" w:hAnsi="Times New Roman" w:cs="Times New Roman"/>
          <w:sz w:val="28"/>
          <w:szCs w:val="28"/>
        </w:rPr>
        <w:t>Zсi</w:t>
      </w:r>
      <w:proofErr w:type="spellEnd"/>
      <w:r w:rsidRPr="00CD3F84">
        <w:rPr>
          <w:rFonts w:ascii="Times New Roman" w:hAnsi="Times New Roman" w:cs="Times New Roman"/>
          <w:sz w:val="28"/>
          <w:szCs w:val="28"/>
        </w:rPr>
        <w:t xml:space="preserve"> - сумма подтвержденных по результатам рассмотрения заявки затрат, фактически произведенных i-м получателем субсидии в отчетном периоде, рублей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proofErr w:type="spellStart"/>
      <w:r w:rsidRPr="00CD3F84">
        <w:rPr>
          <w:rFonts w:ascii="Times New Roman" w:hAnsi="Times New Roman" w:cs="Times New Roman"/>
          <w:sz w:val="28"/>
          <w:szCs w:val="28"/>
        </w:rPr>
        <w:t>Стсх</w:t>
      </w:r>
      <w:proofErr w:type="spellEnd"/>
      <w:r w:rsidRPr="00CD3F84">
        <w:rPr>
          <w:rFonts w:ascii="Times New Roman" w:hAnsi="Times New Roman" w:cs="Times New Roman"/>
          <w:sz w:val="28"/>
          <w:szCs w:val="28"/>
        </w:rPr>
        <w:t xml:space="preserve"> - ставка субсидирования в размере 60 процентов затрат семейной фермы;</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proofErr w:type="spellStart"/>
      <w:r w:rsidRPr="00CD3F84">
        <w:rPr>
          <w:rFonts w:ascii="Times New Roman" w:hAnsi="Times New Roman" w:cs="Times New Roman"/>
          <w:sz w:val="28"/>
          <w:szCs w:val="28"/>
        </w:rPr>
        <w:t>Mсi</w:t>
      </w:r>
      <w:proofErr w:type="spellEnd"/>
      <w:r w:rsidRPr="00CD3F84">
        <w:rPr>
          <w:rFonts w:ascii="Times New Roman" w:hAnsi="Times New Roman" w:cs="Times New Roman"/>
          <w:sz w:val="28"/>
          <w:szCs w:val="28"/>
        </w:rPr>
        <w:t xml:space="preserve"> - максимальный размер субсидии, предоставляемой одному получателю субсидии, составляет не более 20000,0 тыс. рублей на одну семейную ферму.</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49" w:name="P218"/>
      <w:bookmarkEnd w:id="49"/>
      <w:r w:rsidRPr="00CD3F84">
        <w:rPr>
          <w:rFonts w:ascii="Times New Roman" w:hAnsi="Times New Roman" w:cs="Times New Roman"/>
          <w:sz w:val="28"/>
          <w:szCs w:val="28"/>
        </w:rPr>
        <w:t>3.5. В случае образования неиспользованного объема субсидии в связи 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указанном случае заключается дополнительное соглашение к соглашению в соответствии с пунктами 3.6, 3.8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Размер субсидии, предоставляемой получателю субсидии, не должен превышать сумму подтвержденных по результатам рассмотрения заявки затрат, фактически произведенных получателем субсидии в отчетном периоде.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50" w:name="P221"/>
      <w:bookmarkEnd w:id="50"/>
      <w:r w:rsidRPr="00CD3F84">
        <w:rPr>
          <w:rFonts w:ascii="Times New Roman" w:hAnsi="Times New Roman" w:cs="Times New Roman"/>
          <w:sz w:val="28"/>
          <w:szCs w:val="28"/>
        </w:rPr>
        <w:t xml:space="preserve">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Российской Федерации от 30.11.2021 </w:t>
      </w:r>
      <w:r>
        <w:rPr>
          <w:rFonts w:ascii="Times New Roman" w:hAnsi="Times New Roman" w:cs="Times New Roman"/>
          <w:sz w:val="28"/>
          <w:szCs w:val="28"/>
        </w:rPr>
        <w:t>№</w:t>
      </w:r>
      <w:r w:rsidRPr="00CD3F84">
        <w:rPr>
          <w:rFonts w:ascii="Times New Roman" w:hAnsi="Times New Roman" w:cs="Times New Roman"/>
          <w:sz w:val="28"/>
          <w:szCs w:val="28"/>
        </w:rPr>
        <w:t xml:space="preserve">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 следующие обязательные условия: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1) согласование новых условий соглашения или расторжения соглашения при </w:t>
      </w:r>
      <w:proofErr w:type="spellStart"/>
      <w:r w:rsidRPr="00CD3F84">
        <w:rPr>
          <w:rFonts w:ascii="Times New Roman" w:hAnsi="Times New Roman" w:cs="Times New Roman"/>
          <w:sz w:val="28"/>
          <w:szCs w:val="28"/>
        </w:rPr>
        <w:t>недостижении</w:t>
      </w:r>
      <w:proofErr w:type="spellEnd"/>
      <w:r w:rsidRPr="00CD3F84">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2) согласие получателя субсидии на осуществление в отношении его министерством проверок соблюдения порядка и условий предоставления субсидии, в том числе в части достижения результатов предоставления </w:t>
      </w:r>
      <w:r w:rsidRPr="00CD3F84">
        <w:rPr>
          <w:rFonts w:ascii="Times New Roman" w:hAnsi="Times New Roman" w:cs="Times New Roman"/>
          <w:sz w:val="28"/>
          <w:szCs w:val="28"/>
        </w:rPr>
        <w:lastRenderedPageBreak/>
        <w:t>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3) о принятии получателем субсидии обязательства по достижению результата предоставления субсидии в году предоставления субсидии;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4) представление отчета о достижении значения результата предоставления субсидии.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51" w:name="P226"/>
      <w:bookmarkEnd w:id="51"/>
      <w:r w:rsidRPr="00CD3F84">
        <w:rPr>
          <w:rFonts w:ascii="Times New Roman" w:hAnsi="Times New Roman" w:cs="Times New Roman"/>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3.8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52" w:name="P227"/>
      <w:bookmarkEnd w:id="52"/>
      <w:r w:rsidRPr="00CD3F84">
        <w:rPr>
          <w:rFonts w:ascii="Times New Roman" w:hAnsi="Times New Roman" w:cs="Times New Roman"/>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3.8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3.7. Для реализации положения, предусмотренного абзацем вторым пункта 4.1 Порядка, министерство в течение 5 рабочих дней, следующих за днем издания приказа о результатах отбора,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подтверждающие, что получатель субсидии включен (не включен) в единый реестр субъектов малого и среднего предпринимательства и отвечает (не отвечает) условиям отнесения к </w:t>
      </w:r>
      <w:proofErr w:type="spellStart"/>
      <w:r w:rsidRPr="00CD3F84">
        <w:rPr>
          <w:rFonts w:ascii="Times New Roman" w:hAnsi="Times New Roman" w:cs="Times New Roman"/>
          <w:sz w:val="28"/>
          <w:szCs w:val="28"/>
        </w:rPr>
        <w:t>микропредприятию</w:t>
      </w:r>
      <w:proofErr w:type="spellEnd"/>
      <w:r w:rsidRPr="00CD3F84">
        <w:rPr>
          <w:rFonts w:ascii="Times New Roman" w:hAnsi="Times New Roman" w:cs="Times New Roman"/>
          <w:sz w:val="28"/>
          <w:szCs w:val="28"/>
        </w:rPr>
        <w:t xml:space="preserve"> в соответствии с Федеральным законом от 24.07.2007 </w:t>
      </w:r>
      <w:r>
        <w:rPr>
          <w:rFonts w:ascii="Times New Roman" w:hAnsi="Times New Roman" w:cs="Times New Roman"/>
          <w:sz w:val="28"/>
          <w:szCs w:val="28"/>
        </w:rPr>
        <w:t>№</w:t>
      </w:r>
      <w:r w:rsidRPr="00CD3F84">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субъект микропредпринимательства).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53" w:name="P229"/>
      <w:bookmarkEnd w:id="53"/>
      <w:r w:rsidRPr="00CD3F84">
        <w:rPr>
          <w:rFonts w:ascii="Times New Roman" w:hAnsi="Times New Roman" w:cs="Times New Roman"/>
          <w:sz w:val="28"/>
          <w:szCs w:val="28"/>
        </w:rPr>
        <w:t>3.8. Для заключения соглашения министерство в течение 5 рабочих дней со дня, следующего за днем размещения протокола подведения итогов отбора, предусмотренного пунктом 2.23 Порядка, направляет получателю субсидии в системе "Электронный бюджет" проект соглашения для подписания.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случае заключения дополнительного соглашения, предусмотренного абзацами шестым, седьмым пункта 3.6 Порядка, министерство в течение 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электронной подписью проект соглашения (проект дополнительного соглашения), который в автоматическом режиме в системе "Электронный бюджет" поступает в министерство для подписания.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3.9.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w:t>
      </w:r>
      <w:r w:rsidRPr="00CD3F84">
        <w:rPr>
          <w:rFonts w:ascii="Times New Roman" w:hAnsi="Times New Roman" w:cs="Times New Roman"/>
          <w:sz w:val="28"/>
          <w:szCs w:val="28"/>
        </w:rPr>
        <w:lastRenderedPageBreak/>
        <w:t>соглашению в части перемены лица в обязательстве с указанием в соглашении юридического лица, являющегося правопреемником.</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Pr>
          <w:rFonts w:ascii="Times New Roman" w:hAnsi="Times New Roman" w:cs="Times New Roman"/>
          <w:sz w:val="28"/>
          <w:szCs w:val="28"/>
        </w:rPr>
        <w:t>№</w:t>
      </w:r>
      <w:r w:rsidRPr="00CD3F84">
        <w:rPr>
          <w:rFonts w:ascii="Times New Roman" w:hAnsi="Times New Roman" w:cs="Times New Roman"/>
          <w:sz w:val="28"/>
          <w:szCs w:val="28"/>
        </w:rPr>
        <w:t xml:space="preserve"> 74-ФЗ,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54" w:name="P235"/>
      <w:bookmarkEnd w:id="54"/>
      <w:r w:rsidRPr="00CD3F84">
        <w:rPr>
          <w:rFonts w:ascii="Times New Roman" w:hAnsi="Times New Roman" w:cs="Times New Roman"/>
          <w:sz w:val="28"/>
          <w:szCs w:val="28"/>
        </w:rPr>
        <w:t>3.10. Основаниями для отказа получателю субсидии в предоставлении субсидии являются: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 установление факта недостоверности представленной получателем субсидии информации;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 несоответствие получателя субсидии условию, указанному в пункте 3.1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3) признание получателя субсидии уклонившимся от заключения соглашения (дополнительного соглашения).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3.11. Условиями признания получателя субсидии уклонившимся от заключения соглашения (дополнительного соглашения) являются: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 нарушение получателем субсидии срока подписания проекта соглашения (проекта дополнительного соглашения), установленного пунктом 3.8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 отказ получателя субсидии от заключения соглашения (дополнительного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3.12. В случае наличия оснований для отказа в предоставлении субсидии, установленных пунктом 3.10 Порядка, министерство в течение 10 рабочих дней со дня, следующего за днем размещения протокола подведения итогов отбора, предусмотренного пунктом 2.23 Порядка, принимает решение об отказе в предоставлении субсидии в форме приказа и направляет получателю </w:t>
      </w:r>
      <w:r w:rsidRPr="00CD3F84">
        <w:rPr>
          <w:rFonts w:ascii="Times New Roman" w:hAnsi="Times New Roman" w:cs="Times New Roman"/>
          <w:sz w:val="28"/>
          <w:szCs w:val="28"/>
        </w:rPr>
        <w:lastRenderedPageBreak/>
        <w:t>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3.13. В случае отсутствия оснований для отказа в предоставлении субсидии, установленных пунктом 3.10 Порядка, министерство в течение 10 рабочих дней со дня, следующего за днем размещения протокола подведения итогов отбора, предусмотренного пунктом 2.23 Порядка, принимает решение о предоставлении субсидии в форме приказа, подписывает соглашение со своей стороны и направляет его получателю субсидии в системе "Электронный бюджет".</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случае отсутствия оснований для отказа в предоставлении субсидии, установленных пунктом 3.10 Порядка, министерство в течение 10 рабочих дней со дня, следующего за днем принятия решения о заключении дополнительного соглашения, принимает решение о предоставлении субсидии в форме приказа (в случае, предусмотренном пунктом 3.5 Порядка), подписывает дополнительное соглашение со своей стороны и направляет его получателю субсидии в системе "Электронный бюджет".</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3.14. Для достижения результата, предусмотренного Государственной программой </w:t>
      </w:r>
      <w:r>
        <w:rPr>
          <w:rFonts w:ascii="Times New Roman" w:hAnsi="Times New Roman" w:cs="Times New Roman"/>
          <w:sz w:val="28"/>
          <w:szCs w:val="28"/>
        </w:rPr>
        <w:t>№</w:t>
      </w:r>
      <w:r w:rsidRPr="00CD3F84">
        <w:rPr>
          <w:rFonts w:ascii="Times New Roman" w:hAnsi="Times New Roman" w:cs="Times New Roman"/>
          <w:sz w:val="28"/>
          <w:szCs w:val="28"/>
        </w:rPr>
        <w:t xml:space="preserve"> 506-п ("обеспечены развитие семейных ферм и реализация проектов "</w:t>
      </w:r>
      <w:proofErr w:type="spellStart"/>
      <w:r w:rsidRPr="00CD3F84">
        <w:rPr>
          <w:rFonts w:ascii="Times New Roman" w:hAnsi="Times New Roman" w:cs="Times New Roman"/>
          <w:sz w:val="28"/>
          <w:szCs w:val="28"/>
        </w:rPr>
        <w:t>Агропрогресс</w:t>
      </w:r>
      <w:proofErr w:type="spellEnd"/>
      <w:r w:rsidRPr="00CD3F84">
        <w:rPr>
          <w:rFonts w:ascii="Times New Roman" w:hAnsi="Times New Roman" w:cs="Times New Roman"/>
          <w:sz w:val="28"/>
          <w:szCs w:val="28"/>
        </w:rPr>
        <w:t>", направленные на увеличение объема производства сельскохозяйственной продукции (единиц)"), результатом предоставления субсидий является прирост объема производства сельскохозяйственной продукции на 8 процентов в году предоставления субсидии к году, предшествующему году предоставления субсидии (процентов).</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Оценка эффективности результата предоставления субсидий осуществляется министерством на основании данных о достижении получателем субсидии результата предоставления субсидии по состоянию на 31 декабря отчетного года.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Значение результата предоставления субсидии с указанием точной даты его завершения (достижения) для получателя субсидии устанавливается в соглашении.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3.15.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w:t>
      </w:r>
      <w:r>
        <w:rPr>
          <w:rFonts w:ascii="Times New Roman" w:hAnsi="Times New Roman" w:cs="Times New Roman"/>
          <w:sz w:val="28"/>
          <w:szCs w:val="28"/>
        </w:rPr>
        <w:t>№</w:t>
      </w:r>
      <w:r w:rsidRPr="00CD3F84">
        <w:rPr>
          <w:rFonts w:ascii="Times New Roman" w:hAnsi="Times New Roman" w:cs="Times New Roman"/>
          <w:sz w:val="28"/>
          <w:szCs w:val="28"/>
        </w:rPr>
        <w:t xml:space="preserve"> 4 к Порядку.</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сводной справки-расчета субсидии, зачисляет бюджетные средства на лицевой счет министерства, открытый в министерстве финансов края.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3.16.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Title"/>
        <w:contextualSpacing/>
        <w:jc w:val="center"/>
        <w:outlineLvl w:val="1"/>
        <w:rPr>
          <w:rFonts w:ascii="Times New Roman" w:hAnsi="Times New Roman" w:cs="Times New Roman"/>
          <w:sz w:val="28"/>
          <w:szCs w:val="28"/>
        </w:rPr>
      </w:pPr>
      <w:r w:rsidRPr="00CD3F84">
        <w:rPr>
          <w:rFonts w:ascii="Times New Roman" w:hAnsi="Times New Roman" w:cs="Times New Roman"/>
          <w:sz w:val="28"/>
          <w:szCs w:val="28"/>
        </w:rPr>
        <w:t>4. ТРЕБОВАНИЯ В ЧАСТИ ПРЕДСТАВЛЕНИЯ ОТЧЕТНОСТИ,</w:t>
      </w:r>
    </w:p>
    <w:p w:rsidR="00CD3F84" w:rsidRPr="00CD3F84" w:rsidRDefault="00CD3F84" w:rsidP="00CD3F84">
      <w:pPr>
        <w:pStyle w:val="ConsPlusTitle"/>
        <w:contextualSpacing/>
        <w:jc w:val="center"/>
        <w:rPr>
          <w:rFonts w:ascii="Times New Roman" w:hAnsi="Times New Roman" w:cs="Times New Roman"/>
          <w:sz w:val="28"/>
          <w:szCs w:val="28"/>
        </w:rPr>
      </w:pPr>
      <w:r w:rsidRPr="00CD3F84">
        <w:rPr>
          <w:rFonts w:ascii="Times New Roman" w:hAnsi="Times New Roman" w:cs="Times New Roman"/>
          <w:sz w:val="28"/>
          <w:szCs w:val="28"/>
        </w:rPr>
        <w:t>ОСУЩЕСТВЛЕНИЯ КОНТРОЛЯ (МОНИТОРИНГА) ЗА СОБЛЮДЕНИЕМ</w:t>
      </w:r>
      <w:r>
        <w:rPr>
          <w:rFonts w:ascii="Times New Roman" w:hAnsi="Times New Roman" w:cs="Times New Roman"/>
          <w:sz w:val="28"/>
          <w:szCs w:val="28"/>
        </w:rPr>
        <w:t xml:space="preserve"> </w:t>
      </w:r>
      <w:r w:rsidRPr="00CD3F84">
        <w:rPr>
          <w:rFonts w:ascii="Times New Roman" w:hAnsi="Times New Roman" w:cs="Times New Roman"/>
          <w:sz w:val="28"/>
          <w:szCs w:val="28"/>
        </w:rPr>
        <w:t>УСЛОВИЙ И ПОРЯДКА ПРЕДОСТАВЛЕНИЯ СУБСИДИЙ</w:t>
      </w:r>
      <w:r>
        <w:rPr>
          <w:rFonts w:ascii="Times New Roman" w:hAnsi="Times New Roman" w:cs="Times New Roman"/>
          <w:sz w:val="28"/>
          <w:szCs w:val="28"/>
        </w:rPr>
        <w:t xml:space="preserve"> </w:t>
      </w:r>
      <w:r w:rsidRPr="00CD3F84">
        <w:rPr>
          <w:rFonts w:ascii="Times New Roman" w:hAnsi="Times New Roman" w:cs="Times New Roman"/>
          <w:sz w:val="28"/>
          <w:szCs w:val="28"/>
        </w:rPr>
        <w:t>И ОТВЕТСТВЕННОСТЬ ЗА ИХ НАРУШЕНИЕ</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bookmarkStart w:id="55" w:name="P257"/>
      <w:bookmarkEnd w:id="55"/>
      <w:r w:rsidRPr="00CD3F84">
        <w:rPr>
          <w:rFonts w:ascii="Times New Roman" w:hAnsi="Times New Roman" w:cs="Times New Roman"/>
          <w:sz w:val="28"/>
          <w:szCs w:val="28"/>
        </w:rPr>
        <w:t>4.1. Для подтверждения достижения значения результата предоставления субсидии получатель субсидии ежеквартально в срок не позднее 14-го рабочего дня месяца, следующего за отчетным кварталом, представляет в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системе "Электронный бюджет".</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56" w:name="P258"/>
      <w:bookmarkEnd w:id="56"/>
      <w:r w:rsidRPr="00CD3F84">
        <w:rPr>
          <w:rFonts w:ascii="Times New Roman" w:hAnsi="Times New Roman" w:cs="Times New Roman"/>
          <w:sz w:val="28"/>
          <w:szCs w:val="28"/>
        </w:rPr>
        <w:t>В случае если получатель субсидии является субъектом микропредпринимательства, то для подтверждения достижения значения результата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системе "Электронный бюджет" в срок не позднее 14-го рабочего дня первого месяца года, следующего за годом получения субсидии.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4.2. Проверка и принятие представленных в соответствии с пунктом 4.1 Порядка отчетов осуществляются министерством в срок, не превышающий 14 рабочих дней со дня их поступления.</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4.3.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Приказом Министерства финансов Российской Федерации от 27.04.2024 </w:t>
      </w:r>
      <w:r>
        <w:rPr>
          <w:rFonts w:ascii="Times New Roman" w:hAnsi="Times New Roman" w:cs="Times New Roman"/>
          <w:sz w:val="28"/>
          <w:szCs w:val="28"/>
        </w:rPr>
        <w:t>№</w:t>
      </w:r>
      <w:r w:rsidRPr="00CD3F84">
        <w:rPr>
          <w:rFonts w:ascii="Times New Roman" w:hAnsi="Times New Roman" w:cs="Times New Roman"/>
          <w:sz w:val="28"/>
          <w:szCs w:val="28"/>
        </w:rPr>
        <w:t xml:space="preserve">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В случае если получатель субсидии является субъектом микропредпринимательства, то для проведения мониторинга достижения результатов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системе "Электронный бюджет" в срок не позднее 14-го рабочего дня первого месяца года, следующего за годом получения субсидии.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4.4. Проверка соблюдения получателем субсидии порядка и условий предоставления субсидии, в том числе в части достижения значения результата предоставления субсидии, осуществляется министерством.</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Счетная палата края и служба финансово-экономического контроля и контроля в сфере закупок края осуществляют проверки в соответствии со </w:t>
      </w:r>
      <w:r w:rsidRPr="00CD3F84">
        <w:rPr>
          <w:rFonts w:ascii="Times New Roman" w:hAnsi="Times New Roman" w:cs="Times New Roman"/>
          <w:sz w:val="28"/>
          <w:szCs w:val="28"/>
        </w:rPr>
        <w:lastRenderedPageBreak/>
        <w:t>статьями 268.1 и 269.2 Бюджетного кодекса Российской Федерации.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4.5. Мерой ответственности за нарушение условий и порядка предоставления субсидии, в том числе за </w:t>
      </w:r>
      <w:proofErr w:type="spellStart"/>
      <w:r w:rsidRPr="00CD3F84">
        <w:rPr>
          <w:rFonts w:ascii="Times New Roman" w:hAnsi="Times New Roman" w:cs="Times New Roman"/>
          <w:sz w:val="28"/>
          <w:szCs w:val="28"/>
        </w:rPr>
        <w:t>недостижение</w:t>
      </w:r>
      <w:proofErr w:type="spellEnd"/>
      <w:r w:rsidRPr="00CD3F84">
        <w:rPr>
          <w:rFonts w:ascii="Times New Roman" w:hAnsi="Times New Roman" w:cs="Times New Roman"/>
          <w:sz w:val="28"/>
          <w:szCs w:val="28"/>
        </w:rPr>
        <w:t xml:space="preserve"> значения результата предоставления субсидии, является возврат субсидий в доход краевого бюджета в случае нарушения получателем субсидии условий, установленных при предоставлении субсидии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CD3F84">
        <w:rPr>
          <w:rFonts w:ascii="Times New Roman" w:hAnsi="Times New Roman" w:cs="Times New Roman"/>
          <w:sz w:val="28"/>
          <w:szCs w:val="28"/>
        </w:rPr>
        <w:t>недостижения</w:t>
      </w:r>
      <w:proofErr w:type="spellEnd"/>
      <w:r w:rsidRPr="00CD3F84">
        <w:rPr>
          <w:rFonts w:ascii="Times New Roman" w:hAnsi="Times New Roman" w:cs="Times New Roman"/>
          <w:sz w:val="28"/>
          <w:szCs w:val="28"/>
        </w:rPr>
        <w:t xml:space="preserve"> значения результата предоставления субсидии.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Непредставление получателем субсидии отчета по итогам четвертого квартала года получения субсидии или в срок, установленный абзацем вторым пункта 4.1 Порядка, либо несоответствие представленного отчета форме, установленной пунктом 4.1 Порядка, является подтверждением факта </w:t>
      </w:r>
      <w:proofErr w:type="spellStart"/>
      <w:r w:rsidRPr="00CD3F84">
        <w:rPr>
          <w:rFonts w:ascii="Times New Roman" w:hAnsi="Times New Roman" w:cs="Times New Roman"/>
          <w:sz w:val="28"/>
          <w:szCs w:val="28"/>
        </w:rPr>
        <w:t>недостижения</w:t>
      </w:r>
      <w:proofErr w:type="spellEnd"/>
      <w:r w:rsidRPr="00CD3F84">
        <w:rPr>
          <w:rFonts w:ascii="Times New Roman" w:hAnsi="Times New Roman" w:cs="Times New Roman"/>
          <w:sz w:val="28"/>
          <w:szCs w:val="28"/>
        </w:rPr>
        <w:t xml:space="preserve"> результата предоставления субсидии.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57" w:name="P266"/>
      <w:bookmarkEnd w:id="57"/>
      <w:r w:rsidRPr="00CD3F84">
        <w:rPr>
          <w:rFonts w:ascii="Times New Roman" w:hAnsi="Times New Roman" w:cs="Times New Roman"/>
          <w:sz w:val="28"/>
          <w:szCs w:val="28"/>
        </w:rPr>
        <w:t>4.6. В случае нарушения получателем субсидии условий, установленных при предоставлении субсидии в соответствии с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пунктом 3.1 Порядка, принимает в форме приказа решение о применении к получателю субсидии меры ответственности в виде возврата в доход краевого бюджета полученной суммы субсидии, в отношении которой установлены факты нарушения условий предоставления субсидии, предусмотренные пунктом 3.1 Порядка.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краевой бюджет (далее - требование) почтовым отправлением с уведомлением о вручении.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4.7. В случае </w:t>
      </w:r>
      <w:proofErr w:type="spellStart"/>
      <w:r w:rsidRPr="00CD3F84">
        <w:rPr>
          <w:rFonts w:ascii="Times New Roman" w:hAnsi="Times New Roman" w:cs="Times New Roman"/>
          <w:sz w:val="28"/>
          <w:szCs w:val="28"/>
        </w:rPr>
        <w:t>недостижения</w:t>
      </w:r>
      <w:proofErr w:type="spellEnd"/>
      <w:r w:rsidRPr="00CD3F84">
        <w:rPr>
          <w:rFonts w:ascii="Times New Roman" w:hAnsi="Times New Roman" w:cs="Times New Roman"/>
          <w:sz w:val="28"/>
          <w:szCs w:val="28"/>
        </w:rPr>
        <w:t xml:space="preserve"> получателем субсидии значения результата предоставления субсидии,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краевой бюджет полученной суммы субсидии за </w:t>
      </w:r>
      <w:proofErr w:type="spellStart"/>
      <w:r w:rsidRPr="00CD3F84">
        <w:rPr>
          <w:rFonts w:ascii="Times New Roman" w:hAnsi="Times New Roman" w:cs="Times New Roman"/>
          <w:sz w:val="28"/>
          <w:szCs w:val="28"/>
        </w:rPr>
        <w:t>недостижение</w:t>
      </w:r>
      <w:proofErr w:type="spellEnd"/>
      <w:r w:rsidRPr="00CD3F84">
        <w:rPr>
          <w:rFonts w:ascii="Times New Roman" w:hAnsi="Times New Roman" w:cs="Times New Roman"/>
          <w:sz w:val="28"/>
          <w:szCs w:val="28"/>
        </w:rPr>
        <w:t xml:space="preserve"> значения результата предоставления субсидии и рассчитывает размер суммы субсидии, подлежащей возврату в краевой бюджет, в соответствии с методикой, утвержденной Приказом министерства от 24.12.2018 </w:t>
      </w:r>
      <w:r>
        <w:rPr>
          <w:rFonts w:ascii="Times New Roman" w:hAnsi="Times New Roman" w:cs="Times New Roman"/>
          <w:sz w:val="28"/>
          <w:szCs w:val="28"/>
        </w:rPr>
        <w:t>№</w:t>
      </w:r>
      <w:r w:rsidRPr="00CD3F84">
        <w:rPr>
          <w:rFonts w:ascii="Times New Roman" w:hAnsi="Times New Roman" w:cs="Times New Roman"/>
          <w:sz w:val="28"/>
          <w:szCs w:val="28"/>
        </w:rPr>
        <w:t xml:space="preserve"> 719-о "Об утверждении перечня результатов предоставления субсидии, гранта в форме субсидии, показателей, необходимых для достижения результатов предоставления субсидии, гранта в форме субсидии, и методики (порядка) расчета их значений по мероприятиям подпрограмм государственной программы Красноярского края "Развитие сельского </w:t>
      </w:r>
      <w:r w:rsidRPr="00CD3F84">
        <w:rPr>
          <w:rFonts w:ascii="Times New Roman" w:hAnsi="Times New Roman" w:cs="Times New Roman"/>
          <w:sz w:val="28"/>
          <w:szCs w:val="28"/>
        </w:rPr>
        <w:lastRenderedPageBreak/>
        <w:t>хозяйства и регулирование рынков сельскохозяйственной продукции, сырья и продовольствия", определяемых в соглашениях о предоставлении субсидии, гранта в форме субсидии из краевого бюджета".</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4.8. Основанием для освобождения получателя субсидии от возврата средств в краевой бюджет при </w:t>
      </w:r>
      <w:proofErr w:type="spellStart"/>
      <w:r w:rsidRPr="00CD3F84">
        <w:rPr>
          <w:rFonts w:ascii="Times New Roman" w:hAnsi="Times New Roman" w:cs="Times New Roman"/>
          <w:sz w:val="28"/>
          <w:szCs w:val="28"/>
        </w:rPr>
        <w:t>недостижении</w:t>
      </w:r>
      <w:proofErr w:type="spellEnd"/>
      <w:r w:rsidRPr="00CD3F84">
        <w:rPr>
          <w:rFonts w:ascii="Times New Roman" w:hAnsi="Times New Roman" w:cs="Times New Roman"/>
          <w:sz w:val="28"/>
          <w:szCs w:val="28"/>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В случае </w:t>
      </w:r>
      <w:proofErr w:type="spellStart"/>
      <w:r w:rsidRPr="00CD3F84">
        <w:rPr>
          <w:rFonts w:ascii="Times New Roman" w:hAnsi="Times New Roman" w:cs="Times New Roman"/>
          <w:sz w:val="28"/>
          <w:szCs w:val="28"/>
        </w:rPr>
        <w:t>недостижения</w:t>
      </w:r>
      <w:proofErr w:type="spellEnd"/>
      <w:r w:rsidRPr="00CD3F84">
        <w:rPr>
          <w:rFonts w:ascii="Times New Roman" w:hAnsi="Times New Roman" w:cs="Times New Roman"/>
          <w:sz w:val="28"/>
          <w:szCs w:val="28"/>
        </w:rPr>
        <w:t xml:space="preserve">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их наступление.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средств в краевой бюджет, в срок не позднее 1 июня года, следующего за годом предоставления субсидии, направляет получателю субсидии письменное уведомление об освобождении (об отказе в освобождении) получателя субсидии от возврата средств в краевой бюджет почтовым отправлением с уведомлением о вручении.</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sectPr w:rsidR="00CD3F84" w:rsidSect="002249A8">
          <w:pgSz w:w="11906" w:h="16838"/>
          <w:pgMar w:top="1134" w:right="850" w:bottom="1134" w:left="1701" w:header="708" w:footer="708" w:gutter="0"/>
          <w:cols w:space="708"/>
          <w:docGrid w:linePitch="360"/>
        </w:sectPr>
      </w:pPr>
    </w:p>
    <w:p w:rsidR="00CD3F84" w:rsidRPr="00CD3F84" w:rsidRDefault="00CD3F84" w:rsidP="00CD3F84">
      <w:pPr>
        <w:pStyle w:val="ConsPlusNormal"/>
        <w:contextualSpacing/>
        <w:jc w:val="right"/>
        <w:outlineLvl w:val="1"/>
        <w:rPr>
          <w:rFonts w:ascii="Times New Roman" w:hAnsi="Times New Roman" w:cs="Times New Roman"/>
          <w:sz w:val="28"/>
          <w:szCs w:val="28"/>
        </w:rPr>
      </w:pPr>
      <w:r w:rsidRPr="00CD3F8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D3F84">
        <w:rPr>
          <w:rFonts w:ascii="Times New Roman" w:hAnsi="Times New Roman" w:cs="Times New Roman"/>
          <w:sz w:val="28"/>
          <w:szCs w:val="28"/>
        </w:rPr>
        <w:t xml:space="preserve"> 1</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к Порядку</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предоставления субсидий</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на возмещение части затрат</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семейных ферм и проведения</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отбора получателей</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указанных субсидий</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В министерство сельского хозяйства</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Красноярского края</w:t>
      </w:r>
    </w:p>
    <w:p w:rsidR="00CD3F84" w:rsidRPr="00CD3F84" w:rsidRDefault="00CD3F84" w:rsidP="00CD3F84">
      <w:pPr>
        <w:pStyle w:val="ConsPlusNonformat"/>
        <w:contextualSpacing/>
        <w:jc w:val="both"/>
        <w:rPr>
          <w:rFonts w:ascii="Times New Roman" w:hAnsi="Times New Roman" w:cs="Times New Roman"/>
          <w:sz w:val="28"/>
          <w:szCs w:val="28"/>
        </w:rPr>
      </w:pPr>
    </w:p>
    <w:p w:rsidR="00CD3F84" w:rsidRPr="00CD3F84" w:rsidRDefault="00CD3F84" w:rsidP="00CD3F84">
      <w:pPr>
        <w:pStyle w:val="ConsPlusNonformat"/>
        <w:contextualSpacing/>
        <w:jc w:val="both"/>
        <w:rPr>
          <w:rFonts w:ascii="Times New Roman" w:hAnsi="Times New Roman" w:cs="Times New Roman"/>
          <w:sz w:val="28"/>
          <w:szCs w:val="28"/>
        </w:rPr>
      </w:pPr>
      <w:bookmarkStart w:id="58" w:name="P291"/>
      <w:bookmarkEnd w:id="58"/>
      <w:r w:rsidRPr="00CD3F84">
        <w:rPr>
          <w:rFonts w:ascii="Times New Roman" w:hAnsi="Times New Roman" w:cs="Times New Roman"/>
          <w:sz w:val="28"/>
          <w:szCs w:val="28"/>
        </w:rPr>
        <w:t xml:space="preserve">            Заявление на участие в отборе получателей субсидий</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на возмещение части затрат семейных ферм</w:t>
      </w:r>
    </w:p>
    <w:p w:rsidR="00CD3F84" w:rsidRPr="00CD3F84" w:rsidRDefault="00CD3F84" w:rsidP="00CD3F84">
      <w:pPr>
        <w:pStyle w:val="ConsPlusNonformat"/>
        <w:contextualSpacing/>
        <w:jc w:val="both"/>
        <w:rPr>
          <w:rFonts w:ascii="Times New Roman" w:hAnsi="Times New Roman" w:cs="Times New Roman"/>
          <w:sz w:val="28"/>
          <w:szCs w:val="28"/>
        </w:rPr>
      </w:pP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w:t>
      </w:r>
      <w:proofErr w:type="gramStart"/>
      <w:r w:rsidRPr="00CD3F84">
        <w:rPr>
          <w:rFonts w:ascii="Times New Roman" w:hAnsi="Times New Roman" w:cs="Times New Roman"/>
          <w:sz w:val="28"/>
          <w:szCs w:val="28"/>
        </w:rPr>
        <w:t>Настоящим  заявляется</w:t>
      </w:r>
      <w:proofErr w:type="gramEnd"/>
      <w:r w:rsidRPr="00CD3F84">
        <w:rPr>
          <w:rFonts w:ascii="Times New Roman" w:hAnsi="Times New Roman" w:cs="Times New Roman"/>
          <w:sz w:val="28"/>
          <w:szCs w:val="28"/>
        </w:rPr>
        <w:t xml:space="preserve">  о  намерении  участвовать  в  отборе получателей</w:t>
      </w:r>
      <w:r>
        <w:rPr>
          <w:rFonts w:ascii="Times New Roman" w:hAnsi="Times New Roman" w:cs="Times New Roman"/>
          <w:sz w:val="28"/>
          <w:szCs w:val="28"/>
        </w:rPr>
        <w:t xml:space="preserve"> </w:t>
      </w:r>
      <w:r w:rsidRPr="00CD3F84">
        <w:rPr>
          <w:rFonts w:ascii="Times New Roman" w:hAnsi="Times New Roman" w:cs="Times New Roman"/>
          <w:sz w:val="28"/>
          <w:szCs w:val="28"/>
        </w:rPr>
        <w:t>субсидий на возмещение части затрат семейных ферм (далее - отбор, субсидия)</w:t>
      </w:r>
      <w:r>
        <w:rPr>
          <w:rFonts w:ascii="Times New Roman" w:hAnsi="Times New Roman" w:cs="Times New Roman"/>
          <w:sz w:val="28"/>
          <w:szCs w:val="28"/>
        </w:rPr>
        <w:t xml:space="preserve"> </w:t>
      </w:r>
      <w:r w:rsidRPr="00CD3F84">
        <w:rPr>
          <w:rFonts w:ascii="Times New Roman" w:hAnsi="Times New Roman" w:cs="Times New Roman"/>
          <w:sz w:val="28"/>
          <w:szCs w:val="28"/>
        </w:rPr>
        <w:t>в  соответствии  с  Порядком  предоставления  субсидий  на возмещение части</w:t>
      </w:r>
      <w:r>
        <w:rPr>
          <w:rFonts w:ascii="Times New Roman" w:hAnsi="Times New Roman" w:cs="Times New Roman"/>
          <w:sz w:val="28"/>
          <w:szCs w:val="28"/>
        </w:rPr>
        <w:t xml:space="preserve"> </w:t>
      </w:r>
      <w:r w:rsidRPr="00CD3F84">
        <w:rPr>
          <w:rFonts w:ascii="Times New Roman" w:hAnsi="Times New Roman" w:cs="Times New Roman"/>
          <w:sz w:val="28"/>
          <w:szCs w:val="28"/>
        </w:rPr>
        <w:t>затрат  семейных  ферм  и проведения отбора получателей указанных субсидий,</w:t>
      </w:r>
      <w:r>
        <w:rPr>
          <w:rFonts w:ascii="Times New Roman" w:hAnsi="Times New Roman" w:cs="Times New Roman"/>
          <w:sz w:val="28"/>
          <w:szCs w:val="28"/>
        </w:rPr>
        <w:t xml:space="preserve"> </w:t>
      </w:r>
      <w:r w:rsidRPr="00CD3F84">
        <w:rPr>
          <w:rFonts w:ascii="Times New Roman" w:hAnsi="Times New Roman" w:cs="Times New Roman"/>
          <w:sz w:val="28"/>
          <w:szCs w:val="28"/>
        </w:rPr>
        <w:t>утвержденным  Постановлением Правительства Красноярского края от 24.07.2024</w:t>
      </w:r>
      <w:r>
        <w:rPr>
          <w:rFonts w:ascii="Times New Roman" w:hAnsi="Times New Roman" w:cs="Times New Roman"/>
          <w:sz w:val="28"/>
          <w:szCs w:val="28"/>
        </w:rPr>
        <w:t xml:space="preserve"> №</w:t>
      </w:r>
      <w:r w:rsidRPr="00CD3F84">
        <w:rPr>
          <w:rFonts w:ascii="Times New Roman" w:hAnsi="Times New Roman" w:cs="Times New Roman"/>
          <w:sz w:val="28"/>
          <w:szCs w:val="28"/>
        </w:rPr>
        <w:t xml:space="preserve"> 536-п (далее - Порядок).</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1. Информация об участнике отбора:</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1) полное наименование участника </w:t>
      </w:r>
      <w:proofErr w:type="gramStart"/>
      <w:r w:rsidRPr="00CD3F84">
        <w:rPr>
          <w:rFonts w:ascii="Times New Roman" w:hAnsi="Times New Roman" w:cs="Times New Roman"/>
          <w:sz w:val="28"/>
          <w:szCs w:val="28"/>
        </w:rPr>
        <w:t>отбора  (</w:t>
      </w:r>
      <w:proofErr w:type="gramEnd"/>
      <w:r w:rsidRPr="00CD3F84">
        <w:rPr>
          <w:rFonts w:ascii="Times New Roman" w:hAnsi="Times New Roman" w:cs="Times New Roman"/>
          <w:sz w:val="28"/>
          <w:szCs w:val="28"/>
        </w:rPr>
        <w:t>заполняется юридическим лицом</w:t>
      </w:r>
      <w:r>
        <w:rPr>
          <w:rFonts w:ascii="Times New Roman" w:hAnsi="Times New Roman" w:cs="Times New Roman"/>
          <w:sz w:val="28"/>
          <w:szCs w:val="28"/>
        </w:rPr>
        <w:t xml:space="preserve"> </w:t>
      </w:r>
      <w:r w:rsidRPr="00CD3F84">
        <w:rPr>
          <w:rFonts w:ascii="Times New Roman" w:hAnsi="Times New Roman" w:cs="Times New Roman"/>
          <w:sz w:val="28"/>
          <w:szCs w:val="28"/>
        </w:rPr>
        <w:t>(далее - ЮЛ):</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2) сокращенное наименование участника отбора (заполняется ЮЛ):</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__________________________________________________________________;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3) </w:t>
      </w:r>
      <w:proofErr w:type="gramStart"/>
      <w:r w:rsidRPr="00CD3F84">
        <w:rPr>
          <w:rFonts w:ascii="Times New Roman" w:hAnsi="Times New Roman" w:cs="Times New Roman"/>
          <w:sz w:val="28"/>
          <w:szCs w:val="28"/>
        </w:rPr>
        <w:t>фамилия,  имя</w:t>
      </w:r>
      <w:proofErr w:type="gramEnd"/>
      <w:r w:rsidRPr="00CD3F84">
        <w:rPr>
          <w:rFonts w:ascii="Times New Roman" w:hAnsi="Times New Roman" w:cs="Times New Roman"/>
          <w:sz w:val="28"/>
          <w:szCs w:val="28"/>
        </w:rPr>
        <w:t>,  отчество  (при наличии)  (заполняется индивидуальным</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предпринимателем (далее - ИП): ___________________________________________;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4) </w:t>
      </w:r>
      <w:proofErr w:type="gramStart"/>
      <w:r w:rsidRPr="00CD3F84">
        <w:rPr>
          <w:rFonts w:ascii="Times New Roman" w:hAnsi="Times New Roman" w:cs="Times New Roman"/>
          <w:sz w:val="28"/>
          <w:szCs w:val="28"/>
        </w:rPr>
        <w:t>сведения  о</w:t>
      </w:r>
      <w:proofErr w:type="gramEnd"/>
      <w:r w:rsidRPr="00CD3F84">
        <w:rPr>
          <w:rFonts w:ascii="Times New Roman" w:hAnsi="Times New Roman" w:cs="Times New Roman"/>
          <w:sz w:val="28"/>
          <w:szCs w:val="28"/>
        </w:rPr>
        <w:t xml:space="preserve">  паспорте  гражданина  Российской  Федерации   (паспорте</w:t>
      </w:r>
    </w:p>
    <w:p w:rsidR="00CD3F84" w:rsidRPr="00CD3F84" w:rsidRDefault="00CD3F84" w:rsidP="00CD3F84">
      <w:pPr>
        <w:pStyle w:val="ConsPlusNonformat"/>
        <w:contextualSpacing/>
        <w:jc w:val="both"/>
        <w:rPr>
          <w:rFonts w:ascii="Times New Roman" w:hAnsi="Times New Roman" w:cs="Times New Roman"/>
          <w:sz w:val="28"/>
          <w:szCs w:val="28"/>
        </w:rPr>
      </w:pPr>
      <w:proofErr w:type="gramStart"/>
      <w:r w:rsidRPr="00CD3F84">
        <w:rPr>
          <w:rFonts w:ascii="Times New Roman" w:hAnsi="Times New Roman" w:cs="Times New Roman"/>
          <w:sz w:val="28"/>
          <w:szCs w:val="28"/>
        </w:rPr>
        <w:t>иностранного  гражданина</w:t>
      </w:r>
      <w:proofErr w:type="gramEnd"/>
      <w:r w:rsidRPr="00CD3F84">
        <w:rPr>
          <w:rFonts w:ascii="Times New Roman" w:hAnsi="Times New Roman" w:cs="Times New Roman"/>
          <w:sz w:val="28"/>
          <w:szCs w:val="28"/>
        </w:rPr>
        <w:t>), включающие в себя информацию о его серии, номере</w:t>
      </w:r>
      <w:r>
        <w:rPr>
          <w:rFonts w:ascii="Times New Roman" w:hAnsi="Times New Roman" w:cs="Times New Roman"/>
          <w:sz w:val="28"/>
          <w:szCs w:val="28"/>
        </w:rPr>
        <w:t xml:space="preserve"> </w:t>
      </w:r>
      <w:r w:rsidRPr="00CD3F84">
        <w:rPr>
          <w:rFonts w:ascii="Times New Roman" w:hAnsi="Times New Roman" w:cs="Times New Roman"/>
          <w:sz w:val="28"/>
          <w:szCs w:val="28"/>
        </w:rPr>
        <w:t>и  дате  выдачи, а также о наименовании органа и коде подразделения органа,</w:t>
      </w:r>
      <w:r>
        <w:rPr>
          <w:rFonts w:ascii="Times New Roman" w:hAnsi="Times New Roman" w:cs="Times New Roman"/>
          <w:sz w:val="28"/>
          <w:szCs w:val="28"/>
        </w:rPr>
        <w:t xml:space="preserve"> </w:t>
      </w:r>
      <w:r w:rsidRPr="00CD3F84">
        <w:rPr>
          <w:rFonts w:ascii="Times New Roman" w:hAnsi="Times New Roman" w:cs="Times New Roman"/>
          <w:sz w:val="28"/>
          <w:szCs w:val="28"/>
        </w:rPr>
        <w:t>выдавшего документ (при наличии) (заполняется ИП):</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__________________________________________________________________;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5) муниципальное образование Красноярского края, на территории которого</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зарегистрирован и (или) осуществляет деятельность участник отбора &lt;1&gt;:</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__________________________________________________________________;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6) основной государственный регистрационный номер участника отбора</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__________________________________________________________________;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7) идентификационный номер налогоплат</w:t>
      </w:r>
      <w:r>
        <w:rPr>
          <w:rFonts w:ascii="Times New Roman" w:hAnsi="Times New Roman" w:cs="Times New Roman"/>
          <w:sz w:val="28"/>
          <w:szCs w:val="28"/>
        </w:rPr>
        <w:t>ельщика ___________________</w:t>
      </w:r>
      <w:r w:rsidRPr="00CD3F84">
        <w:rPr>
          <w:rFonts w:ascii="Times New Roman" w:hAnsi="Times New Roman" w:cs="Times New Roman"/>
          <w:sz w:val="28"/>
          <w:szCs w:val="28"/>
        </w:rPr>
        <w:t>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8) дата постановки на учет в налоговом органе (заполняется ИП)</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9) дата   </w:t>
      </w:r>
      <w:proofErr w:type="gramStart"/>
      <w:r w:rsidRPr="00CD3F84">
        <w:rPr>
          <w:rFonts w:ascii="Times New Roman" w:hAnsi="Times New Roman" w:cs="Times New Roman"/>
          <w:sz w:val="28"/>
          <w:szCs w:val="28"/>
        </w:rPr>
        <w:t>и  код</w:t>
      </w:r>
      <w:proofErr w:type="gramEnd"/>
      <w:r w:rsidRPr="00CD3F84">
        <w:rPr>
          <w:rFonts w:ascii="Times New Roman" w:hAnsi="Times New Roman" w:cs="Times New Roman"/>
          <w:sz w:val="28"/>
          <w:szCs w:val="28"/>
        </w:rPr>
        <w:t xml:space="preserve">  причины   постановки  на  учет   в  налоговом  органе</w:t>
      </w:r>
    </w:p>
    <w:p w:rsidR="00CD3F84" w:rsidRPr="00CD3F84" w:rsidRDefault="00CD3F84" w:rsidP="00CD3F84">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(заполняется ЮЛ) ___</w:t>
      </w:r>
      <w:r w:rsidRPr="00CD3F84">
        <w:rPr>
          <w:rFonts w:ascii="Times New Roman" w:hAnsi="Times New Roman" w:cs="Times New Roman"/>
          <w:sz w:val="28"/>
          <w:szCs w:val="28"/>
        </w:rPr>
        <w:t>______________________________________________;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10) </w:t>
      </w:r>
      <w:proofErr w:type="gramStart"/>
      <w:r w:rsidRPr="00CD3F84">
        <w:rPr>
          <w:rFonts w:ascii="Times New Roman" w:hAnsi="Times New Roman" w:cs="Times New Roman"/>
          <w:sz w:val="28"/>
          <w:szCs w:val="28"/>
        </w:rPr>
        <w:t>дата  государственной</w:t>
      </w:r>
      <w:proofErr w:type="gramEnd"/>
      <w:r w:rsidRPr="00CD3F84">
        <w:rPr>
          <w:rFonts w:ascii="Times New Roman" w:hAnsi="Times New Roman" w:cs="Times New Roman"/>
          <w:sz w:val="28"/>
          <w:szCs w:val="28"/>
        </w:rPr>
        <w:t xml:space="preserve">  регистрации  физического лица  в качестве ИП</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(заполняется ИП) </w:t>
      </w:r>
      <w:r>
        <w:rPr>
          <w:rFonts w:ascii="Times New Roman" w:hAnsi="Times New Roman" w:cs="Times New Roman"/>
          <w:sz w:val="28"/>
          <w:szCs w:val="28"/>
        </w:rPr>
        <w:t>_____</w:t>
      </w:r>
      <w:r w:rsidRPr="00CD3F84">
        <w:rPr>
          <w:rFonts w:ascii="Times New Roman" w:hAnsi="Times New Roman" w:cs="Times New Roman"/>
          <w:sz w:val="28"/>
          <w:szCs w:val="28"/>
        </w:rPr>
        <w:t>_____________________________________________;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lastRenderedPageBreak/>
        <w:t xml:space="preserve">    11) дата и место рождения (заполн</w:t>
      </w:r>
      <w:r>
        <w:rPr>
          <w:rFonts w:ascii="Times New Roman" w:hAnsi="Times New Roman" w:cs="Times New Roman"/>
          <w:sz w:val="28"/>
          <w:szCs w:val="28"/>
        </w:rPr>
        <w:t>яется ИП) ___________________</w:t>
      </w:r>
      <w:r w:rsidRPr="00CD3F84">
        <w:rPr>
          <w:rFonts w:ascii="Times New Roman" w:hAnsi="Times New Roman" w:cs="Times New Roman"/>
          <w:sz w:val="28"/>
          <w:szCs w:val="28"/>
        </w:rPr>
        <w:t>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12) страховой номер индивидуального лицевого счета (заполняется ИП)</w:t>
      </w:r>
    </w:p>
    <w:p w:rsidR="00CD3F84" w:rsidRPr="00CD3F84" w:rsidRDefault="00CD3F84" w:rsidP="00CD3F84">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r w:rsidRPr="00CD3F84">
        <w:rPr>
          <w:rFonts w:ascii="Times New Roman" w:hAnsi="Times New Roman" w:cs="Times New Roman"/>
          <w:sz w:val="28"/>
          <w:szCs w:val="28"/>
        </w:rPr>
        <w:t>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13) адрес ЮЛ (заполняется ЮЛ) &lt;2&gt;</w:t>
      </w:r>
      <w:r>
        <w:rPr>
          <w:rFonts w:ascii="Times New Roman" w:hAnsi="Times New Roman" w:cs="Times New Roman"/>
          <w:sz w:val="28"/>
          <w:szCs w:val="28"/>
        </w:rPr>
        <w:t xml:space="preserve"> ________________________</w:t>
      </w:r>
      <w:r w:rsidRPr="00CD3F84">
        <w:rPr>
          <w:rFonts w:ascii="Times New Roman" w:hAnsi="Times New Roman" w:cs="Times New Roman"/>
          <w:sz w:val="28"/>
          <w:szCs w:val="28"/>
        </w:rPr>
        <w:t>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14) адрес регистрации (заполняет</w:t>
      </w:r>
      <w:r>
        <w:rPr>
          <w:rFonts w:ascii="Times New Roman" w:hAnsi="Times New Roman" w:cs="Times New Roman"/>
          <w:sz w:val="28"/>
          <w:szCs w:val="28"/>
        </w:rPr>
        <w:t>ся ИП) ______________________</w:t>
      </w:r>
      <w:r w:rsidRPr="00CD3F84">
        <w:rPr>
          <w:rFonts w:ascii="Times New Roman" w:hAnsi="Times New Roman" w:cs="Times New Roman"/>
          <w:sz w:val="28"/>
          <w:szCs w:val="28"/>
        </w:rPr>
        <w:t>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15) </w:t>
      </w:r>
      <w:proofErr w:type="gramStart"/>
      <w:r w:rsidRPr="00CD3F84">
        <w:rPr>
          <w:rFonts w:ascii="Times New Roman" w:hAnsi="Times New Roman" w:cs="Times New Roman"/>
          <w:sz w:val="28"/>
          <w:szCs w:val="28"/>
        </w:rPr>
        <w:t>номер  контактного</w:t>
      </w:r>
      <w:proofErr w:type="gramEnd"/>
      <w:r w:rsidRPr="00CD3F84">
        <w:rPr>
          <w:rFonts w:ascii="Times New Roman" w:hAnsi="Times New Roman" w:cs="Times New Roman"/>
          <w:sz w:val="28"/>
          <w:szCs w:val="28"/>
        </w:rPr>
        <w:t xml:space="preserve">  телефона   для  направления юридически значимых</w:t>
      </w:r>
    </w:p>
    <w:p w:rsidR="00CD3F84" w:rsidRPr="00CD3F84" w:rsidRDefault="00CD3F84" w:rsidP="00CD3F84">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сообщений: ______</w:t>
      </w:r>
      <w:r w:rsidRPr="00CD3F84">
        <w:rPr>
          <w:rFonts w:ascii="Times New Roman" w:hAnsi="Times New Roman" w:cs="Times New Roman"/>
          <w:sz w:val="28"/>
          <w:szCs w:val="28"/>
        </w:rPr>
        <w:t>________________________________________________;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16) почтовый адрес для направления юридически значимых сообщений:</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__________________________________________________________________;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17) </w:t>
      </w:r>
      <w:proofErr w:type="gramStart"/>
      <w:r w:rsidRPr="00CD3F84">
        <w:rPr>
          <w:rFonts w:ascii="Times New Roman" w:hAnsi="Times New Roman" w:cs="Times New Roman"/>
          <w:sz w:val="28"/>
          <w:szCs w:val="28"/>
        </w:rPr>
        <w:t>адрес  электронной</w:t>
      </w:r>
      <w:proofErr w:type="gramEnd"/>
      <w:r w:rsidRPr="00CD3F84">
        <w:rPr>
          <w:rFonts w:ascii="Times New Roman" w:hAnsi="Times New Roman" w:cs="Times New Roman"/>
          <w:sz w:val="28"/>
          <w:szCs w:val="28"/>
        </w:rPr>
        <w:t xml:space="preserve">  почты   для  направления   юридически  значимых</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со</w:t>
      </w:r>
      <w:r>
        <w:rPr>
          <w:rFonts w:ascii="Times New Roman" w:hAnsi="Times New Roman" w:cs="Times New Roman"/>
          <w:sz w:val="28"/>
          <w:szCs w:val="28"/>
        </w:rPr>
        <w:t>общений: ______________</w:t>
      </w:r>
      <w:r w:rsidRPr="00CD3F84">
        <w:rPr>
          <w:rFonts w:ascii="Times New Roman" w:hAnsi="Times New Roman" w:cs="Times New Roman"/>
          <w:sz w:val="28"/>
          <w:szCs w:val="28"/>
        </w:rPr>
        <w:t>________________________________________;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18) информация о руководителе ЮЛ (заполняется ЮЛ):</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а) фамилия, имя, отчество (при нал</w:t>
      </w:r>
      <w:r>
        <w:rPr>
          <w:rFonts w:ascii="Times New Roman" w:hAnsi="Times New Roman" w:cs="Times New Roman"/>
          <w:sz w:val="28"/>
          <w:szCs w:val="28"/>
        </w:rPr>
        <w:t>ичии) _______________________</w:t>
      </w:r>
      <w:r w:rsidRPr="00CD3F84">
        <w:rPr>
          <w:rFonts w:ascii="Times New Roman" w:hAnsi="Times New Roman" w:cs="Times New Roman"/>
          <w:sz w:val="28"/>
          <w:szCs w:val="28"/>
        </w:rPr>
        <w:t>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б) идентификационный номер налогоплательщика </w:t>
      </w:r>
      <w:r>
        <w:rPr>
          <w:rFonts w:ascii="Times New Roman" w:hAnsi="Times New Roman" w:cs="Times New Roman"/>
          <w:sz w:val="28"/>
          <w:szCs w:val="28"/>
        </w:rPr>
        <w:t>___________________</w:t>
      </w:r>
      <w:r w:rsidRPr="00CD3F84">
        <w:rPr>
          <w:rFonts w:ascii="Times New Roman" w:hAnsi="Times New Roman" w:cs="Times New Roman"/>
          <w:sz w:val="28"/>
          <w:szCs w:val="28"/>
        </w:rPr>
        <w:t>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в) до</w:t>
      </w:r>
      <w:r>
        <w:rPr>
          <w:rFonts w:ascii="Times New Roman" w:hAnsi="Times New Roman" w:cs="Times New Roman"/>
          <w:sz w:val="28"/>
          <w:szCs w:val="28"/>
        </w:rPr>
        <w:t>лжность __________________</w:t>
      </w:r>
      <w:r w:rsidRPr="00CD3F84">
        <w:rPr>
          <w:rFonts w:ascii="Times New Roman" w:hAnsi="Times New Roman" w:cs="Times New Roman"/>
          <w:sz w:val="28"/>
          <w:szCs w:val="28"/>
        </w:rPr>
        <w:t>_________________________________;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19) </w:t>
      </w:r>
      <w:proofErr w:type="gramStart"/>
      <w:r w:rsidRPr="00CD3F84">
        <w:rPr>
          <w:rFonts w:ascii="Times New Roman" w:hAnsi="Times New Roman" w:cs="Times New Roman"/>
          <w:sz w:val="28"/>
          <w:szCs w:val="28"/>
        </w:rPr>
        <w:t>перечень  основных</w:t>
      </w:r>
      <w:proofErr w:type="gramEnd"/>
      <w:r w:rsidRPr="00CD3F84">
        <w:rPr>
          <w:rFonts w:ascii="Times New Roman" w:hAnsi="Times New Roman" w:cs="Times New Roman"/>
          <w:sz w:val="28"/>
          <w:szCs w:val="28"/>
        </w:rPr>
        <w:t xml:space="preserve">  и  дополнительных  видов  деятельности, которые</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участник отбора вправе осуществлять:</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а) в соответствии с учредительными документами ЮЛ (заполняется ЮЛ):</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w:t>
      </w:r>
      <w:proofErr w:type="gramStart"/>
      <w:r w:rsidRPr="00CD3F84">
        <w:rPr>
          <w:rFonts w:ascii="Times New Roman" w:hAnsi="Times New Roman" w:cs="Times New Roman"/>
          <w:sz w:val="28"/>
          <w:szCs w:val="28"/>
        </w:rPr>
        <w:t>б)  в</w:t>
      </w:r>
      <w:proofErr w:type="gramEnd"/>
      <w:r w:rsidRPr="00CD3F84">
        <w:rPr>
          <w:rFonts w:ascii="Times New Roman" w:hAnsi="Times New Roman" w:cs="Times New Roman"/>
          <w:sz w:val="28"/>
          <w:szCs w:val="28"/>
        </w:rPr>
        <w:t xml:space="preserve">  соответствии  со  сведениями единого государственного реестра ИП</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(заполняется ИП): _____________________</w:t>
      </w:r>
      <w:r>
        <w:rPr>
          <w:rFonts w:ascii="Times New Roman" w:hAnsi="Times New Roman" w:cs="Times New Roman"/>
          <w:sz w:val="28"/>
          <w:szCs w:val="28"/>
        </w:rPr>
        <w:t>_________________________</w:t>
      </w:r>
      <w:r w:rsidRPr="00CD3F84">
        <w:rPr>
          <w:rFonts w:ascii="Times New Roman" w:hAnsi="Times New Roman" w:cs="Times New Roman"/>
          <w:sz w:val="28"/>
          <w:szCs w:val="28"/>
        </w:rPr>
        <w:t>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20) </w:t>
      </w:r>
      <w:proofErr w:type="gramStart"/>
      <w:r w:rsidRPr="00CD3F84">
        <w:rPr>
          <w:rFonts w:ascii="Times New Roman" w:hAnsi="Times New Roman" w:cs="Times New Roman"/>
          <w:sz w:val="28"/>
          <w:szCs w:val="28"/>
        </w:rPr>
        <w:t>информация  о</w:t>
      </w:r>
      <w:proofErr w:type="gramEnd"/>
      <w:r w:rsidRPr="00CD3F84">
        <w:rPr>
          <w:rFonts w:ascii="Times New Roman" w:hAnsi="Times New Roman" w:cs="Times New Roman"/>
          <w:sz w:val="28"/>
          <w:szCs w:val="28"/>
        </w:rPr>
        <w:t xml:space="preserve"> счетах  в соответствии с законодательством Российской</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Федерации для перечисления субсидии:</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а) наименование банка ___________________________________________;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б) БИК банка ______________</w:t>
      </w:r>
      <w:r>
        <w:rPr>
          <w:rFonts w:ascii="Times New Roman" w:hAnsi="Times New Roman" w:cs="Times New Roman"/>
          <w:sz w:val="28"/>
          <w:szCs w:val="28"/>
        </w:rPr>
        <w:t>__________________________</w:t>
      </w:r>
      <w:r w:rsidRPr="00CD3F84">
        <w:rPr>
          <w:rFonts w:ascii="Times New Roman" w:hAnsi="Times New Roman" w:cs="Times New Roman"/>
          <w:sz w:val="28"/>
          <w:szCs w:val="28"/>
        </w:rPr>
        <w:t>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в) расчетный счет ______________</w:t>
      </w:r>
      <w:r>
        <w:rPr>
          <w:rFonts w:ascii="Times New Roman" w:hAnsi="Times New Roman" w:cs="Times New Roman"/>
          <w:sz w:val="28"/>
          <w:szCs w:val="28"/>
        </w:rPr>
        <w:t>___________________________</w:t>
      </w:r>
      <w:r w:rsidRPr="00CD3F84">
        <w:rPr>
          <w:rFonts w:ascii="Times New Roman" w:hAnsi="Times New Roman" w:cs="Times New Roman"/>
          <w:sz w:val="28"/>
          <w:szCs w:val="28"/>
        </w:rPr>
        <w:t>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г) корреспондентский счет ___________</w:t>
      </w:r>
      <w:r>
        <w:rPr>
          <w:rFonts w:ascii="Times New Roman" w:hAnsi="Times New Roman" w:cs="Times New Roman"/>
          <w:sz w:val="28"/>
          <w:szCs w:val="28"/>
        </w:rPr>
        <w:t>____________________________</w:t>
      </w:r>
      <w:r w:rsidRPr="00CD3F84">
        <w:rPr>
          <w:rFonts w:ascii="Times New Roman" w:hAnsi="Times New Roman" w:cs="Times New Roman"/>
          <w:sz w:val="28"/>
          <w:szCs w:val="28"/>
        </w:rPr>
        <w:t>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21) </w:t>
      </w:r>
      <w:proofErr w:type="gramStart"/>
      <w:r w:rsidRPr="00CD3F84">
        <w:rPr>
          <w:rFonts w:ascii="Times New Roman" w:hAnsi="Times New Roman" w:cs="Times New Roman"/>
          <w:sz w:val="28"/>
          <w:szCs w:val="28"/>
        </w:rPr>
        <w:t>информация  о</w:t>
      </w:r>
      <w:proofErr w:type="gramEnd"/>
      <w:r w:rsidRPr="00CD3F84">
        <w:rPr>
          <w:rFonts w:ascii="Times New Roman" w:hAnsi="Times New Roman" w:cs="Times New Roman"/>
          <w:sz w:val="28"/>
          <w:szCs w:val="28"/>
        </w:rPr>
        <w:t xml:space="preserve">  лице,  уполномоченном  на  подписание  соглашения  о</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предоставлении субсидии &lt;3&gt; (далее - соглашение):</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а) фамилия, имя, отчество (при нал</w:t>
      </w:r>
      <w:r>
        <w:rPr>
          <w:rFonts w:ascii="Times New Roman" w:hAnsi="Times New Roman" w:cs="Times New Roman"/>
          <w:sz w:val="28"/>
          <w:szCs w:val="28"/>
        </w:rPr>
        <w:t>ичии) ________________________</w:t>
      </w:r>
      <w:r w:rsidRPr="00CD3F84">
        <w:rPr>
          <w:rFonts w:ascii="Times New Roman" w:hAnsi="Times New Roman" w:cs="Times New Roman"/>
          <w:sz w:val="28"/>
          <w:szCs w:val="28"/>
        </w:rPr>
        <w:t>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б) должность (при наличии) _______________</w:t>
      </w:r>
      <w:r>
        <w:rPr>
          <w:rFonts w:ascii="Times New Roman" w:hAnsi="Times New Roman" w:cs="Times New Roman"/>
          <w:sz w:val="28"/>
          <w:szCs w:val="28"/>
        </w:rPr>
        <w:t>_________</w:t>
      </w:r>
      <w:r w:rsidRPr="00CD3F84">
        <w:rPr>
          <w:rFonts w:ascii="Times New Roman" w:hAnsi="Times New Roman" w:cs="Times New Roman"/>
          <w:sz w:val="28"/>
          <w:szCs w:val="28"/>
        </w:rPr>
        <w:t>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в) реквизиты документа о полномочиях (дата, номер) 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2.  Настоящим   подтверждается   </w:t>
      </w:r>
      <w:proofErr w:type="gramStart"/>
      <w:r w:rsidRPr="00CD3F84">
        <w:rPr>
          <w:rFonts w:ascii="Times New Roman" w:hAnsi="Times New Roman" w:cs="Times New Roman"/>
          <w:sz w:val="28"/>
          <w:szCs w:val="28"/>
        </w:rPr>
        <w:t>соответствие  следующим</w:t>
      </w:r>
      <w:proofErr w:type="gramEnd"/>
      <w:r w:rsidRPr="00CD3F84">
        <w:rPr>
          <w:rFonts w:ascii="Times New Roman" w:hAnsi="Times New Roman" w:cs="Times New Roman"/>
          <w:sz w:val="28"/>
          <w:szCs w:val="28"/>
        </w:rPr>
        <w:t xml:space="preserve">   требованиям,</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указанным в пункте 2.9 Порядка:</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1) </w:t>
      </w:r>
      <w:proofErr w:type="gramStart"/>
      <w:r w:rsidRPr="00CD3F84">
        <w:rPr>
          <w:rFonts w:ascii="Times New Roman" w:hAnsi="Times New Roman" w:cs="Times New Roman"/>
          <w:sz w:val="28"/>
          <w:szCs w:val="28"/>
        </w:rPr>
        <w:t>участник  отбора</w:t>
      </w:r>
      <w:proofErr w:type="gramEnd"/>
      <w:r w:rsidRPr="00CD3F84">
        <w:rPr>
          <w:rFonts w:ascii="Times New Roman" w:hAnsi="Times New Roman" w:cs="Times New Roman"/>
          <w:sz w:val="28"/>
          <w:szCs w:val="28"/>
        </w:rPr>
        <w:t xml:space="preserve">  не  является  иностранным  ЮЛ,  в том числе местом</w:t>
      </w:r>
      <w:r>
        <w:rPr>
          <w:rFonts w:ascii="Times New Roman" w:hAnsi="Times New Roman" w:cs="Times New Roman"/>
          <w:sz w:val="28"/>
          <w:szCs w:val="28"/>
        </w:rPr>
        <w:t xml:space="preserve"> </w:t>
      </w:r>
      <w:r w:rsidRPr="00CD3F84">
        <w:rPr>
          <w:rFonts w:ascii="Times New Roman" w:hAnsi="Times New Roman" w:cs="Times New Roman"/>
          <w:sz w:val="28"/>
          <w:szCs w:val="28"/>
        </w:rPr>
        <w:t>регистрации  которого  является  государство  или  территория, включенные в</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утвержденный   Министерством   финансов   Российской   Федерации   перечень</w:t>
      </w:r>
      <w:r>
        <w:rPr>
          <w:rFonts w:ascii="Times New Roman" w:hAnsi="Times New Roman" w:cs="Times New Roman"/>
          <w:sz w:val="28"/>
          <w:szCs w:val="28"/>
        </w:rPr>
        <w:t xml:space="preserve"> </w:t>
      </w:r>
      <w:r w:rsidRPr="00CD3F84">
        <w:rPr>
          <w:rFonts w:ascii="Times New Roman" w:hAnsi="Times New Roman" w:cs="Times New Roman"/>
          <w:sz w:val="28"/>
          <w:szCs w:val="28"/>
        </w:rPr>
        <w:t>государств   и  территорий,  используемых  для  промежуточного  (офшорного)</w:t>
      </w:r>
      <w:r>
        <w:rPr>
          <w:rFonts w:ascii="Times New Roman" w:hAnsi="Times New Roman" w:cs="Times New Roman"/>
          <w:sz w:val="28"/>
          <w:szCs w:val="28"/>
        </w:rPr>
        <w:t xml:space="preserve"> </w:t>
      </w:r>
      <w:r w:rsidRPr="00CD3F84">
        <w:rPr>
          <w:rFonts w:ascii="Times New Roman" w:hAnsi="Times New Roman" w:cs="Times New Roman"/>
          <w:sz w:val="28"/>
          <w:szCs w:val="28"/>
        </w:rPr>
        <w:t>владения  активами  в  Российской  Федерации (далее - офшорные компании), а</w:t>
      </w:r>
      <w:r>
        <w:rPr>
          <w:rFonts w:ascii="Times New Roman" w:hAnsi="Times New Roman" w:cs="Times New Roman"/>
          <w:sz w:val="28"/>
          <w:szCs w:val="28"/>
        </w:rPr>
        <w:t xml:space="preserve"> </w:t>
      </w:r>
      <w:r w:rsidRPr="00CD3F84">
        <w:rPr>
          <w:rFonts w:ascii="Times New Roman" w:hAnsi="Times New Roman" w:cs="Times New Roman"/>
          <w:sz w:val="28"/>
          <w:szCs w:val="28"/>
        </w:rPr>
        <w:t>также российским ЮЛ, в уставном (складочном) капитале которого доля прямого</w:t>
      </w:r>
      <w:r>
        <w:rPr>
          <w:rFonts w:ascii="Times New Roman" w:hAnsi="Times New Roman" w:cs="Times New Roman"/>
          <w:sz w:val="28"/>
          <w:szCs w:val="28"/>
        </w:rPr>
        <w:t xml:space="preserve"> </w:t>
      </w:r>
      <w:r w:rsidRPr="00CD3F84">
        <w:rPr>
          <w:rFonts w:ascii="Times New Roman" w:hAnsi="Times New Roman" w:cs="Times New Roman"/>
          <w:sz w:val="28"/>
          <w:szCs w:val="28"/>
        </w:rPr>
        <w:t>или косвенного (через третьих лиц) участия офшорных компаний в совокупности</w:t>
      </w:r>
      <w:r>
        <w:rPr>
          <w:rFonts w:ascii="Times New Roman" w:hAnsi="Times New Roman" w:cs="Times New Roman"/>
          <w:sz w:val="28"/>
          <w:szCs w:val="28"/>
        </w:rPr>
        <w:t xml:space="preserve"> </w:t>
      </w:r>
      <w:r w:rsidRPr="00CD3F84">
        <w:rPr>
          <w:rFonts w:ascii="Times New Roman" w:hAnsi="Times New Roman" w:cs="Times New Roman"/>
          <w:sz w:val="28"/>
          <w:szCs w:val="28"/>
        </w:rPr>
        <w:t>превышает  25  процентов  (если  иное  не  предусмотрено  законодательством</w:t>
      </w:r>
      <w:r>
        <w:rPr>
          <w:rFonts w:ascii="Times New Roman" w:hAnsi="Times New Roman" w:cs="Times New Roman"/>
          <w:sz w:val="28"/>
          <w:szCs w:val="28"/>
        </w:rPr>
        <w:t xml:space="preserve"> </w:t>
      </w:r>
      <w:r w:rsidRPr="00CD3F84">
        <w:rPr>
          <w:rFonts w:ascii="Times New Roman" w:hAnsi="Times New Roman" w:cs="Times New Roman"/>
          <w:sz w:val="28"/>
          <w:szCs w:val="28"/>
        </w:rPr>
        <w:t>Российской  Федерации), по состоянию на дату не ранее первого числа месяца,</w:t>
      </w:r>
      <w:r>
        <w:rPr>
          <w:rFonts w:ascii="Times New Roman" w:hAnsi="Times New Roman" w:cs="Times New Roman"/>
          <w:sz w:val="28"/>
          <w:szCs w:val="28"/>
        </w:rPr>
        <w:t xml:space="preserve"> </w:t>
      </w:r>
      <w:r w:rsidRPr="00CD3F84">
        <w:rPr>
          <w:rFonts w:ascii="Times New Roman" w:hAnsi="Times New Roman" w:cs="Times New Roman"/>
          <w:sz w:val="28"/>
          <w:szCs w:val="28"/>
        </w:rPr>
        <w:t>в  котором  направляется  предложение (заявка) об участии в отборе (далее -заявка) (заполняется ЮЛ);</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lastRenderedPageBreak/>
        <w:t xml:space="preserve">    2) </w:t>
      </w:r>
      <w:proofErr w:type="gramStart"/>
      <w:r w:rsidRPr="00CD3F84">
        <w:rPr>
          <w:rFonts w:ascii="Times New Roman" w:hAnsi="Times New Roman" w:cs="Times New Roman"/>
          <w:sz w:val="28"/>
          <w:szCs w:val="28"/>
        </w:rPr>
        <w:t>участник  отбора</w:t>
      </w:r>
      <w:proofErr w:type="gramEnd"/>
      <w:r w:rsidRPr="00CD3F84">
        <w:rPr>
          <w:rFonts w:ascii="Times New Roman" w:hAnsi="Times New Roman" w:cs="Times New Roman"/>
          <w:sz w:val="28"/>
          <w:szCs w:val="28"/>
        </w:rPr>
        <w:t xml:space="preserve">  не  получает  средства  из  краевого  бюджета   на</w:t>
      </w:r>
      <w:r>
        <w:rPr>
          <w:rFonts w:ascii="Times New Roman" w:hAnsi="Times New Roman" w:cs="Times New Roman"/>
          <w:sz w:val="28"/>
          <w:szCs w:val="28"/>
        </w:rPr>
        <w:t xml:space="preserve"> </w:t>
      </w:r>
      <w:r w:rsidRPr="00CD3F84">
        <w:rPr>
          <w:rFonts w:ascii="Times New Roman" w:hAnsi="Times New Roman" w:cs="Times New Roman"/>
          <w:sz w:val="28"/>
          <w:szCs w:val="28"/>
        </w:rPr>
        <w:t>основании  иных  нормативных  правовых  актов  Красноярского  края на цели,</w:t>
      </w:r>
    </w:p>
    <w:p w:rsidR="00CD3F84" w:rsidRPr="00CD3F84" w:rsidRDefault="00CD3F84" w:rsidP="00CD3F84">
      <w:pPr>
        <w:pStyle w:val="ConsPlusNonformat"/>
        <w:contextualSpacing/>
        <w:jc w:val="both"/>
        <w:rPr>
          <w:rFonts w:ascii="Times New Roman" w:hAnsi="Times New Roman" w:cs="Times New Roman"/>
          <w:sz w:val="28"/>
          <w:szCs w:val="28"/>
        </w:rPr>
      </w:pPr>
      <w:proofErr w:type="gramStart"/>
      <w:r w:rsidRPr="00CD3F84">
        <w:rPr>
          <w:rFonts w:ascii="Times New Roman" w:hAnsi="Times New Roman" w:cs="Times New Roman"/>
          <w:sz w:val="28"/>
          <w:szCs w:val="28"/>
        </w:rPr>
        <w:t>установленные  пунктом</w:t>
      </w:r>
      <w:proofErr w:type="gramEnd"/>
      <w:r w:rsidRPr="00CD3F84">
        <w:rPr>
          <w:rFonts w:ascii="Times New Roman" w:hAnsi="Times New Roman" w:cs="Times New Roman"/>
          <w:sz w:val="28"/>
          <w:szCs w:val="28"/>
        </w:rPr>
        <w:t xml:space="preserve">  1.3 Порядка, по со</w:t>
      </w:r>
      <w:r>
        <w:rPr>
          <w:rFonts w:ascii="Times New Roman" w:hAnsi="Times New Roman" w:cs="Times New Roman"/>
          <w:sz w:val="28"/>
          <w:szCs w:val="28"/>
        </w:rPr>
        <w:t xml:space="preserve">стоянию на первое число месяца, </w:t>
      </w:r>
      <w:r w:rsidRPr="00CD3F84">
        <w:rPr>
          <w:rFonts w:ascii="Times New Roman" w:hAnsi="Times New Roman" w:cs="Times New Roman"/>
          <w:sz w:val="28"/>
          <w:szCs w:val="28"/>
        </w:rPr>
        <w:t>в</w:t>
      </w:r>
      <w:r>
        <w:rPr>
          <w:rFonts w:ascii="Times New Roman" w:hAnsi="Times New Roman" w:cs="Times New Roman"/>
          <w:sz w:val="28"/>
          <w:szCs w:val="28"/>
        </w:rPr>
        <w:t xml:space="preserve"> </w:t>
      </w:r>
      <w:r w:rsidRPr="00CD3F84">
        <w:rPr>
          <w:rFonts w:ascii="Times New Roman" w:hAnsi="Times New Roman" w:cs="Times New Roman"/>
          <w:sz w:val="28"/>
          <w:szCs w:val="28"/>
        </w:rPr>
        <w:t>котором направляется заявка;</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3) деятельность   участника   отбора   </w:t>
      </w:r>
      <w:proofErr w:type="gramStart"/>
      <w:r w:rsidRPr="00CD3F84">
        <w:rPr>
          <w:rFonts w:ascii="Times New Roman" w:hAnsi="Times New Roman" w:cs="Times New Roman"/>
          <w:sz w:val="28"/>
          <w:szCs w:val="28"/>
        </w:rPr>
        <w:t>не  приостановлена</w:t>
      </w:r>
      <w:proofErr w:type="gramEnd"/>
      <w:r w:rsidRPr="00CD3F84">
        <w:rPr>
          <w:rFonts w:ascii="Times New Roman" w:hAnsi="Times New Roman" w:cs="Times New Roman"/>
          <w:sz w:val="28"/>
          <w:szCs w:val="28"/>
        </w:rPr>
        <w:t xml:space="preserve">   в  порядке,</w:t>
      </w:r>
      <w:r>
        <w:rPr>
          <w:rFonts w:ascii="Times New Roman" w:hAnsi="Times New Roman" w:cs="Times New Roman"/>
          <w:sz w:val="28"/>
          <w:szCs w:val="28"/>
        </w:rPr>
        <w:t xml:space="preserve"> </w:t>
      </w:r>
      <w:r w:rsidRPr="00CD3F84">
        <w:rPr>
          <w:rFonts w:ascii="Times New Roman" w:hAnsi="Times New Roman" w:cs="Times New Roman"/>
          <w:sz w:val="28"/>
          <w:szCs w:val="28"/>
        </w:rPr>
        <w:t>предусмотренном  законодательством  Российской  Федерации,  по состоянию на</w:t>
      </w:r>
      <w:r>
        <w:rPr>
          <w:rFonts w:ascii="Times New Roman" w:hAnsi="Times New Roman" w:cs="Times New Roman"/>
          <w:sz w:val="28"/>
          <w:szCs w:val="28"/>
        </w:rPr>
        <w:t xml:space="preserve"> </w:t>
      </w:r>
      <w:r w:rsidRPr="00CD3F84">
        <w:rPr>
          <w:rFonts w:ascii="Times New Roman" w:hAnsi="Times New Roman" w:cs="Times New Roman"/>
          <w:sz w:val="28"/>
          <w:szCs w:val="28"/>
        </w:rPr>
        <w:t>дату не ранее первого числа месяца, в котором направляется заявка;</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4) </w:t>
      </w:r>
      <w:proofErr w:type="gramStart"/>
      <w:r w:rsidRPr="00CD3F84">
        <w:rPr>
          <w:rFonts w:ascii="Times New Roman" w:hAnsi="Times New Roman" w:cs="Times New Roman"/>
          <w:sz w:val="28"/>
          <w:szCs w:val="28"/>
        </w:rPr>
        <w:t>у  участника</w:t>
      </w:r>
      <w:proofErr w:type="gramEnd"/>
      <w:r w:rsidRPr="00CD3F84">
        <w:rPr>
          <w:rFonts w:ascii="Times New Roman" w:hAnsi="Times New Roman" w:cs="Times New Roman"/>
          <w:sz w:val="28"/>
          <w:szCs w:val="28"/>
        </w:rPr>
        <w:t xml:space="preserve">  отбора   отсутствуют  просроченная  задолженность   по</w:t>
      </w:r>
      <w:r>
        <w:rPr>
          <w:rFonts w:ascii="Times New Roman" w:hAnsi="Times New Roman" w:cs="Times New Roman"/>
          <w:sz w:val="28"/>
          <w:szCs w:val="28"/>
        </w:rPr>
        <w:t xml:space="preserve"> </w:t>
      </w:r>
      <w:r w:rsidRPr="00CD3F84">
        <w:rPr>
          <w:rFonts w:ascii="Times New Roman" w:hAnsi="Times New Roman" w:cs="Times New Roman"/>
          <w:sz w:val="28"/>
          <w:szCs w:val="28"/>
        </w:rPr>
        <w:t>возврату в краевой бюджет субсидий, бюджетных инвестиций, предоставленных в</w:t>
      </w:r>
      <w:r>
        <w:rPr>
          <w:rFonts w:ascii="Times New Roman" w:hAnsi="Times New Roman" w:cs="Times New Roman"/>
          <w:sz w:val="28"/>
          <w:szCs w:val="28"/>
        </w:rPr>
        <w:t xml:space="preserve"> </w:t>
      </w:r>
      <w:r w:rsidRPr="00CD3F84">
        <w:rPr>
          <w:rFonts w:ascii="Times New Roman" w:hAnsi="Times New Roman" w:cs="Times New Roman"/>
          <w:sz w:val="28"/>
          <w:szCs w:val="28"/>
        </w:rPr>
        <w:t>том   числе   в  соответствии  с  иными  правовыми  актами,  а  также  иная</w:t>
      </w:r>
      <w:r>
        <w:rPr>
          <w:rFonts w:ascii="Times New Roman" w:hAnsi="Times New Roman" w:cs="Times New Roman"/>
          <w:sz w:val="28"/>
          <w:szCs w:val="28"/>
        </w:rPr>
        <w:t xml:space="preserve"> </w:t>
      </w:r>
      <w:r w:rsidRPr="00CD3F84">
        <w:rPr>
          <w:rFonts w:ascii="Times New Roman" w:hAnsi="Times New Roman" w:cs="Times New Roman"/>
          <w:sz w:val="28"/>
          <w:szCs w:val="28"/>
        </w:rPr>
        <w:t>просроченная  (неурегулированная)  задолженность по денежным обязательствам</w:t>
      </w:r>
      <w:r>
        <w:rPr>
          <w:rFonts w:ascii="Times New Roman" w:hAnsi="Times New Roman" w:cs="Times New Roman"/>
          <w:sz w:val="28"/>
          <w:szCs w:val="28"/>
        </w:rPr>
        <w:t xml:space="preserve"> </w:t>
      </w:r>
      <w:r w:rsidRPr="00CD3F84">
        <w:rPr>
          <w:rFonts w:ascii="Times New Roman" w:hAnsi="Times New Roman" w:cs="Times New Roman"/>
          <w:sz w:val="28"/>
          <w:szCs w:val="28"/>
        </w:rPr>
        <w:t>перед  Красноярским  краем  по  состоянию на первое число месяца, в котором</w:t>
      </w:r>
      <w:r>
        <w:rPr>
          <w:rFonts w:ascii="Times New Roman" w:hAnsi="Times New Roman" w:cs="Times New Roman"/>
          <w:sz w:val="28"/>
          <w:szCs w:val="28"/>
        </w:rPr>
        <w:t xml:space="preserve"> </w:t>
      </w:r>
      <w:r w:rsidRPr="00CD3F84">
        <w:rPr>
          <w:rFonts w:ascii="Times New Roman" w:hAnsi="Times New Roman" w:cs="Times New Roman"/>
          <w:sz w:val="28"/>
          <w:szCs w:val="28"/>
        </w:rPr>
        <w:t>направляется заявка;</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5) у участника </w:t>
      </w:r>
      <w:proofErr w:type="gramStart"/>
      <w:r w:rsidRPr="00CD3F84">
        <w:rPr>
          <w:rFonts w:ascii="Times New Roman" w:hAnsi="Times New Roman" w:cs="Times New Roman"/>
          <w:sz w:val="28"/>
          <w:szCs w:val="28"/>
        </w:rPr>
        <w:t>отбора  отсутствуют</w:t>
      </w:r>
      <w:proofErr w:type="gramEnd"/>
      <w:r w:rsidRPr="00CD3F84">
        <w:rPr>
          <w:rFonts w:ascii="Times New Roman" w:hAnsi="Times New Roman" w:cs="Times New Roman"/>
          <w:sz w:val="28"/>
          <w:szCs w:val="28"/>
        </w:rPr>
        <w:t xml:space="preserve">  вступившие  в законную силу решения</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уполномоченного  органа о привлечении к административной ответственности за</w:t>
      </w:r>
      <w:r>
        <w:rPr>
          <w:rFonts w:ascii="Times New Roman" w:hAnsi="Times New Roman" w:cs="Times New Roman"/>
          <w:sz w:val="28"/>
          <w:szCs w:val="28"/>
        </w:rPr>
        <w:t xml:space="preserve"> </w:t>
      </w:r>
      <w:r w:rsidRPr="00CD3F84">
        <w:rPr>
          <w:rFonts w:ascii="Times New Roman" w:hAnsi="Times New Roman" w:cs="Times New Roman"/>
          <w:sz w:val="28"/>
          <w:szCs w:val="28"/>
        </w:rPr>
        <w:t>несоблюдение запрета на выжигание сухой травянистой растительности, стерни,</w:t>
      </w:r>
      <w:r>
        <w:rPr>
          <w:rFonts w:ascii="Times New Roman" w:hAnsi="Times New Roman" w:cs="Times New Roman"/>
          <w:sz w:val="28"/>
          <w:szCs w:val="28"/>
        </w:rPr>
        <w:t xml:space="preserve"> </w:t>
      </w:r>
      <w:r w:rsidRPr="00CD3F84">
        <w:rPr>
          <w:rFonts w:ascii="Times New Roman" w:hAnsi="Times New Roman" w:cs="Times New Roman"/>
          <w:sz w:val="28"/>
          <w:szCs w:val="28"/>
        </w:rPr>
        <w:t>пожнивных    остатков   (за   исключением   рисовой   соломы)   на   землях</w:t>
      </w:r>
      <w:r>
        <w:rPr>
          <w:rFonts w:ascii="Times New Roman" w:hAnsi="Times New Roman" w:cs="Times New Roman"/>
          <w:sz w:val="28"/>
          <w:szCs w:val="28"/>
        </w:rPr>
        <w:t xml:space="preserve"> </w:t>
      </w:r>
      <w:r w:rsidRPr="00CD3F84">
        <w:rPr>
          <w:rFonts w:ascii="Times New Roman" w:hAnsi="Times New Roman" w:cs="Times New Roman"/>
          <w:sz w:val="28"/>
          <w:szCs w:val="28"/>
        </w:rPr>
        <w:t>сельскохозяйственного     назначения,     установленного     Постановлением</w:t>
      </w:r>
      <w:r>
        <w:rPr>
          <w:rFonts w:ascii="Times New Roman" w:hAnsi="Times New Roman" w:cs="Times New Roman"/>
          <w:sz w:val="28"/>
          <w:szCs w:val="28"/>
        </w:rPr>
        <w:t xml:space="preserve"> </w:t>
      </w:r>
      <w:r w:rsidRPr="00CD3F84">
        <w:rPr>
          <w:rFonts w:ascii="Times New Roman" w:hAnsi="Times New Roman" w:cs="Times New Roman"/>
          <w:sz w:val="28"/>
          <w:szCs w:val="28"/>
        </w:rPr>
        <w:t xml:space="preserve">Правительства  Российской  Федерации  от  16.09.2020 </w:t>
      </w:r>
      <w:r>
        <w:rPr>
          <w:rFonts w:ascii="Times New Roman" w:hAnsi="Times New Roman" w:cs="Times New Roman"/>
          <w:sz w:val="28"/>
          <w:szCs w:val="28"/>
        </w:rPr>
        <w:t>№</w:t>
      </w:r>
      <w:r w:rsidRPr="00CD3F84">
        <w:rPr>
          <w:rFonts w:ascii="Times New Roman" w:hAnsi="Times New Roman" w:cs="Times New Roman"/>
          <w:sz w:val="28"/>
          <w:szCs w:val="28"/>
        </w:rPr>
        <w:t xml:space="preserve"> 1479 "Об утверждении</w:t>
      </w:r>
      <w:r>
        <w:rPr>
          <w:rFonts w:ascii="Times New Roman" w:hAnsi="Times New Roman" w:cs="Times New Roman"/>
          <w:sz w:val="28"/>
          <w:szCs w:val="28"/>
        </w:rPr>
        <w:t xml:space="preserve"> </w:t>
      </w:r>
      <w:r w:rsidRPr="00CD3F84">
        <w:rPr>
          <w:rFonts w:ascii="Times New Roman" w:hAnsi="Times New Roman" w:cs="Times New Roman"/>
          <w:sz w:val="28"/>
          <w:szCs w:val="28"/>
        </w:rPr>
        <w:t>Правил  противопожарного  режима  в  Российской  Федерации", в 20__ году (в</w:t>
      </w:r>
      <w:r>
        <w:rPr>
          <w:rFonts w:ascii="Times New Roman" w:hAnsi="Times New Roman" w:cs="Times New Roman"/>
          <w:sz w:val="28"/>
          <w:szCs w:val="28"/>
        </w:rPr>
        <w:t xml:space="preserve"> </w:t>
      </w:r>
      <w:r w:rsidRPr="00CD3F84">
        <w:rPr>
          <w:rFonts w:ascii="Times New Roman" w:hAnsi="Times New Roman" w:cs="Times New Roman"/>
          <w:sz w:val="28"/>
          <w:szCs w:val="28"/>
        </w:rPr>
        <w:t>году, предшествующем году получения субсидии).</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3. Настоящим   принимается   обязательство    соответствовать   условию</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предоставления субсидии, предусмотренному пунктом 3.1 Порядка, по состоянию</w:t>
      </w:r>
      <w:r>
        <w:rPr>
          <w:rFonts w:ascii="Times New Roman" w:hAnsi="Times New Roman" w:cs="Times New Roman"/>
          <w:sz w:val="28"/>
          <w:szCs w:val="28"/>
        </w:rPr>
        <w:t xml:space="preserve"> </w:t>
      </w:r>
      <w:r w:rsidRPr="00CD3F84">
        <w:rPr>
          <w:rFonts w:ascii="Times New Roman" w:hAnsi="Times New Roman" w:cs="Times New Roman"/>
          <w:sz w:val="28"/>
          <w:szCs w:val="28"/>
        </w:rPr>
        <w:t>на   дату   не   ранее   первого   числа   месяца   заключения   соглашения</w:t>
      </w:r>
      <w:r>
        <w:rPr>
          <w:rFonts w:ascii="Times New Roman" w:hAnsi="Times New Roman" w:cs="Times New Roman"/>
          <w:sz w:val="28"/>
          <w:szCs w:val="28"/>
        </w:rPr>
        <w:t xml:space="preserve"> </w:t>
      </w:r>
      <w:r w:rsidRPr="00CD3F84">
        <w:rPr>
          <w:rFonts w:ascii="Times New Roman" w:hAnsi="Times New Roman" w:cs="Times New Roman"/>
          <w:sz w:val="28"/>
          <w:szCs w:val="28"/>
        </w:rPr>
        <w:t>(</w:t>
      </w:r>
      <w:proofErr w:type="gramStart"/>
      <w:r w:rsidRPr="00CD3F84">
        <w:rPr>
          <w:rFonts w:ascii="Times New Roman" w:hAnsi="Times New Roman" w:cs="Times New Roman"/>
          <w:sz w:val="28"/>
          <w:szCs w:val="28"/>
        </w:rPr>
        <w:t>дополнительного  соглашения</w:t>
      </w:r>
      <w:proofErr w:type="gramEnd"/>
      <w:r w:rsidRPr="00CD3F84">
        <w:rPr>
          <w:rFonts w:ascii="Times New Roman" w:hAnsi="Times New Roman" w:cs="Times New Roman"/>
          <w:sz w:val="28"/>
          <w:szCs w:val="28"/>
        </w:rPr>
        <w:t xml:space="preserve">  к  соглашению), заключаемого в соответствии с</w:t>
      </w:r>
      <w:r>
        <w:rPr>
          <w:rFonts w:ascii="Times New Roman" w:hAnsi="Times New Roman" w:cs="Times New Roman"/>
          <w:sz w:val="28"/>
          <w:szCs w:val="28"/>
        </w:rPr>
        <w:t xml:space="preserve"> </w:t>
      </w:r>
      <w:r w:rsidRPr="00CD3F84">
        <w:rPr>
          <w:rFonts w:ascii="Times New Roman" w:hAnsi="Times New Roman" w:cs="Times New Roman"/>
          <w:sz w:val="28"/>
          <w:szCs w:val="28"/>
        </w:rPr>
        <w:t>пунктом 3.5 Порядка, в том числе:</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1) получатель субсидии не является иностранным ЮЛ, в том числе офшорной</w:t>
      </w:r>
      <w:r>
        <w:rPr>
          <w:rFonts w:ascii="Times New Roman" w:hAnsi="Times New Roman" w:cs="Times New Roman"/>
          <w:sz w:val="28"/>
          <w:szCs w:val="28"/>
        </w:rPr>
        <w:t xml:space="preserve"> </w:t>
      </w:r>
      <w:r w:rsidRPr="00CD3F84">
        <w:rPr>
          <w:rFonts w:ascii="Times New Roman" w:hAnsi="Times New Roman" w:cs="Times New Roman"/>
          <w:sz w:val="28"/>
          <w:szCs w:val="28"/>
        </w:rPr>
        <w:t>компанией, а также российским ЮЛ, в уставном (складочном) капитале которого</w:t>
      </w:r>
      <w:r>
        <w:rPr>
          <w:rFonts w:ascii="Times New Roman" w:hAnsi="Times New Roman" w:cs="Times New Roman"/>
          <w:sz w:val="28"/>
          <w:szCs w:val="28"/>
        </w:rPr>
        <w:t xml:space="preserve"> </w:t>
      </w:r>
      <w:r w:rsidRPr="00CD3F84">
        <w:rPr>
          <w:rFonts w:ascii="Times New Roman" w:hAnsi="Times New Roman" w:cs="Times New Roman"/>
          <w:sz w:val="28"/>
          <w:szCs w:val="28"/>
        </w:rPr>
        <w:t>доля прямого или косвенного (через третьих лиц) участия офшорных компаний в</w:t>
      </w:r>
      <w:r>
        <w:rPr>
          <w:rFonts w:ascii="Times New Roman" w:hAnsi="Times New Roman" w:cs="Times New Roman"/>
          <w:sz w:val="28"/>
          <w:szCs w:val="28"/>
        </w:rPr>
        <w:t xml:space="preserve"> </w:t>
      </w:r>
      <w:r w:rsidRPr="00CD3F84">
        <w:rPr>
          <w:rFonts w:ascii="Times New Roman" w:hAnsi="Times New Roman" w:cs="Times New Roman"/>
          <w:sz w:val="28"/>
          <w:szCs w:val="28"/>
        </w:rPr>
        <w:t>совокупности   превышает   25   процентов</w:t>
      </w:r>
      <w:proofErr w:type="gramStart"/>
      <w:r w:rsidRPr="00CD3F84">
        <w:rPr>
          <w:rFonts w:ascii="Times New Roman" w:hAnsi="Times New Roman" w:cs="Times New Roman"/>
          <w:sz w:val="28"/>
          <w:szCs w:val="28"/>
        </w:rPr>
        <w:t xml:space="preserve">   (</w:t>
      </w:r>
      <w:proofErr w:type="gramEnd"/>
      <w:r w:rsidRPr="00CD3F84">
        <w:rPr>
          <w:rFonts w:ascii="Times New Roman" w:hAnsi="Times New Roman" w:cs="Times New Roman"/>
          <w:sz w:val="28"/>
          <w:szCs w:val="28"/>
        </w:rPr>
        <w:t>если   иное  не  предусмотрено</w:t>
      </w:r>
      <w:r>
        <w:rPr>
          <w:rFonts w:ascii="Times New Roman" w:hAnsi="Times New Roman" w:cs="Times New Roman"/>
          <w:sz w:val="28"/>
          <w:szCs w:val="28"/>
        </w:rPr>
        <w:t xml:space="preserve"> </w:t>
      </w:r>
      <w:r w:rsidRPr="00CD3F84">
        <w:rPr>
          <w:rFonts w:ascii="Times New Roman" w:hAnsi="Times New Roman" w:cs="Times New Roman"/>
          <w:sz w:val="28"/>
          <w:szCs w:val="28"/>
        </w:rPr>
        <w:t>законодательством Российской Федерации) (заполняется ЮЛ);</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2) </w:t>
      </w:r>
      <w:proofErr w:type="gramStart"/>
      <w:r w:rsidRPr="00CD3F84">
        <w:rPr>
          <w:rFonts w:ascii="Times New Roman" w:hAnsi="Times New Roman" w:cs="Times New Roman"/>
          <w:sz w:val="28"/>
          <w:szCs w:val="28"/>
        </w:rPr>
        <w:t>получатель  субсидии</w:t>
      </w:r>
      <w:proofErr w:type="gramEnd"/>
      <w:r w:rsidRPr="00CD3F84">
        <w:rPr>
          <w:rFonts w:ascii="Times New Roman" w:hAnsi="Times New Roman" w:cs="Times New Roman"/>
          <w:sz w:val="28"/>
          <w:szCs w:val="28"/>
        </w:rPr>
        <w:t xml:space="preserve">  не  получает  средства из краевого бюджета  на</w:t>
      </w:r>
      <w:r>
        <w:rPr>
          <w:rFonts w:ascii="Times New Roman" w:hAnsi="Times New Roman" w:cs="Times New Roman"/>
          <w:sz w:val="28"/>
          <w:szCs w:val="28"/>
        </w:rPr>
        <w:t xml:space="preserve"> </w:t>
      </w:r>
      <w:r w:rsidRPr="00CD3F84">
        <w:rPr>
          <w:rFonts w:ascii="Times New Roman" w:hAnsi="Times New Roman" w:cs="Times New Roman"/>
          <w:sz w:val="28"/>
          <w:szCs w:val="28"/>
        </w:rPr>
        <w:t>основании  иных  нормативных  правовых  актов  Красноярского  края на цели,</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установленные пунктом 1.3 Порядка;</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3) </w:t>
      </w:r>
      <w:proofErr w:type="gramStart"/>
      <w:r w:rsidRPr="00CD3F84">
        <w:rPr>
          <w:rFonts w:ascii="Times New Roman" w:hAnsi="Times New Roman" w:cs="Times New Roman"/>
          <w:sz w:val="28"/>
          <w:szCs w:val="28"/>
        </w:rPr>
        <w:t>деятельность  получателя</w:t>
      </w:r>
      <w:proofErr w:type="gramEnd"/>
      <w:r w:rsidRPr="00CD3F84">
        <w:rPr>
          <w:rFonts w:ascii="Times New Roman" w:hAnsi="Times New Roman" w:cs="Times New Roman"/>
          <w:sz w:val="28"/>
          <w:szCs w:val="28"/>
        </w:rPr>
        <w:t xml:space="preserve">  субсидии  не  приостановлена   в  порядке,</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предусмотренном законодательством Российской Федерации.</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4. Настоящим выражается согласие  на включение в соглашение положений о</w:t>
      </w:r>
      <w:r>
        <w:rPr>
          <w:rFonts w:ascii="Times New Roman" w:hAnsi="Times New Roman" w:cs="Times New Roman"/>
          <w:sz w:val="28"/>
          <w:szCs w:val="28"/>
        </w:rPr>
        <w:t xml:space="preserve"> </w:t>
      </w:r>
      <w:r w:rsidRPr="00CD3F84">
        <w:rPr>
          <w:rFonts w:ascii="Times New Roman" w:hAnsi="Times New Roman" w:cs="Times New Roman"/>
          <w:sz w:val="28"/>
          <w:szCs w:val="28"/>
        </w:rPr>
        <w:t>своем  согласии на осуществление проверок министерством сельского хозяйства</w:t>
      </w:r>
      <w:r>
        <w:rPr>
          <w:rFonts w:ascii="Times New Roman" w:hAnsi="Times New Roman" w:cs="Times New Roman"/>
          <w:sz w:val="28"/>
          <w:szCs w:val="28"/>
        </w:rPr>
        <w:t xml:space="preserve"> </w:t>
      </w:r>
      <w:r w:rsidRPr="00CD3F84">
        <w:rPr>
          <w:rFonts w:ascii="Times New Roman" w:hAnsi="Times New Roman" w:cs="Times New Roman"/>
          <w:sz w:val="28"/>
          <w:szCs w:val="28"/>
        </w:rPr>
        <w:t>Красноярского  края  соблюдения  получателем  субсидии  порядка  и  условий</w:t>
      </w:r>
      <w:r>
        <w:rPr>
          <w:rFonts w:ascii="Times New Roman" w:hAnsi="Times New Roman" w:cs="Times New Roman"/>
          <w:sz w:val="28"/>
          <w:szCs w:val="28"/>
        </w:rPr>
        <w:t xml:space="preserve"> </w:t>
      </w:r>
      <w:r w:rsidRPr="00CD3F84">
        <w:rPr>
          <w:rFonts w:ascii="Times New Roman" w:hAnsi="Times New Roman" w:cs="Times New Roman"/>
          <w:sz w:val="28"/>
          <w:szCs w:val="28"/>
        </w:rPr>
        <w:t>предоставления  субсидии,  в  том  числе  в  части  достижения  результатов</w:t>
      </w:r>
      <w:r>
        <w:rPr>
          <w:rFonts w:ascii="Times New Roman" w:hAnsi="Times New Roman" w:cs="Times New Roman"/>
          <w:sz w:val="28"/>
          <w:szCs w:val="28"/>
        </w:rPr>
        <w:t xml:space="preserve"> </w:t>
      </w:r>
      <w:r w:rsidRPr="00CD3F84">
        <w:rPr>
          <w:rFonts w:ascii="Times New Roman" w:hAnsi="Times New Roman" w:cs="Times New Roman"/>
          <w:sz w:val="28"/>
          <w:szCs w:val="28"/>
        </w:rPr>
        <w:t>предоставления  субсидии, в соответствии с бюджетными полномочиями главного</w:t>
      </w:r>
      <w:r>
        <w:rPr>
          <w:rFonts w:ascii="Times New Roman" w:hAnsi="Times New Roman" w:cs="Times New Roman"/>
          <w:sz w:val="28"/>
          <w:szCs w:val="28"/>
        </w:rPr>
        <w:t xml:space="preserve"> </w:t>
      </w:r>
      <w:r w:rsidRPr="00CD3F84">
        <w:rPr>
          <w:rFonts w:ascii="Times New Roman" w:hAnsi="Times New Roman" w:cs="Times New Roman"/>
          <w:sz w:val="28"/>
          <w:szCs w:val="28"/>
        </w:rPr>
        <w:t>распорядителя   бюджетных   средств,   а  также  проверок  Счетной  палатой</w:t>
      </w:r>
      <w:r>
        <w:rPr>
          <w:rFonts w:ascii="Times New Roman" w:hAnsi="Times New Roman" w:cs="Times New Roman"/>
          <w:sz w:val="28"/>
          <w:szCs w:val="28"/>
        </w:rPr>
        <w:t xml:space="preserve"> </w:t>
      </w:r>
      <w:r w:rsidRPr="00CD3F84">
        <w:rPr>
          <w:rFonts w:ascii="Times New Roman" w:hAnsi="Times New Roman" w:cs="Times New Roman"/>
          <w:sz w:val="28"/>
          <w:szCs w:val="28"/>
        </w:rPr>
        <w:t>Красноярского  края, службой финансово-экономического контроля и контроля в</w:t>
      </w:r>
      <w:r>
        <w:rPr>
          <w:rFonts w:ascii="Times New Roman" w:hAnsi="Times New Roman" w:cs="Times New Roman"/>
          <w:sz w:val="28"/>
          <w:szCs w:val="28"/>
        </w:rPr>
        <w:t xml:space="preserve"> </w:t>
      </w:r>
      <w:r w:rsidRPr="00CD3F84">
        <w:rPr>
          <w:rFonts w:ascii="Times New Roman" w:hAnsi="Times New Roman" w:cs="Times New Roman"/>
          <w:sz w:val="28"/>
          <w:szCs w:val="28"/>
        </w:rPr>
        <w:t xml:space="preserve">сфере  закупок  Красноярского края в </w:t>
      </w:r>
      <w:r w:rsidRPr="00CD3F84">
        <w:rPr>
          <w:rFonts w:ascii="Times New Roman" w:hAnsi="Times New Roman" w:cs="Times New Roman"/>
          <w:sz w:val="28"/>
          <w:szCs w:val="28"/>
        </w:rPr>
        <w:lastRenderedPageBreak/>
        <w:t>соответствии со статьями 268.1 и 269.2</w:t>
      </w:r>
      <w:r>
        <w:rPr>
          <w:rFonts w:ascii="Times New Roman" w:hAnsi="Times New Roman" w:cs="Times New Roman"/>
          <w:sz w:val="28"/>
          <w:szCs w:val="28"/>
        </w:rPr>
        <w:t xml:space="preserve"> </w:t>
      </w:r>
      <w:r w:rsidRPr="00CD3F84">
        <w:rPr>
          <w:rFonts w:ascii="Times New Roman" w:hAnsi="Times New Roman" w:cs="Times New Roman"/>
          <w:sz w:val="28"/>
          <w:szCs w:val="28"/>
        </w:rPr>
        <w:t>Бюджетного кодекса Российской Федерации.</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5. Настоящим   выражается   согласие   </w:t>
      </w:r>
      <w:proofErr w:type="gramStart"/>
      <w:r w:rsidRPr="00CD3F84">
        <w:rPr>
          <w:rFonts w:ascii="Times New Roman" w:hAnsi="Times New Roman" w:cs="Times New Roman"/>
          <w:sz w:val="28"/>
          <w:szCs w:val="28"/>
        </w:rPr>
        <w:t>на  публикацию</w:t>
      </w:r>
      <w:proofErr w:type="gramEnd"/>
      <w:r w:rsidRPr="00CD3F84">
        <w:rPr>
          <w:rFonts w:ascii="Times New Roman" w:hAnsi="Times New Roman" w:cs="Times New Roman"/>
          <w:sz w:val="28"/>
          <w:szCs w:val="28"/>
        </w:rPr>
        <w:t xml:space="preserve">   (размещение)  в</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информационно-</w:t>
      </w:r>
      <w:proofErr w:type="gramStart"/>
      <w:r w:rsidRPr="00CD3F84">
        <w:rPr>
          <w:rFonts w:ascii="Times New Roman" w:hAnsi="Times New Roman" w:cs="Times New Roman"/>
          <w:sz w:val="28"/>
          <w:szCs w:val="28"/>
        </w:rPr>
        <w:t>телекоммуникационной  сети</w:t>
      </w:r>
      <w:proofErr w:type="gramEnd"/>
      <w:r w:rsidRPr="00CD3F84">
        <w:rPr>
          <w:rFonts w:ascii="Times New Roman" w:hAnsi="Times New Roman" w:cs="Times New Roman"/>
          <w:sz w:val="28"/>
          <w:szCs w:val="28"/>
        </w:rPr>
        <w:t xml:space="preserve">  Интернет  информации об участнике</w:t>
      </w:r>
      <w:r>
        <w:rPr>
          <w:rFonts w:ascii="Times New Roman" w:hAnsi="Times New Roman" w:cs="Times New Roman"/>
          <w:sz w:val="28"/>
          <w:szCs w:val="28"/>
        </w:rPr>
        <w:t xml:space="preserve"> </w:t>
      </w:r>
      <w:r w:rsidRPr="00CD3F84">
        <w:rPr>
          <w:rFonts w:ascii="Times New Roman" w:hAnsi="Times New Roman" w:cs="Times New Roman"/>
          <w:sz w:val="28"/>
          <w:szCs w:val="28"/>
        </w:rPr>
        <w:t>отбора,  о  подаваемой участником отбора заявке, а также иной информации об</w:t>
      </w:r>
      <w:r>
        <w:rPr>
          <w:rFonts w:ascii="Times New Roman" w:hAnsi="Times New Roman" w:cs="Times New Roman"/>
          <w:sz w:val="28"/>
          <w:szCs w:val="28"/>
        </w:rPr>
        <w:t xml:space="preserve"> </w:t>
      </w:r>
      <w:r w:rsidRPr="00CD3F84">
        <w:rPr>
          <w:rFonts w:ascii="Times New Roman" w:hAnsi="Times New Roman" w:cs="Times New Roman"/>
          <w:sz w:val="28"/>
          <w:szCs w:val="28"/>
        </w:rPr>
        <w:t>участнике   отбора,  связанной  с  соответствующим  отбором  и  результатом</w:t>
      </w:r>
      <w:r>
        <w:rPr>
          <w:rFonts w:ascii="Times New Roman" w:hAnsi="Times New Roman" w:cs="Times New Roman"/>
          <w:sz w:val="28"/>
          <w:szCs w:val="28"/>
        </w:rPr>
        <w:t xml:space="preserve"> </w:t>
      </w:r>
      <w:r w:rsidRPr="00CD3F84">
        <w:rPr>
          <w:rFonts w:ascii="Times New Roman" w:hAnsi="Times New Roman" w:cs="Times New Roman"/>
          <w:sz w:val="28"/>
          <w:szCs w:val="28"/>
        </w:rPr>
        <w:t>предоставления субсидии.</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6. Настоящим   подтверждается   полнота   и   достоверность   сведений,</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содержащихся в заявке.</w:t>
      </w:r>
    </w:p>
    <w:p w:rsidR="00CD3F84" w:rsidRPr="00CD3F84" w:rsidRDefault="00CD3F84" w:rsidP="00CD3F84">
      <w:pPr>
        <w:pStyle w:val="ConsPlusNonformat"/>
        <w:contextualSpacing/>
        <w:jc w:val="both"/>
        <w:rPr>
          <w:rFonts w:ascii="Times New Roman" w:hAnsi="Times New Roman" w:cs="Times New Roman"/>
          <w:sz w:val="28"/>
          <w:szCs w:val="28"/>
        </w:rPr>
      </w:pPr>
      <w:bookmarkStart w:id="59" w:name="P421"/>
      <w:bookmarkEnd w:id="59"/>
      <w:r w:rsidRPr="00CD3F84">
        <w:rPr>
          <w:rFonts w:ascii="Times New Roman" w:hAnsi="Times New Roman" w:cs="Times New Roman"/>
          <w:sz w:val="28"/>
          <w:szCs w:val="28"/>
        </w:rPr>
        <w:t xml:space="preserve">    7. </w:t>
      </w:r>
      <w:proofErr w:type="gramStart"/>
      <w:r w:rsidRPr="00CD3F84">
        <w:rPr>
          <w:rFonts w:ascii="Times New Roman" w:hAnsi="Times New Roman" w:cs="Times New Roman"/>
          <w:sz w:val="28"/>
          <w:szCs w:val="28"/>
        </w:rPr>
        <w:t>В  соответствии</w:t>
      </w:r>
      <w:proofErr w:type="gramEnd"/>
      <w:r w:rsidRPr="00CD3F84">
        <w:rPr>
          <w:rFonts w:ascii="Times New Roman" w:hAnsi="Times New Roman" w:cs="Times New Roman"/>
          <w:sz w:val="28"/>
          <w:szCs w:val="28"/>
        </w:rPr>
        <w:t xml:space="preserve">  со  статьей  9  Федерального  закона  от 27.07.2006</w:t>
      </w:r>
      <w:r>
        <w:rPr>
          <w:rFonts w:ascii="Times New Roman" w:hAnsi="Times New Roman" w:cs="Times New Roman"/>
          <w:sz w:val="28"/>
          <w:szCs w:val="28"/>
        </w:rPr>
        <w:t xml:space="preserve"> №</w:t>
      </w:r>
      <w:r w:rsidRPr="00CD3F84">
        <w:rPr>
          <w:rFonts w:ascii="Times New Roman" w:hAnsi="Times New Roman" w:cs="Times New Roman"/>
          <w:sz w:val="28"/>
          <w:szCs w:val="28"/>
        </w:rPr>
        <w:t xml:space="preserve">   152-ФЗ  "О  персональных  данных"  выражаю  свое  согласие министерству</w:t>
      </w:r>
      <w:r>
        <w:rPr>
          <w:rFonts w:ascii="Times New Roman" w:hAnsi="Times New Roman" w:cs="Times New Roman"/>
          <w:sz w:val="28"/>
          <w:szCs w:val="28"/>
        </w:rPr>
        <w:t xml:space="preserve"> </w:t>
      </w:r>
      <w:r w:rsidRPr="00CD3F84">
        <w:rPr>
          <w:rFonts w:ascii="Times New Roman" w:hAnsi="Times New Roman" w:cs="Times New Roman"/>
          <w:sz w:val="28"/>
          <w:szCs w:val="28"/>
        </w:rPr>
        <w:t xml:space="preserve">(юридический   адрес:   660009,  г.  </w:t>
      </w:r>
      <w:proofErr w:type="gramStart"/>
      <w:r w:rsidRPr="00CD3F84">
        <w:rPr>
          <w:rFonts w:ascii="Times New Roman" w:hAnsi="Times New Roman" w:cs="Times New Roman"/>
          <w:sz w:val="28"/>
          <w:szCs w:val="28"/>
        </w:rPr>
        <w:t>Красноярск,  ул.</w:t>
      </w:r>
      <w:proofErr w:type="gramEnd"/>
      <w:r w:rsidRPr="00CD3F84">
        <w:rPr>
          <w:rFonts w:ascii="Times New Roman" w:hAnsi="Times New Roman" w:cs="Times New Roman"/>
          <w:sz w:val="28"/>
          <w:szCs w:val="28"/>
        </w:rPr>
        <w:t xml:space="preserve">  </w:t>
      </w:r>
      <w:proofErr w:type="gramStart"/>
      <w:r w:rsidRPr="00CD3F84">
        <w:rPr>
          <w:rFonts w:ascii="Times New Roman" w:hAnsi="Times New Roman" w:cs="Times New Roman"/>
          <w:sz w:val="28"/>
          <w:szCs w:val="28"/>
        </w:rPr>
        <w:t>Ленина,  д.</w:t>
      </w:r>
      <w:proofErr w:type="gramEnd"/>
      <w:r w:rsidRPr="00CD3F84">
        <w:rPr>
          <w:rFonts w:ascii="Times New Roman" w:hAnsi="Times New Roman" w:cs="Times New Roman"/>
          <w:sz w:val="28"/>
          <w:szCs w:val="28"/>
        </w:rPr>
        <w:t xml:space="preserve">  125)  и</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__________________________________________________________________</w:t>
      </w:r>
    </w:p>
    <w:p w:rsidR="00CD3F84" w:rsidRPr="00CD3F84" w:rsidRDefault="00CD3F84" w:rsidP="00CD3F84">
      <w:pPr>
        <w:pStyle w:val="ConsPlusNonformat"/>
        <w:contextualSpacing/>
        <w:jc w:val="both"/>
        <w:rPr>
          <w:rFonts w:ascii="Times New Roman" w:hAnsi="Times New Roman" w:cs="Times New Roman"/>
          <w:sz w:val="24"/>
          <w:szCs w:val="24"/>
        </w:rPr>
      </w:pPr>
      <w:r w:rsidRPr="00CD3F84">
        <w:rPr>
          <w:rFonts w:ascii="Times New Roman" w:hAnsi="Times New Roman" w:cs="Times New Roman"/>
          <w:sz w:val="24"/>
          <w:szCs w:val="24"/>
        </w:rPr>
        <w:t>(наименование исполнительно-распорядительного органа муниципального района, муниципального округа Красноярского края)</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(юридический адрес: ___________________________) &lt;4&gt; на автоматизированную,</w:t>
      </w:r>
      <w:r>
        <w:rPr>
          <w:rFonts w:ascii="Times New Roman" w:hAnsi="Times New Roman" w:cs="Times New Roman"/>
          <w:sz w:val="28"/>
          <w:szCs w:val="28"/>
        </w:rPr>
        <w:t xml:space="preserve"> </w:t>
      </w:r>
      <w:r w:rsidRPr="00CD3F84">
        <w:rPr>
          <w:rFonts w:ascii="Times New Roman" w:hAnsi="Times New Roman" w:cs="Times New Roman"/>
          <w:sz w:val="28"/>
          <w:szCs w:val="28"/>
        </w:rPr>
        <w:t>а  также  без  использования  средств  автоматизации обработку персональных</w:t>
      </w:r>
      <w:r>
        <w:rPr>
          <w:rFonts w:ascii="Times New Roman" w:hAnsi="Times New Roman" w:cs="Times New Roman"/>
          <w:sz w:val="28"/>
          <w:szCs w:val="28"/>
        </w:rPr>
        <w:t xml:space="preserve"> </w:t>
      </w:r>
      <w:r w:rsidRPr="00CD3F84">
        <w:rPr>
          <w:rFonts w:ascii="Times New Roman" w:hAnsi="Times New Roman" w:cs="Times New Roman"/>
          <w:sz w:val="28"/>
          <w:szCs w:val="28"/>
        </w:rPr>
        <w:t>данных  участника  отбора  и  уполномоченного  им лица (в случае подписания</w:t>
      </w:r>
      <w:r>
        <w:rPr>
          <w:rFonts w:ascii="Times New Roman" w:hAnsi="Times New Roman" w:cs="Times New Roman"/>
          <w:sz w:val="28"/>
          <w:szCs w:val="28"/>
        </w:rPr>
        <w:t xml:space="preserve"> </w:t>
      </w:r>
      <w:r w:rsidRPr="00CD3F84">
        <w:rPr>
          <w:rFonts w:ascii="Times New Roman" w:hAnsi="Times New Roman" w:cs="Times New Roman"/>
          <w:sz w:val="28"/>
          <w:szCs w:val="28"/>
        </w:rPr>
        <w:t>заявки  уполномоченным  лицом  участника  отбора),  указанных  в  заявке, а</w:t>
      </w:r>
      <w:r>
        <w:rPr>
          <w:rFonts w:ascii="Times New Roman" w:hAnsi="Times New Roman" w:cs="Times New Roman"/>
          <w:sz w:val="28"/>
          <w:szCs w:val="28"/>
        </w:rPr>
        <w:t xml:space="preserve"> </w:t>
      </w:r>
      <w:r w:rsidRPr="00CD3F84">
        <w:rPr>
          <w:rFonts w:ascii="Times New Roman" w:hAnsi="Times New Roman" w:cs="Times New Roman"/>
          <w:sz w:val="28"/>
          <w:szCs w:val="28"/>
        </w:rPr>
        <w:t>именно:  сбор,  запись,  систематизацию,  накопление,  хранение,  уточнение</w:t>
      </w:r>
      <w:r>
        <w:rPr>
          <w:rFonts w:ascii="Times New Roman" w:hAnsi="Times New Roman" w:cs="Times New Roman"/>
          <w:sz w:val="28"/>
          <w:szCs w:val="28"/>
        </w:rPr>
        <w:t xml:space="preserve"> </w:t>
      </w:r>
      <w:r w:rsidRPr="00CD3F84">
        <w:rPr>
          <w:rFonts w:ascii="Times New Roman" w:hAnsi="Times New Roman" w:cs="Times New Roman"/>
          <w:sz w:val="28"/>
          <w:szCs w:val="28"/>
        </w:rPr>
        <w:t>(обновление,     изменение),     извлечение,     использование,    передачу</w:t>
      </w:r>
      <w:r>
        <w:rPr>
          <w:rFonts w:ascii="Times New Roman" w:hAnsi="Times New Roman" w:cs="Times New Roman"/>
          <w:sz w:val="28"/>
          <w:szCs w:val="28"/>
        </w:rPr>
        <w:t xml:space="preserve"> </w:t>
      </w:r>
      <w:r w:rsidRPr="00CD3F84">
        <w:rPr>
          <w:rFonts w:ascii="Times New Roman" w:hAnsi="Times New Roman" w:cs="Times New Roman"/>
          <w:sz w:val="28"/>
          <w:szCs w:val="28"/>
        </w:rPr>
        <w:t>(распространение,  предоставление,  доступ),  обезличивание,  блокирование,</w:t>
      </w:r>
      <w:r>
        <w:rPr>
          <w:rFonts w:ascii="Times New Roman" w:hAnsi="Times New Roman" w:cs="Times New Roman"/>
          <w:sz w:val="28"/>
          <w:szCs w:val="28"/>
        </w:rPr>
        <w:t xml:space="preserve"> </w:t>
      </w:r>
      <w:r w:rsidRPr="00CD3F84">
        <w:rPr>
          <w:rFonts w:ascii="Times New Roman" w:hAnsi="Times New Roman" w:cs="Times New Roman"/>
          <w:sz w:val="28"/>
          <w:szCs w:val="28"/>
        </w:rPr>
        <w:t>удаление, уничтожение персональных данных.</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w:t>
      </w:r>
      <w:proofErr w:type="gramStart"/>
      <w:r w:rsidRPr="00CD3F84">
        <w:rPr>
          <w:rFonts w:ascii="Times New Roman" w:hAnsi="Times New Roman" w:cs="Times New Roman"/>
          <w:sz w:val="28"/>
          <w:szCs w:val="28"/>
        </w:rPr>
        <w:t>Цель  обработки</w:t>
      </w:r>
      <w:proofErr w:type="gramEnd"/>
      <w:r w:rsidRPr="00CD3F84">
        <w:rPr>
          <w:rFonts w:ascii="Times New Roman" w:hAnsi="Times New Roman" w:cs="Times New Roman"/>
          <w:sz w:val="28"/>
          <w:szCs w:val="28"/>
        </w:rPr>
        <w:t xml:space="preserve"> персональных данных: реализация министерством сельского</w:t>
      </w:r>
      <w:r>
        <w:rPr>
          <w:rFonts w:ascii="Times New Roman" w:hAnsi="Times New Roman" w:cs="Times New Roman"/>
          <w:sz w:val="28"/>
          <w:szCs w:val="28"/>
        </w:rPr>
        <w:t xml:space="preserve"> </w:t>
      </w:r>
      <w:r w:rsidRPr="00CD3F84">
        <w:rPr>
          <w:rFonts w:ascii="Times New Roman" w:hAnsi="Times New Roman" w:cs="Times New Roman"/>
          <w:sz w:val="28"/>
          <w:szCs w:val="28"/>
        </w:rPr>
        <w:t>хозяйства   Красноярского  края  полномочий,  связанных  с  предоставлением</w:t>
      </w:r>
      <w:r>
        <w:rPr>
          <w:rFonts w:ascii="Times New Roman" w:hAnsi="Times New Roman" w:cs="Times New Roman"/>
          <w:sz w:val="28"/>
          <w:szCs w:val="28"/>
        </w:rPr>
        <w:t xml:space="preserve"> </w:t>
      </w:r>
      <w:r w:rsidRPr="00CD3F84">
        <w:rPr>
          <w:rFonts w:ascii="Times New Roman" w:hAnsi="Times New Roman" w:cs="Times New Roman"/>
          <w:sz w:val="28"/>
          <w:szCs w:val="28"/>
        </w:rPr>
        <w:t>субсидии.</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w:t>
      </w:r>
      <w:proofErr w:type="gramStart"/>
      <w:r w:rsidRPr="00CD3F84">
        <w:rPr>
          <w:rFonts w:ascii="Times New Roman" w:hAnsi="Times New Roman" w:cs="Times New Roman"/>
          <w:sz w:val="28"/>
          <w:szCs w:val="28"/>
        </w:rPr>
        <w:t>Согласие  действует</w:t>
      </w:r>
      <w:proofErr w:type="gramEnd"/>
      <w:r w:rsidRPr="00CD3F84">
        <w:rPr>
          <w:rFonts w:ascii="Times New Roman" w:hAnsi="Times New Roman" w:cs="Times New Roman"/>
          <w:sz w:val="28"/>
          <w:szCs w:val="28"/>
        </w:rPr>
        <w:t xml:space="preserve">  с  даты  подписания  заявления  в  течение  сроков</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хранения документов, содержащих указанную в абзаце первом настоящего пункта</w:t>
      </w:r>
      <w:r>
        <w:rPr>
          <w:rFonts w:ascii="Times New Roman" w:hAnsi="Times New Roman" w:cs="Times New Roman"/>
          <w:sz w:val="28"/>
          <w:szCs w:val="28"/>
        </w:rPr>
        <w:t xml:space="preserve"> </w:t>
      </w:r>
      <w:proofErr w:type="gramStart"/>
      <w:r w:rsidRPr="00CD3F84">
        <w:rPr>
          <w:rFonts w:ascii="Times New Roman" w:hAnsi="Times New Roman" w:cs="Times New Roman"/>
          <w:sz w:val="28"/>
          <w:szCs w:val="28"/>
        </w:rPr>
        <w:t>информацию,  определяемых</w:t>
      </w:r>
      <w:proofErr w:type="gramEnd"/>
      <w:r w:rsidRPr="00CD3F84">
        <w:rPr>
          <w:rFonts w:ascii="Times New Roman" w:hAnsi="Times New Roman" w:cs="Times New Roman"/>
          <w:sz w:val="28"/>
          <w:szCs w:val="28"/>
        </w:rPr>
        <w:t xml:space="preserve">  в  соответствии  с  законодательством Российской</w:t>
      </w:r>
      <w:r>
        <w:rPr>
          <w:rFonts w:ascii="Times New Roman" w:hAnsi="Times New Roman" w:cs="Times New Roman"/>
          <w:sz w:val="28"/>
          <w:szCs w:val="28"/>
        </w:rPr>
        <w:t xml:space="preserve"> </w:t>
      </w:r>
      <w:r w:rsidRPr="00CD3F84">
        <w:rPr>
          <w:rFonts w:ascii="Times New Roman" w:hAnsi="Times New Roman" w:cs="Times New Roman"/>
          <w:sz w:val="28"/>
          <w:szCs w:val="28"/>
        </w:rPr>
        <w:t>Федерации,  или  до  дня  отзыва на основании моего письменного заявления в</w:t>
      </w:r>
      <w:r>
        <w:rPr>
          <w:rFonts w:ascii="Times New Roman" w:hAnsi="Times New Roman" w:cs="Times New Roman"/>
          <w:sz w:val="28"/>
          <w:szCs w:val="28"/>
        </w:rPr>
        <w:t xml:space="preserve"> </w:t>
      </w:r>
      <w:r w:rsidRPr="00CD3F84">
        <w:rPr>
          <w:rFonts w:ascii="Times New Roman" w:hAnsi="Times New Roman" w:cs="Times New Roman"/>
          <w:sz w:val="28"/>
          <w:szCs w:val="28"/>
        </w:rPr>
        <w:t>произвольной форме &lt;5&gt;.</w:t>
      </w:r>
    </w:p>
    <w:p w:rsidR="00CD3F84" w:rsidRPr="00CD3F84" w:rsidRDefault="00CD3F84" w:rsidP="00CD3F84">
      <w:pPr>
        <w:pStyle w:val="ConsPlusNonformat"/>
        <w:contextualSpacing/>
        <w:jc w:val="both"/>
        <w:rPr>
          <w:rFonts w:ascii="Times New Roman" w:hAnsi="Times New Roman" w:cs="Times New Roman"/>
          <w:sz w:val="28"/>
          <w:szCs w:val="28"/>
        </w:rPr>
      </w:pP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Участник отбора                                     _______________________</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или уполномоченное им лицо                                </w:t>
      </w:r>
      <w:proofErr w:type="gramStart"/>
      <w:r w:rsidRPr="00CD3F84">
        <w:rPr>
          <w:rFonts w:ascii="Times New Roman" w:hAnsi="Times New Roman" w:cs="Times New Roman"/>
          <w:sz w:val="28"/>
          <w:szCs w:val="28"/>
        </w:rPr>
        <w:t xml:space="preserve">   (</w:t>
      </w:r>
      <w:proofErr w:type="gramEnd"/>
      <w:r w:rsidRPr="00CD3F84">
        <w:rPr>
          <w:rFonts w:ascii="Times New Roman" w:hAnsi="Times New Roman" w:cs="Times New Roman"/>
          <w:sz w:val="28"/>
          <w:szCs w:val="28"/>
        </w:rPr>
        <w:t>ФИО)</w:t>
      </w:r>
    </w:p>
    <w:p w:rsidR="00CD3F84" w:rsidRPr="00CD3F84" w:rsidRDefault="00CD3F84" w:rsidP="00CD3F84">
      <w:pPr>
        <w:pStyle w:val="ConsPlusNonformat"/>
        <w:contextualSpacing/>
        <w:jc w:val="both"/>
        <w:rPr>
          <w:rFonts w:ascii="Times New Roman" w:hAnsi="Times New Roman" w:cs="Times New Roman"/>
          <w:sz w:val="28"/>
          <w:szCs w:val="28"/>
        </w:rPr>
      </w:pP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Электронная подпись</w:t>
      </w:r>
    </w:p>
    <w:p w:rsidR="00CD3F84" w:rsidRPr="00CD3F84" w:rsidRDefault="00CD3F84" w:rsidP="00CD3F84">
      <w:pPr>
        <w:pStyle w:val="ConsPlusNonformat"/>
        <w:contextualSpacing/>
        <w:jc w:val="both"/>
        <w:rPr>
          <w:rFonts w:ascii="Times New Roman" w:hAnsi="Times New Roman" w:cs="Times New Roman"/>
          <w:sz w:val="28"/>
          <w:szCs w:val="28"/>
        </w:rPr>
      </w:pPr>
      <w:r w:rsidRPr="00CD3F84">
        <w:rPr>
          <w:rFonts w:ascii="Times New Roman" w:hAnsi="Times New Roman" w:cs="Times New Roman"/>
          <w:sz w:val="28"/>
          <w:szCs w:val="28"/>
        </w:rPr>
        <w:t xml:space="preserve">                            "__" ______ 20__ г.</w:t>
      </w:r>
    </w:p>
    <w:p w:rsidR="00CD3F84" w:rsidRPr="00CD3F84" w:rsidRDefault="00CD3F84" w:rsidP="00CD3F84">
      <w:pPr>
        <w:pStyle w:val="ConsPlusNormal"/>
        <w:spacing w:before="220"/>
        <w:ind w:firstLine="540"/>
        <w:contextualSpacing/>
        <w:jc w:val="both"/>
        <w:rPr>
          <w:rFonts w:ascii="Times New Roman" w:hAnsi="Times New Roman" w:cs="Times New Roman"/>
          <w:sz w:val="24"/>
          <w:szCs w:val="24"/>
        </w:rPr>
      </w:pPr>
      <w:bookmarkStart w:id="60" w:name="P451"/>
      <w:bookmarkEnd w:id="60"/>
      <w:r w:rsidRPr="00CD3F84">
        <w:rPr>
          <w:rFonts w:ascii="Times New Roman" w:hAnsi="Times New Roman" w:cs="Times New Roman"/>
          <w:sz w:val="24"/>
          <w:szCs w:val="24"/>
        </w:rPr>
        <w:t>&lt;1&gt; Наименование муниципального района, муниципального округа, городского округа.</w:t>
      </w:r>
    </w:p>
    <w:p w:rsidR="00CD3F84" w:rsidRPr="00CD3F84" w:rsidRDefault="00CD3F84" w:rsidP="00CD3F84">
      <w:pPr>
        <w:pStyle w:val="ConsPlusNormal"/>
        <w:spacing w:before="220"/>
        <w:ind w:firstLine="540"/>
        <w:contextualSpacing/>
        <w:jc w:val="both"/>
        <w:rPr>
          <w:rFonts w:ascii="Times New Roman" w:hAnsi="Times New Roman" w:cs="Times New Roman"/>
          <w:sz w:val="24"/>
          <w:szCs w:val="24"/>
        </w:rPr>
      </w:pPr>
      <w:bookmarkStart w:id="61" w:name="P452"/>
      <w:bookmarkEnd w:id="61"/>
      <w:r w:rsidRPr="00CD3F84">
        <w:rPr>
          <w:rFonts w:ascii="Times New Roman" w:hAnsi="Times New Roman" w:cs="Times New Roman"/>
          <w:sz w:val="24"/>
          <w:szCs w:val="24"/>
        </w:rPr>
        <w:t>&lt;2&gt; Адрес ЮЛ в соответствии с данными, содержащимися в едином государственном реестре ЮЛ.</w:t>
      </w:r>
    </w:p>
    <w:p w:rsidR="00CD3F84" w:rsidRPr="00CD3F84" w:rsidRDefault="00CD3F84" w:rsidP="00CD3F84">
      <w:pPr>
        <w:pStyle w:val="ConsPlusNormal"/>
        <w:spacing w:before="220"/>
        <w:ind w:firstLine="540"/>
        <w:contextualSpacing/>
        <w:jc w:val="both"/>
        <w:rPr>
          <w:rFonts w:ascii="Times New Roman" w:hAnsi="Times New Roman" w:cs="Times New Roman"/>
          <w:sz w:val="24"/>
          <w:szCs w:val="24"/>
        </w:rPr>
      </w:pPr>
      <w:bookmarkStart w:id="62" w:name="P453"/>
      <w:bookmarkEnd w:id="62"/>
      <w:r w:rsidRPr="00CD3F84">
        <w:rPr>
          <w:rFonts w:ascii="Times New Roman" w:hAnsi="Times New Roman" w:cs="Times New Roman"/>
          <w:sz w:val="24"/>
          <w:szCs w:val="24"/>
        </w:rPr>
        <w:t>&lt;3&gt; Заполняется в случае подписания соглашения уполномоченным лицом.</w:t>
      </w:r>
    </w:p>
    <w:p w:rsidR="00CD3F84" w:rsidRPr="00CD3F84" w:rsidRDefault="00CD3F84" w:rsidP="00CD3F84">
      <w:pPr>
        <w:pStyle w:val="ConsPlusNormal"/>
        <w:spacing w:before="220"/>
        <w:ind w:firstLine="540"/>
        <w:contextualSpacing/>
        <w:jc w:val="both"/>
        <w:rPr>
          <w:rFonts w:ascii="Times New Roman" w:hAnsi="Times New Roman" w:cs="Times New Roman"/>
          <w:sz w:val="24"/>
          <w:szCs w:val="24"/>
        </w:rPr>
      </w:pPr>
      <w:bookmarkStart w:id="63" w:name="P454"/>
      <w:bookmarkEnd w:id="63"/>
      <w:r w:rsidRPr="00CD3F84">
        <w:rPr>
          <w:rFonts w:ascii="Times New Roman" w:hAnsi="Times New Roman" w:cs="Times New Roman"/>
          <w:sz w:val="24"/>
          <w:szCs w:val="24"/>
        </w:rP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CD3F84" w:rsidRPr="00CD3F84" w:rsidRDefault="00CD3F84" w:rsidP="00CD3F84">
      <w:pPr>
        <w:pStyle w:val="ConsPlusNormal"/>
        <w:spacing w:before="220"/>
        <w:ind w:firstLine="540"/>
        <w:contextualSpacing/>
        <w:jc w:val="both"/>
        <w:rPr>
          <w:rFonts w:ascii="Times New Roman" w:hAnsi="Times New Roman" w:cs="Times New Roman"/>
          <w:sz w:val="24"/>
          <w:szCs w:val="24"/>
        </w:rPr>
      </w:pPr>
      <w:bookmarkStart w:id="64" w:name="P455"/>
      <w:bookmarkEnd w:id="64"/>
      <w:r w:rsidRPr="00CD3F84">
        <w:rPr>
          <w:rFonts w:ascii="Times New Roman" w:hAnsi="Times New Roman" w:cs="Times New Roman"/>
          <w:sz w:val="24"/>
          <w:szCs w:val="24"/>
        </w:rPr>
        <w:t>&lt;5&gt; Заполняется физическим лицом, в том числе ИП.</w:t>
      </w:r>
    </w:p>
    <w:p w:rsidR="00CD3F84" w:rsidRPr="00CD3F84" w:rsidRDefault="00CD3F84" w:rsidP="00CD3F84">
      <w:pPr>
        <w:pStyle w:val="ConsPlusNormal"/>
        <w:contextualSpacing/>
        <w:jc w:val="right"/>
        <w:outlineLvl w:val="1"/>
        <w:rPr>
          <w:rFonts w:ascii="Times New Roman" w:hAnsi="Times New Roman" w:cs="Times New Roman"/>
          <w:sz w:val="28"/>
          <w:szCs w:val="28"/>
        </w:rPr>
      </w:pPr>
      <w:r w:rsidRPr="00CD3F8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D3F84">
        <w:rPr>
          <w:rFonts w:ascii="Times New Roman" w:hAnsi="Times New Roman" w:cs="Times New Roman"/>
          <w:sz w:val="28"/>
          <w:szCs w:val="28"/>
        </w:rPr>
        <w:t xml:space="preserve"> 2</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к Порядку</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предоставления субсидий</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на возмещение части затрат</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семейных ферм и проведения</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отбора получателей</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указанных субсидий</w:t>
      </w:r>
    </w:p>
    <w:p w:rsidR="00CD3F84" w:rsidRPr="00CD3F84" w:rsidRDefault="00CD3F84" w:rsidP="00CD3F84">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D3F84" w:rsidRPr="00CD3F84">
        <w:tc>
          <w:tcPr>
            <w:tcW w:w="9071" w:type="dxa"/>
            <w:tcBorders>
              <w:top w:val="nil"/>
              <w:left w:val="nil"/>
              <w:bottom w:val="nil"/>
              <w:right w:val="nil"/>
            </w:tcBorders>
          </w:tcPr>
          <w:p w:rsidR="00CD3F84" w:rsidRPr="00CD3F84" w:rsidRDefault="00CD3F84" w:rsidP="00CD3F84">
            <w:pPr>
              <w:pStyle w:val="ConsPlusNormal"/>
              <w:contextualSpacing/>
              <w:jc w:val="center"/>
              <w:rPr>
                <w:rFonts w:ascii="Times New Roman" w:hAnsi="Times New Roman" w:cs="Times New Roman"/>
                <w:sz w:val="28"/>
                <w:szCs w:val="28"/>
              </w:rPr>
            </w:pPr>
            <w:bookmarkStart w:id="65" w:name="P469"/>
            <w:bookmarkEnd w:id="65"/>
            <w:r w:rsidRPr="00CD3F84">
              <w:rPr>
                <w:rFonts w:ascii="Times New Roman" w:hAnsi="Times New Roman" w:cs="Times New Roman"/>
                <w:sz w:val="28"/>
                <w:szCs w:val="28"/>
              </w:rPr>
              <w:t>Информация для расчета субсидий на возмещение части затрат</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семейных ферм в ____ году</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__________________________________________________________</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(полное наименование участника отбора (далее - участник</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отбора), муниципальный район, муниципальный округ</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или городской округ Красноярского края)</w:t>
            </w:r>
          </w:p>
          <w:p w:rsidR="00CD3F84" w:rsidRPr="00CD3F84" w:rsidRDefault="00CD3F84" w:rsidP="00CD3F84">
            <w:pPr>
              <w:pStyle w:val="ConsPlusNormal"/>
              <w:contextualSpacing/>
              <w:rPr>
                <w:rFonts w:ascii="Times New Roman" w:hAnsi="Times New Roman" w:cs="Times New Roman"/>
                <w:sz w:val="28"/>
                <w:szCs w:val="28"/>
              </w:rPr>
            </w:pPr>
          </w:p>
          <w:p w:rsidR="00CD3F84" w:rsidRPr="00CD3F84" w:rsidRDefault="00CD3F84" w:rsidP="00CD3F84">
            <w:pPr>
              <w:pStyle w:val="ConsPlusNormal"/>
              <w:ind w:firstLine="283"/>
              <w:contextualSpacing/>
              <w:jc w:val="both"/>
              <w:rPr>
                <w:rFonts w:ascii="Times New Roman" w:hAnsi="Times New Roman" w:cs="Times New Roman"/>
                <w:sz w:val="28"/>
                <w:szCs w:val="28"/>
              </w:rPr>
            </w:pPr>
            <w:r w:rsidRPr="00CD3F84">
              <w:rPr>
                <w:rFonts w:ascii="Times New Roman" w:hAnsi="Times New Roman" w:cs="Times New Roman"/>
                <w:sz w:val="28"/>
                <w:szCs w:val="28"/>
              </w:rPr>
              <w:t>Участник отбора налогоплательщиком налога на добавленную стоимость в отчетном периоде &lt;1&gt; _________________________________.</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(являлся, не являлся).</w:t>
            </w:r>
          </w:p>
          <w:p w:rsidR="00CD3F84" w:rsidRPr="00CD3F84" w:rsidRDefault="00CD3F84" w:rsidP="00CD3F84">
            <w:pPr>
              <w:pStyle w:val="ConsPlusNormal"/>
              <w:ind w:firstLine="283"/>
              <w:contextualSpacing/>
              <w:jc w:val="both"/>
              <w:rPr>
                <w:rFonts w:ascii="Times New Roman" w:hAnsi="Times New Roman" w:cs="Times New Roman"/>
                <w:sz w:val="28"/>
                <w:szCs w:val="28"/>
              </w:rPr>
            </w:pPr>
            <w:r w:rsidRPr="00CD3F84">
              <w:rPr>
                <w:rFonts w:ascii="Times New Roman" w:hAnsi="Times New Roman" w:cs="Times New Roman"/>
                <w:sz w:val="28"/>
                <w:szCs w:val="28"/>
              </w:rPr>
              <w:t>В случае если в отчетном периоде участником отбора утрачено (у участника отбора возникло) право на освобождение от исполнения обязанностей налогоплательщика, связанных с исчислением и уплатой налога на добавленную стоимость, указывается период, в котором участник отбора являлся (не являлся) налогоплательщиком налога на добавленную стоимость:</w:t>
            </w:r>
          </w:p>
          <w:p w:rsidR="00CD3F84" w:rsidRPr="00CD3F84" w:rsidRDefault="00CD3F84" w:rsidP="00CD3F84">
            <w:pPr>
              <w:pStyle w:val="ConsPlusNormal"/>
              <w:ind w:firstLine="283"/>
              <w:contextualSpacing/>
              <w:jc w:val="both"/>
              <w:rPr>
                <w:rFonts w:ascii="Times New Roman" w:hAnsi="Times New Roman" w:cs="Times New Roman"/>
                <w:sz w:val="28"/>
                <w:szCs w:val="28"/>
              </w:rPr>
            </w:pPr>
            <w:r w:rsidRPr="00CD3F84">
              <w:rPr>
                <w:rFonts w:ascii="Times New Roman" w:hAnsi="Times New Roman" w:cs="Times New Roman"/>
                <w:sz w:val="28"/>
                <w:szCs w:val="28"/>
              </w:rPr>
              <w:t>с "__" ____________ 20__ года по "__" ____________ 20__ года ________________ (являлся, не являлся);</w:t>
            </w:r>
          </w:p>
          <w:p w:rsidR="00CD3F84" w:rsidRPr="00CD3F84" w:rsidRDefault="00CD3F84" w:rsidP="00CD3F84">
            <w:pPr>
              <w:pStyle w:val="ConsPlusNormal"/>
              <w:ind w:firstLine="283"/>
              <w:contextualSpacing/>
              <w:jc w:val="both"/>
              <w:rPr>
                <w:rFonts w:ascii="Times New Roman" w:hAnsi="Times New Roman" w:cs="Times New Roman"/>
                <w:sz w:val="28"/>
                <w:szCs w:val="28"/>
              </w:rPr>
            </w:pPr>
            <w:r w:rsidRPr="00CD3F84">
              <w:rPr>
                <w:rFonts w:ascii="Times New Roman" w:hAnsi="Times New Roman" w:cs="Times New Roman"/>
                <w:sz w:val="28"/>
                <w:szCs w:val="28"/>
              </w:rPr>
              <w:t>с "__" ____________ 20__ года по "__" ____________ 20__ года ________________ (являлся, не являлся).</w:t>
            </w:r>
          </w:p>
        </w:tc>
      </w:tr>
    </w:tbl>
    <w:p w:rsidR="00CD3F84" w:rsidRPr="00CD3F84" w:rsidRDefault="00CD3F84" w:rsidP="00CD3F84">
      <w:pPr>
        <w:pStyle w:val="ConsPlusNormal"/>
        <w:ind w:firstLine="540"/>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098"/>
        <w:gridCol w:w="1247"/>
        <w:gridCol w:w="1928"/>
        <w:gridCol w:w="1871"/>
      </w:tblGrid>
      <w:tr w:rsidR="00CD3F84" w:rsidRPr="00CD3F84">
        <w:tc>
          <w:tcPr>
            <w:tcW w:w="1928"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Наименование затрат участника отбора</w:t>
            </w:r>
          </w:p>
        </w:tc>
        <w:tc>
          <w:tcPr>
            <w:tcW w:w="2098"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Размер затрат, понесенных участником отбора &lt;2&gt; (рублей)</w:t>
            </w:r>
          </w:p>
        </w:tc>
        <w:tc>
          <w:tcPr>
            <w:tcW w:w="1247"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Ставка субсидии, процентов &lt;3&gt;</w:t>
            </w:r>
          </w:p>
        </w:tc>
        <w:tc>
          <w:tcPr>
            <w:tcW w:w="1928"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Расчетный размер субсидии, (гр. 2 x гр. 3) / 100%, рублей</w:t>
            </w:r>
          </w:p>
        </w:tc>
        <w:tc>
          <w:tcPr>
            <w:tcW w:w="1871"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Сумма субсидии, причитающаяся к выплате, рублей &lt;4&gt;</w:t>
            </w:r>
          </w:p>
        </w:tc>
      </w:tr>
      <w:tr w:rsidR="00CD3F84" w:rsidRPr="00CD3F84">
        <w:tc>
          <w:tcPr>
            <w:tcW w:w="1928"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1</w:t>
            </w:r>
          </w:p>
        </w:tc>
        <w:tc>
          <w:tcPr>
            <w:tcW w:w="2098"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2</w:t>
            </w:r>
          </w:p>
        </w:tc>
        <w:tc>
          <w:tcPr>
            <w:tcW w:w="1247"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3</w:t>
            </w:r>
          </w:p>
        </w:tc>
        <w:tc>
          <w:tcPr>
            <w:tcW w:w="1928"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4</w:t>
            </w:r>
          </w:p>
        </w:tc>
        <w:tc>
          <w:tcPr>
            <w:tcW w:w="1871"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5</w:t>
            </w:r>
          </w:p>
        </w:tc>
      </w:tr>
      <w:tr w:rsidR="00CD3F84" w:rsidRPr="00CD3F84">
        <w:tc>
          <w:tcPr>
            <w:tcW w:w="1928" w:type="dxa"/>
          </w:tcPr>
          <w:p w:rsidR="00CD3F84" w:rsidRPr="00CD3F84" w:rsidRDefault="00CD3F84" w:rsidP="00CD3F84">
            <w:pPr>
              <w:pStyle w:val="ConsPlusNormal"/>
              <w:contextualSpacing/>
              <w:rPr>
                <w:rFonts w:ascii="Times New Roman" w:hAnsi="Times New Roman" w:cs="Times New Roman"/>
                <w:sz w:val="28"/>
                <w:szCs w:val="28"/>
              </w:rPr>
            </w:pPr>
          </w:p>
        </w:tc>
        <w:tc>
          <w:tcPr>
            <w:tcW w:w="2098" w:type="dxa"/>
          </w:tcPr>
          <w:p w:rsidR="00CD3F84" w:rsidRPr="00CD3F84" w:rsidRDefault="00CD3F84" w:rsidP="00CD3F84">
            <w:pPr>
              <w:pStyle w:val="ConsPlusNormal"/>
              <w:contextualSpacing/>
              <w:rPr>
                <w:rFonts w:ascii="Times New Roman" w:hAnsi="Times New Roman" w:cs="Times New Roman"/>
                <w:sz w:val="28"/>
                <w:szCs w:val="28"/>
              </w:rPr>
            </w:pPr>
          </w:p>
        </w:tc>
        <w:tc>
          <w:tcPr>
            <w:tcW w:w="1247" w:type="dxa"/>
          </w:tcPr>
          <w:p w:rsidR="00CD3F84" w:rsidRPr="00CD3F84" w:rsidRDefault="00CD3F84" w:rsidP="00CD3F84">
            <w:pPr>
              <w:pStyle w:val="ConsPlusNormal"/>
              <w:contextualSpacing/>
              <w:rPr>
                <w:rFonts w:ascii="Times New Roman" w:hAnsi="Times New Roman" w:cs="Times New Roman"/>
                <w:sz w:val="28"/>
                <w:szCs w:val="28"/>
              </w:rPr>
            </w:pPr>
          </w:p>
        </w:tc>
        <w:tc>
          <w:tcPr>
            <w:tcW w:w="1928" w:type="dxa"/>
          </w:tcPr>
          <w:p w:rsidR="00CD3F84" w:rsidRPr="00CD3F84" w:rsidRDefault="00CD3F84" w:rsidP="00CD3F84">
            <w:pPr>
              <w:pStyle w:val="ConsPlusNormal"/>
              <w:contextualSpacing/>
              <w:rPr>
                <w:rFonts w:ascii="Times New Roman" w:hAnsi="Times New Roman" w:cs="Times New Roman"/>
                <w:sz w:val="28"/>
                <w:szCs w:val="28"/>
              </w:rPr>
            </w:pPr>
          </w:p>
        </w:tc>
        <w:tc>
          <w:tcPr>
            <w:tcW w:w="1871"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Х</w:t>
            </w:r>
          </w:p>
        </w:tc>
      </w:tr>
      <w:tr w:rsidR="00CD3F84" w:rsidRPr="00CD3F84">
        <w:tc>
          <w:tcPr>
            <w:tcW w:w="1928" w:type="dxa"/>
          </w:tcPr>
          <w:p w:rsidR="00CD3F84" w:rsidRPr="00CD3F84" w:rsidRDefault="00CD3F84" w:rsidP="00CD3F84">
            <w:pPr>
              <w:pStyle w:val="ConsPlusNormal"/>
              <w:contextualSpacing/>
              <w:rPr>
                <w:rFonts w:ascii="Times New Roman" w:hAnsi="Times New Roman" w:cs="Times New Roman"/>
                <w:sz w:val="28"/>
                <w:szCs w:val="28"/>
              </w:rPr>
            </w:pPr>
          </w:p>
        </w:tc>
        <w:tc>
          <w:tcPr>
            <w:tcW w:w="2098" w:type="dxa"/>
          </w:tcPr>
          <w:p w:rsidR="00CD3F84" w:rsidRPr="00CD3F84" w:rsidRDefault="00CD3F84" w:rsidP="00CD3F84">
            <w:pPr>
              <w:pStyle w:val="ConsPlusNormal"/>
              <w:contextualSpacing/>
              <w:rPr>
                <w:rFonts w:ascii="Times New Roman" w:hAnsi="Times New Roman" w:cs="Times New Roman"/>
                <w:sz w:val="28"/>
                <w:szCs w:val="28"/>
              </w:rPr>
            </w:pPr>
          </w:p>
        </w:tc>
        <w:tc>
          <w:tcPr>
            <w:tcW w:w="1247" w:type="dxa"/>
          </w:tcPr>
          <w:p w:rsidR="00CD3F84" w:rsidRPr="00CD3F84" w:rsidRDefault="00CD3F84" w:rsidP="00CD3F84">
            <w:pPr>
              <w:pStyle w:val="ConsPlusNormal"/>
              <w:contextualSpacing/>
              <w:rPr>
                <w:rFonts w:ascii="Times New Roman" w:hAnsi="Times New Roman" w:cs="Times New Roman"/>
                <w:sz w:val="28"/>
                <w:szCs w:val="28"/>
              </w:rPr>
            </w:pPr>
          </w:p>
        </w:tc>
        <w:tc>
          <w:tcPr>
            <w:tcW w:w="1928" w:type="dxa"/>
          </w:tcPr>
          <w:p w:rsidR="00CD3F84" w:rsidRPr="00CD3F84" w:rsidRDefault="00CD3F84" w:rsidP="00CD3F84">
            <w:pPr>
              <w:pStyle w:val="ConsPlusNormal"/>
              <w:contextualSpacing/>
              <w:rPr>
                <w:rFonts w:ascii="Times New Roman" w:hAnsi="Times New Roman" w:cs="Times New Roman"/>
                <w:sz w:val="28"/>
                <w:szCs w:val="28"/>
              </w:rPr>
            </w:pPr>
          </w:p>
        </w:tc>
        <w:tc>
          <w:tcPr>
            <w:tcW w:w="1871"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Х</w:t>
            </w:r>
          </w:p>
        </w:tc>
      </w:tr>
      <w:tr w:rsidR="00CD3F84" w:rsidRPr="00CD3F84">
        <w:tc>
          <w:tcPr>
            <w:tcW w:w="1928" w:type="dxa"/>
          </w:tcPr>
          <w:p w:rsidR="00CD3F84" w:rsidRPr="00CD3F84" w:rsidRDefault="00CD3F84" w:rsidP="00CD3F84">
            <w:pPr>
              <w:pStyle w:val="ConsPlusNormal"/>
              <w:contextualSpacing/>
              <w:rPr>
                <w:rFonts w:ascii="Times New Roman" w:hAnsi="Times New Roman" w:cs="Times New Roman"/>
                <w:sz w:val="28"/>
                <w:szCs w:val="28"/>
              </w:rPr>
            </w:pPr>
            <w:r w:rsidRPr="00CD3F84">
              <w:rPr>
                <w:rFonts w:ascii="Times New Roman" w:hAnsi="Times New Roman" w:cs="Times New Roman"/>
                <w:sz w:val="28"/>
                <w:szCs w:val="28"/>
              </w:rPr>
              <w:t>Итого</w:t>
            </w:r>
          </w:p>
        </w:tc>
        <w:tc>
          <w:tcPr>
            <w:tcW w:w="2098" w:type="dxa"/>
          </w:tcPr>
          <w:p w:rsidR="00CD3F84" w:rsidRPr="00CD3F84" w:rsidRDefault="00CD3F84" w:rsidP="00CD3F84">
            <w:pPr>
              <w:pStyle w:val="ConsPlusNormal"/>
              <w:contextualSpacing/>
              <w:rPr>
                <w:rFonts w:ascii="Times New Roman" w:hAnsi="Times New Roman" w:cs="Times New Roman"/>
                <w:sz w:val="28"/>
                <w:szCs w:val="28"/>
              </w:rPr>
            </w:pPr>
          </w:p>
        </w:tc>
        <w:tc>
          <w:tcPr>
            <w:tcW w:w="1247" w:type="dxa"/>
          </w:tcPr>
          <w:p w:rsidR="00CD3F84" w:rsidRPr="00CD3F84" w:rsidRDefault="00CD3F84" w:rsidP="00CD3F84">
            <w:pPr>
              <w:pStyle w:val="ConsPlusNormal"/>
              <w:contextualSpacing/>
              <w:rPr>
                <w:rFonts w:ascii="Times New Roman" w:hAnsi="Times New Roman" w:cs="Times New Roman"/>
                <w:sz w:val="28"/>
                <w:szCs w:val="28"/>
              </w:rPr>
            </w:pPr>
          </w:p>
        </w:tc>
        <w:tc>
          <w:tcPr>
            <w:tcW w:w="1928" w:type="dxa"/>
          </w:tcPr>
          <w:p w:rsidR="00CD3F84" w:rsidRPr="00CD3F84" w:rsidRDefault="00CD3F84" w:rsidP="00CD3F84">
            <w:pPr>
              <w:pStyle w:val="ConsPlusNormal"/>
              <w:contextualSpacing/>
              <w:rPr>
                <w:rFonts w:ascii="Times New Roman" w:hAnsi="Times New Roman" w:cs="Times New Roman"/>
                <w:sz w:val="28"/>
                <w:szCs w:val="28"/>
              </w:rPr>
            </w:pPr>
          </w:p>
        </w:tc>
        <w:tc>
          <w:tcPr>
            <w:tcW w:w="1871" w:type="dxa"/>
          </w:tcPr>
          <w:p w:rsidR="00CD3F84" w:rsidRPr="00CD3F84" w:rsidRDefault="00CD3F84" w:rsidP="00CD3F84">
            <w:pPr>
              <w:pStyle w:val="ConsPlusNormal"/>
              <w:contextualSpacing/>
              <w:rPr>
                <w:rFonts w:ascii="Times New Roman" w:hAnsi="Times New Roman" w:cs="Times New Roman"/>
                <w:sz w:val="28"/>
                <w:szCs w:val="28"/>
              </w:rPr>
            </w:pPr>
          </w:p>
        </w:tc>
      </w:tr>
    </w:tbl>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66" w:name="P509"/>
      <w:bookmarkEnd w:id="66"/>
      <w:r w:rsidRPr="00CD3F84">
        <w:rPr>
          <w:rFonts w:ascii="Times New Roman" w:hAnsi="Times New Roman" w:cs="Times New Roman"/>
          <w:sz w:val="28"/>
          <w:szCs w:val="28"/>
        </w:rPr>
        <w:t xml:space="preserve">&lt;1&gt; Период с июля года, предшествующего году предоставления </w:t>
      </w:r>
      <w:r w:rsidRPr="00CD3F84">
        <w:rPr>
          <w:rFonts w:ascii="Times New Roman" w:hAnsi="Times New Roman" w:cs="Times New Roman"/>
          <w:sz w:val="28"/>
          <w:szCs w:val="28"/>
        </w:rPr>
        <w:lastRenderedPageBreak/>
        <w:t>субсидий, по июнь года предоставления субсидий включительно.</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67" w:name="P510"/>
      <w:bookmarkEnd w:id="67"/>
      <w:r w:rsidRPr="00CD3F84">
        <w:rPr>
          <w:rFonts w:ascii="Times New Roman" w:hAnsi="Times New Roman" w:cs="Times New Roman"/>
          <w:sz w:val="28"/>
          <w:szCs w:val="28"/>
        </w:rPr>
        <w:t>&lt;2&gt;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68" w:name="P511"/>
      <w:bookmarkEnd w:id="68"/>
      <w:r w:rsidRPr="00CD3F84">
        <w:rPr>
          <w:rFonts w:ascii="Times New Roman" w:hAnsi="Times New Roman" w:cs="Times New Roman"/>
          <w:sz w:val="28"/>
          <w:szCs w:val="28"/>
        </w:rPr>
        <w:t>&lt;3&gt; Ставка субсидирования составляет 60 процентов затрат семейной фермы.</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69" w:name="P512"/>
      <w:bookmarkEnd w:id="69"/>
      <w:r w:rsidRPr="00CD3F84">
        <w:rPr>
          <w:rFonts w:ascii="Times New Roman" w:hAnsi="Times New Roman" w:cs="Times New Roman"/>
          <w:sz w:val="28"/>
          <w:szCs w:val="28"/>
        </w:rPr>
        <w:t>&lt;4&gt; Максимальный размер субсидии, предоставляемой одному получателю субсидии, составляет не более 20000,0 тыс. рублей на одну семейную ферму.</w:t>
      </w:r>
    </w:p>
    <w:p w:rsidR="00CD3F84" w:rsidRPr="00CD3F84" w:rsidRDefault="00CD3F84" w:rsidP="00CD3F84">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CD3F84" w:rsidRPr="00CD3F84">
        <w:tc>
          <w:tcPr>
            <w:tcW w:w="5669" w:type="dxa"/>
            <w:tcBorders>
              <w:top w:val="nil"/>
              <w:left w:val="nil"/>
              <w:bottom w:val="nil"/>
              <w:right w:val="nil"/>
            </w:tcBorders>
          </w:tcPr>
          <w:p w:rsidR="00CD3F84" w:rsidRPr="00CD3F84" w:rsidRDefault="00CD3F84" w:rsidP="00CD3F84">
            <w:pPr>
              <w:pStyle w:val="ConsPlusNormal"/>
              <w:contextualSpacing/>
              <w:jc w:val="both"/>
              <w:rPr>
                <w:rFonts w:ascii="Times New Roman" w:hAnsi="Times New Roman" w:cs="Times New Roman"/>
                <w:sz w:val="28"/>
                <w:szCs w:val="28"/>
              </w:rPr>
            </w:pPr>
            <w:r w:rsidRPr="00CD3F84">
              <w:rPr>
                <w:rFonts w:ascii="Times New Roman" w:hAnsi="Times New Roman" w:cs="Times New Roman"/>
                <w:sz w:val="28"/>
                <w:szCs w:val="28"/>
              </w:rPr>
              <w:t>Участник отбора</w:t>
            </w:r>
          </w:p>
          <w:p w:rsidR="00CD3F84" w:rsidRPr="00CD3F84" w:rsidRDefault="00CD3F84" w:rsidP="00CD3F84">
            <w:pPr>
              <w:pStyle w:val="ConsPlusNormal"/>
              <w:contextualSpacing/>
              <w:jc w:val="both"/>
              <w:rPr>
                <w:rFonts w:ascii="Times New Roman" w:hAnsi="Times New Roman" w:cs="Times New Roman"/>
                <w:sz w:val="28"/>
                <w:szCs w:val="28"/>
              </w:rPr>
            </w:pPr>
            <w:r w:rsidRPr="00CD3F84">
              <w:rPr>
                <w:rFonts w:ascii="Times New Roman" w:hAnsi="Times New Roman" w:cs="Times New Roman"/>
                <w:sz w:val="28"/>
                <w:szCs w:val="28"/>
              </w:rPr>
              <w:t>или уполномоченное им лицо</w:t>
            </w:r>
          </w:p>
        </w:tc>
        <w:tc>
          <w:tcPr>
            <w:tcW w:w="3402" w:type="dxa"/>
            <w:tcBorders>
              <w:top w:val="nil"/>
              <w:left w:val="nil"/>
              <w:bottom w:val="nil"/>
              <w:right w:val="nil"/>
            </w:tcBorders>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_______________________</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(ФИО)</w:t>
            </w:r>
          </w:p>
        </w:tc>
      </w:tr>
      <w:tr w:rsidR="00CD3F84" w:rsidRPr="00CD3F84">
        <w:tc>
          <w:tcPr>
            <w:tcW w:w="9071" w:type="dxa"/>
            <w:gridSpan w:val="2"/>
            <w:tcBorders>
              <w:top w:val="nil"/>
              <w:left w:val="nil"/>
              <w:bottom w:val="nil"/>
              <w:right w:val="nil"/>
            </w:tcBorders>
          </w:tcPr>
          <w:p w:rsidR="00CD3F84" w:rsidRPr="00CD3F84" w:rsidRDefault="00CD3F84" w:rsidP="00CD3F84">
            <w:pPr>
              <w:pStyle w:val="ConsPlusNormal"/>
              <w:contextualSpacing/>
              <w:rPr>
                <w:rFonts w:ascii="Times New Roman" w:hAnsi="Times New Roman" w:cs="Times New Roman"/>
                <w:sz w:val="28"/>
                <w:szCs w:val="28"/>
              </w:rPr>
            </w:pP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Электронная подпись</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"__" ______ 20__ г.</w:t>
            </w:r>
          </w:p>
        </w:tc>
      </w:tr>
    </w:tbl>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Default="00CD3F84" w:rsidP="00CD3F84">
      <w:pPr>
        <w:pStyle w:val="ConsPlusNormal"/>
        <w:spacing w:before="280"/>
        <w:contextualSpacing/>
        <w:jc w:val="right"/>
        <w:outlineLvl w:val="1"/>
        <w:rPr>
          <w:rFonts w:ascii="Times New Roman" w:hAnsi="Times New Roman" w:cs="Times New Roman"/>
          <w:sz w:val="28"/>
          <w:szCs w:val="28"/>
        </w:rPr>
      </w:pPr>
    </w:p>
    <w:p w:rsidR="00CD3F84" w:rsidRPr="00CD3F84" w:rsidRDefault="00CD3F84" w:rsidP="00CD3F84">
      <w:pPr>
        <w:pStyle w:val="ConsPlusNormal"/>
        <w:spacing w:before="280"/>
        <w:contextualSpacing/>
        <w:jc w:val="right"/>
        <w:outlineLvl w:val="1"/>
        <w:rPr>
          <w:rFonts w:ascii="Times New Roman" w:hAnsi="Times New Roman" w:cs="Times New Roman"/>
          <w:sz w:val="28"/>
          <w:szCs w:val="28"/>
        </w:rPr>
      </w:pPr>
      <w:r w:rsidRPr="00CD3F8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D3F84">
        <w:rPr>
          <w:rFonts w:ascii="Times New Roman" w:hAnsi="Times New Roman" w:cs="Times New Roman"/>
          <w:sz w:val="28"/>
          <w:szCs w:val="28"/>
        </w:rPr>
        <w:t xml:space="preserve"> 3</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к Порядку</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предоставления субсидий</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на возмещение части затрат</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семейных ферм и проведения</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отбора получателей</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указанных субсидий</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contextualSpacing/>
        <w:jc w:val="center"/>
        <w:rPr>
          <w:rFonts w:ascii="Times New Roman" w:hAnsi="Times New Roman" w:cs="Times New Roman"/>
          <w:sz w:val="28"/>
          <w:szCs w:val="28"/>
        </w:rPr>
      </w:pPr>
      <w:bookmarkStart w:id="70" w:name="P535"/>
      <w:bookmarkEnd w:id="70"/>
      <w:r w:rsidRPr="00CD3F84">
        <w:rPr>
          <w:rFonts w:ascii="Times New Roman" w:hAnsi="Times New Roman" w:cs="Times New Roman"/>
          <w:sz w:val="28"/>
          <w:szCs w:val="28"/>
        </w:rPr>
        <w:t>Сведения, подтверждающие наличие прав пользования земельными</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участками, на которых осуществляется или планируется</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осуществлять сельскохозяйственное производство &lt;1&gt;</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__________________________________________________________</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(полное наименование участника отбора (далее - участник</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отбора), муниципальный район, муниципальный округ</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или городской округ Красноярского края)</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1. Сведения о земельных участках, на которых осуществляется или планируется к осуществлению сельскохозяйственное производство (далее - земельные участки), используемых на праве собственности, безвозмездного пользования или аренды со сроком договора 1 год и более:</w:t>
      </w:r>
    </w:p>
    <w:p w:rsidR="00CD3F84" w:rsidRPr="00CD3F84" w:rsidRDefault="00CD3F84" w:rsidP="00CD3F84">
      <w:pPr>
        <w:pStyle w:val="ConsPlusNormal"/>
        <w:ind w:firstLine="540"/>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4"/>
        <w:gridCol w:w="2834"/>
        <w:gridCol w:w="2834"/>
      </w:tblGrid>
      <w:tr w:rsidR="00CD3F84" w:rsidRPr="00CD3F84">
        <w:tc>
          <w:tcPr>
            <w:tcW w:w="567" w:type="dxa"/>
          </w:tcPr>
          <w:p w:rsidR="00CD3F84" w:rsidRPr="00CD3F84" w:rsidRDefault="00CD3F84" w:rsidP="00CD3F84">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CD3F84">
              <w:rPr>
                <w:rFonts w:ascii="Times New Roman" w:hAnsi="Times New Roman" w:cs="Times New Roman"/>
                <w:sz w:val="28"/>
                <w:szCs w:val="28"/>
              </w:rPr>
              <w:t xml:space="preserve"> п/п</w:t>
            </w:r>
          </w:p>
        </w:tc>
        <w:tc>
          <w:tcPr>
            <w:tcW w:w="2834"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Кадастровый номер земельного участка</w:t>
            </w:r>
          </w:p>
        </w:tc>
        <w:tc>
          <w:tcPr>
            <w:tcW w:w="2834"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Площадь земельного участка, га</w:t>
            </w:r>
          </w:p>
        </w:tc>
        <w:tc>
          <w:tcPr>
            <w:tcW w:w="2834"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Право пользования земельным участком &lt;2&gt;</w:t>
            </w:r>
          </w:p>
        </w:tc>
      </w:tr>
      <w:tr w:rsidR="00CD3F84" w:rsidRPr="00CD3F84">
        <w:tc>
          <w:tcPr>
            <w:tcW w:w="567"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1</w:t>
            </w:r>
          </w:p>
        </w:tc>
        <w:tc>
          <w:tcPr>
            <w:tcW w:w="2834"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2</w:t>
            </w:r>
          </w:p>
        </w:tc>
        <w:tc>
          <w:tcPr>
            <w:tcW w:w="2834"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3</w:t>
            </w:r>
          </w:p>
        </w:tc>
        <w:tc>
          <w:tcPr>
            <w:tcW w:w="2834"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4</w:t>
            </w:r>
          </w:p>
        </w:tc>
      </w:tr>
      <w:tr w:rsidR="00CD3F84" w:rsidRPr="00CD3F84">
        <w:tc>
          <w:tcPr>
            <w:tcW w:w="567" w:type="dxa"/>
          </w:tcPr>
          <w:p w:rsidR="00CD3F84" w:rsidRPr="00CD3F84" w:rsidRDefault="00CD3F84" w:rsidP="00CD3F84">
            <w:pPr>
              <w:pStyle w:val="ConsPlusNormal"/>
              <w:contextualSpacing/>
              <w:rPr>
                <w:rFonts w:ascii="Times New Roman" w:hAnsi="Times New Roman" w:cs="Times New Roman"/>
                <w:sz w:val="28"/>
                <w:szCs w:val="28"/>
              </w:rPr>
            </w:pPr>
            <w:r w:rsidRPr="00CD3F84">
              <w:rPr>
                <w:rFonts w:ascii="Times New Roman" w:hAnsi="Times New Roman" w:cs="Times New Roman"/>
                <w:sz w:val="28"/>
                <w:szCs w:val="28"/>
              </w:rPr>
              <w:t>1</w:t>
            </w: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r>
      <w:tr w:rsidR="00CD3F84" w:rsidRPr="00CD3F84">
        <w:tc>
          <w:tcPr>
            <w:tcW w:w="567" w:type="dxa"/>
          </w:tcPr>
          <w:p w:rsidR="00CD3F84" w:rsidRPr="00CD3F84" w:rsidRDefault="00CD3F84" w:rsidP="00CD3F84">
            <w:pPr>
              <w:pStyle w:val="ConsPlusNormal"/>
              <w:contextualSpacing/>
              <w:rPr>
                <w:rFonts w:ascii="Times New Roman" w:hAnsi="Times New Roman" w:cs="Times New Roman"/>
                <w:sz w:val="28"/>
                <w:szCs w:val="28"/>
              </w:rPr>
            </w:pPr>
            <w:r w:rsidRPr="00CD3F84">
              <w:rPr>
                <w:rFonts w:ascii="Times New Roman" w:hAnsi="Times New Roman" w:cs="Times New Roman"/>
                <w:sz w:val="28"/>
                <w:szCs w:val="28"/>
              </w:rPr>
              <w:t>2</w:t>
            </w: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r>
      <w:tr w:rsidR="00CD3F84" w:rsidRPr="00CD3F84">
        <w:tc>
          <w:tcPr>
            <w:tcW w:w="567" w:type="dxa"/>
          </w:tcPr>
          <w:p w:rsidR="00CD3F84" w:rsidRPr="00CD3F84" w:rsidRDefault="00CD3F84" w:rsidP="00CD3F84">
            <w:pPr>
              <w:pStyle w:val="ConsPlusNormal"/>
              <w:contextualSpacing/>
              <w:rPr>
                <w:rFonts w:ascii="Times New Roman" w:hAnsi="Times New Roman" w:cs="Times New Roman"/>
                <w:sz w:val="28"/>
                <w:szCs w:val="28"/>
              </w:rPr>
            </w:pPr>
            <w:r w:rsidRPr="00CD3F84">
              <w:rPr>
                <w:rFonts w:ascii="Times New Roman" w:hAnsi="Times New Roman" w:cs="Times New Roman"/>
                <w:sz w:val="28"/>
                <w:szCs w:val="28"/>
              </w:rPr>
              <w:t>3</w:t>
            </w: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r>
      <w:tr w:rsidR="00CD3F84" w:rsidRPr="00CD3F84">
        <w:tc>
          <w:tcPr>
            <w:tcW w:w="567" w:type="dxa"/>
          </w:tcPr>
          <w:p w:rsidR="00CD3F84" w:rsidRPr="00CD3F84" w:rsidRDefault="00CD3F84" w:rsidP="00CD3F84">
            <w:pPr>
              <w:pStyle w:val="ConsPlusNormal"/>
              <w:contextualSpacing/>
              <w:rPr>
                <w:rFonts w:ascii="Times New Roman" w:hAnsi="Times New Roman" w:cs="Times New Roman"/>
                <w:sz w:val="28"/>
                <w:szCs w:val="28"/>
              </w:rPr>
            </w:pPr>
            <w:r w:rsidRPr="00CD3F84">
              <w:rPr>
                <w:rFonts w:ascii="Times New Roman" w:hAnsi="Times New Roman" w:cs="Times New Roman"/>
                <w:sz w:val="28"/>
                <w:szCs w:val="28"/>
              </w:rPr>
              <w:t>...</w:t>
            </w: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r>
    </w:tbl>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2. Сведения о земельных участках, используемых на праве безвозмездного пользования или аренды со сроком договора менее 1 года:</w:t>
      </w:r>
    </w:p>
    <w:p w:rsidR="00CD3F84" w:rsidRPr="00CD3F84" w:rsidRDefault="00CD3F84" w:rsidP="00CD3F84">
      <w:pPr>
        <w:pStyle w:val="ConsPlusNormal"/>
        <w:ind w:firstLine="540"/>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4"/>
        <w:gridCol w:w="2834"/>
        <w:gridCol w:w="2834"/>
      </w:tblGrid>
      <w:tr w:rsidR="00CD3F84" w:rsidRPr="00CD3F84">
        <w:tc>
          <w:tcPr>
            <w:tcW w:w="567" w:type="dxa"/>
          </w:tcPr>
          <w:p w:rsidR="00CD3F84" w:rsidRPr="00CD3F84" w:rsidRDefault="00CD3F84" w:rsidP="00CD3F84">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w:t>
            </w:r>
            <w:r w:rsidRPr="00CD3F84">
              <w:rPr>
                <w:rFonts w:ascii="Times New Roman" w:hAnsi="Times New Roman" w:cs="Times New Roman"/>
                <w:sz w:val="28"/>
                <w:szCs w:val="28"/>
              </w:rPr>
              <w:t xml:space="preserve"> п/п</w:t>
            </w:r>
          </w:p>
        </w:tc>
        <w:tc>
          <w:tcPr>
            <w:tcW w:w="2834"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Кадастровый номер земельного участка</w:t>
            </w:r>
          </w:p>
        </w:tc>
        <w:tc>
          <w:tcPr>
            <w:tcW w:w="2834"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Площадь земельного участка, га</w:t>
            </w:r>
          </w:p>
        </w:tc>
        <w:tc>
          <w:tcPr>
            <w:tcW w:w="2834"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Дата и номер договора, подтверждающего право пользования земельным участком &lt;3&gt;</w:t>
            </w:r>
          </w:p>
        </w:tc>
      </w:tr>
      <w:tr w:rsidR="00CD3F84" w:rsidRPr="00CD3F84">
        <w:tc>
          <w:tcPr>
            <w:tcW w:w="567"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lastRenderedPageBreak/>
              <w:t>1</w:t>
            </w:r>
          </w:p>
        </w:tc>
        <w:tc>
          <w:tcPr>
            <w:tcW w:w="2834"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2</w:t>
            </w:r>
          </w:p>
        </w:tc>
        <w:tc>
          <w:tcPr>
            <w:tcW w:w="2834"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3</w:t>
            </w:r>
          </w:p>
        </w:tc>
        <w:tc>
          <w:tcPr>
            <w:tcW w:w="2834" w:type="dxa"/>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4</w:t>
            </w:r>
          </w:p>
        </w:tc>
      </w:tr>
      <w:tr w:rsidR="00CD3F84" w:rsidRPr="00CD3F84">
        <w:tc>
          <w:tcPr>
            <w:tcW w:w="567" w:type="dxa"/>
          </w:tcPr>
          <w:p w:rsidR="00CD3F84" w:rsidRPr="00CD3F84" w:rsidRDefault="00CD3F84" w:rsidP="00CD3F84">
            <w:pPr>
              <w:pStyle w:val="ConsPlusNormal"/>
              <w:contextualSpacing/>
              <w:rPr>
                <w:rFonts w:ascii="Times New Roman" w:hAnsi="Times New Roman" w:cs="Times New Roman"/>
                <w:sz w:val="28"/>
                <w:szCs w:val="28"/>
              </w:rPr>
            </w:pPr>
            <w:r w:rsidRPr="00CD3F84">
              <w:rPr>
                <w:rFonts w:ascii="Times New Roman" w:hAnsi="Times New Roman" w:cs="Times New Roman"/>
                <w:sz w:val="28"/>
                <w:szCs w:val="28"/>
              </w:rPr>
              <w:t>1</w:t>
            </w: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r>
      <w:tr w:rsidR="00CD3F84" w:rsidRPr="00CD3F84">
        <w:tc>
          <w:tcPr>
            <w:tcW w:w="567" w:type="dxa"/>
          </w:tcPr>
          <w:p w:rsidR="00CD3F84" w:rsidRPr="00CD3F84" w:rsidRDefault="00CD3F84" w:rsidP="00CD3F84">
            <w:pPr>
              <w:pStyle w:val="ConsPlusNormal"/>
              <w:contextualSpacing/>
              <w:rPr>
                <w:rFonts w:ascii="Times New Roman" w:hAnsi="Times New Roman" w:cs="Times New Roman"/>
                <w:sz w:val="28"/>
                <w:szCs w:val="28"/>
              </w:rPr>
            </w:pPr>
            <w:r w:rsidRPr="00CD3F84">
              <w:rPr>
                <w:rFonts w:ascii="Times New Roman" w:hAnsi="Times New Roman" w:cs="Times New Roman"/>
                <w:sz w:val="28"/>
                <w:szCs w:val="28"/>
              </w:rPr>
              <w:t>2</w:t>
            </w: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r>
      <w:tr w:rsidR="00CD3F84" w:rsidRPr="00CD3F84">
        <w:tc>
          <w:tcPr>
            <w:tcW w:w="567" w:type="dxa"/>
          </w:tcPr>
          <w:p w:rsidR="00CD3F84" w:rsidRPr="00CD3F84" w:rsidRDefault="00CD3F84" w:rsidP="00CD3F84">
            <w:pPr>
              <w:pStyle w:val="ConsPlusNormal"/>
              <w:contextualSpacing/>
              <w:rPr>
                <w:rFonts w:ascii="Times New Roman" w:hAnsi="Times New Roman" w:cs="Times New Roman"/>
                <w:sz w:val="28"/>
                <w:szCs w:val="28"/>
              </w:rPr>
            </w:pPr>
            <w:r w:rsidRPr="00CD3F84">
              <w:rPr>
                <w:rFonts w:ascii="Times New Roman" w:hAnsi="Times New Roman" w:cs="Times New Roman"/>
                <w:sz w:val="28"/>
                <w:szCs w:val="28"/>
              </w:rPr>
              <w:t>3</w:t>
            </w: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r>
      <w:tr w:rsidR="00CD3F84" w:rsidRPr="00CD3F84">
        <w:tc>
          <w:tcPr>
            <w:tcW w:w="567" w:type="dxa"/>
          </w:tcPr>
          <w:p w:rsidR="00CD3F84" w:rsidRPr="00CD3F84" w:rsidRDefault="00CD3F84" w:rsidP="00CD3F84">
            <w:pPr>
              <w:pStyle w:val="ConsPlusNormal"/>
              <w:contextualSpacing/>
              <w:rPr>
                <w:rFonts w:ascii="Times New Roman" w:hAnsi="Times New Roman" w:cs="Times New Roman"/>
                <w:sz w:val="28"/>
                <w:szCs w:val="28"/>
              </w:rPr>
            </w:pPr>
            <w:r w:rsidRPr="00CD3F84">
              <w:rPr>
                <w:rFonts w:ascii="Times New Roman" w:hAnsi="Times New Roman" w:cs="Times New Roman"/>
                <w:sz w:val="28"/>
                <w:szCs w:val="28"/>
              </w:rPr>
              <w:t>...</w:t>
            </w: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c>
          <w:tcPr>
            <w:tcW w:w="2834" w:type="dxa"/>
          </w:tcPr>
          <w:p w:rsidR="00CD3F84" w:rsidRPr="00CD3F84" w:rsidRDefault="00CD3F84" w:rsidP="00CD3F84">
            <w:pPr>
              <w:pStyle w:val="ConsPlusNormal"/>
              <w:contextualSpacing/>
              <w:rPr>
                <w:rFonts w:ascii="Times New Roman" w:hAnsi="Times New Roman" w:cs="Times New Roman"/>
                <w:sz w:val="28"/>
                <w:szCs w:val="28"/>
              </w:rPr>
            </w:pPr>
          </w:p>
        </w:tc>
      </w:tr>
    </w:tbl>
    <w:p w:rsidR="00CD3F84" w:rsidRPr="00CD3F84" w:rsidRDefault="00CD3F84" w:rsidP="00CD3F84">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CD3F84" w:rsidRPr="00CD3F84">
        <w:tc>
          <w:tcPr>
            <w:tcW w:w="5669" w:type="dxa"/>
            <w:tcBorders>
              <w:top w:val="nil"/>
              <w:left w:val="nil"/>
              <w:bottom w:val="nil"/>
              <w:right w:val="nil"/>
            </w:tcBorders>
          </w:tcPr>
          <w:p w:rsidR="00CD3F84" w:rsidRPr="00CD3F84" w:rsidRDefault="00CD3F84" w:rsidP="00CD3F84">
            <w:pPr>
              <w:pStyle w:val="ConsPlusNormal"/>
              <w:contextualSpacing/>
              <w:jc w:val="both"/>
              <w:rPr>
                <w:rFonts w:ascii="Times New Roman" w:hAnsi="Times New Roman" w:cs="Times New Roman"/>
                <w:sz w:val="28"/>
                <w:szCs w:val="28"/>
              </w:rPr>
            </w:pPr>
            <w:r w:rsidRPr="00CD3F84">
              <w:rPr>
                <w:rFonts w:ascii="Times New Roman" w:hAnsi="Times New Roman" w:cs="Times New Roman"/>
                <w:sz w:val="28"/>
                <w:szCs w:val="28"/>
              </w:rPr>
              <w:t>Участник отбора</w:t>
            </w:r>
          </w:p>
          <w:p w:rsidR="00CD3F84" w:rsidRPr="00CD3F84" w:rsidRDefault="00CD3F84" w:rsidP="00CD3F84">
            <w:pPr>
              <w:pStyle w:val="ConsPlusNormal"/>
              <w:contextualSpacing/>
              <w:jc w:val="both"/>
              <w:rPr>
                <w:rFonts w:ascii="Times New Roman" w:hAnsi="Times New Roman" w:cs="Times New Roman"/>
                <w:sz w:val="28"/>
                <w:szCs w:val="28"/>
              </w:rPr>
            </w:pPr>
            <w:r w:rsidRPr="00CD3F84">
              <w:rPr>
                <w:rFonts w:ascii="Times New Roman" w:hAnsi="Times New Roman" w:cs="Times New Roman"/>
                <w:sz w:val="28"/>
                <w:szCs w:val="28"/>
              </w:rPr>
              <w:t>или уполномоченное им лицо</w:t>
            </w:r>
          </w:p>
        </w:tc>
        <w:tc>
          <w:tcPr>
            <w:tcW w:w="3402" w:type="dxa"/>
            <w:tcBorders>
              <w:top w:val="nil"/>
              <w:left w:val="nil"/>
              <w:bottom w:val="nil"/>
              <w:right w:val="nil"/>
            </w:tcBorders>
          </w:tcPr>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_______________________</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(ФИО)</w:t>
            </w:r>
          </w:p>
        </w:tc>
      </w:tr>
      <w:tr w:rsidR="00CD3F84" w:rsidRPr="00CD3F84">
        <w:tc>
          <w:tcPr>
            <w:tcW w:w="9071" w:type="dxa"/>
            <w:gridSpan w:val="2"/>
            <w:tcBorders>
              <w:top w:val="nil"/>
              <w:left w:val="nil"/>
              <w:bottom w:val="nil"/>
              <w:right w:val="nil"/>
            </w:tcBorders>
          </w:tcPr>
          <w:p w:rsidR="00CD3F84" w:rsidRPr="00CD3F84" w:rsidRDefault="00CD3F84" w:rsidP="00CD3F84">
            <w:pPr>
              <w:pStyle w:val="ConsPlusNormal"/>
              <w:contextualSpacing/>
              <w:rPr>
                <w:rFonts w:ascii="Times New Roman" w:hAnsi="Times New Roman" w:cs="Times New Roman"/>
                <w:sz w:val="28"/>
                <w:szCs w:val="28"/>
              </w:rPr>
            </w:pP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Электронная подпись</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"__" ______ 20__ г.</w:t>
            </w:r>
          </w:p>
        </w:tc>
      </w:tr>
    </w:tbl>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71" w:name="P606"/>
      <w:bookmarkEnd w:id="71"/>
      <w:r w:rsidRPr="00CD3F84">
        <w:rPr>
          <w:rFonts w:ascii="Times New Roman" w:hAnsi="Times New Roman" w:cs="Times New Roman"/>
          <w:sz w:val="28"/>
          <w:szCs w:val="28"/>
        </w:rPr>
        <w:t>&lt;1&gt; Сведения о земельных участках заполняются по состоянию на дату не ранее первого числа месяца, в котором направляется предложение (заявка) об участии в отборе.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72" w:name="P607"/>
      <w:bookmarkEnd w:id="72"/>
      <w:r w:rsidRPr="00CD3F84">
        <w:rPr>
          <w:rFonts w:ascii="Times New Roman" w:hAnsi="Times New Roman" w:cs="Times New Roman"/>
          <w:sz w:val="28"/>
          <w:szCs w:val="28"/>
        </w:rPr>
        <w:t>&lt;2&gt; С приложением выписок из Единого государственного реестра недвижимости (представляются по собственной инициативе).</w:t>
      </w:r>
    </w:p>
    <w:p w:rsidR="00CD3F84" w:rsidRPr="00CD3F84" w:rsidRDefault="00CD3F84" w:rsidP="00CD3F84">
      <w:pPr>
        <w:pStyle w:val="ConsPlusNormal"/>
        <w:spacing w:before="220"/>
        <w:ind w:firstLine="540"/>
        <w:contextualSpacing/>
        <w:jc w:val="both"/>
        <w:rPr>
          <w:rFonts w:ascii="Times New Roman" w:hAnsi="Times New Roman" w:cs="Times New Roman"/>
          <w:sz w:val="28"/>
          <w:szCs w:val="28"/>
        </w:rPr>
      </w:pPr>
      <w:bookmarkStart w:id="73" w:name="P608"/>
      <w:bookmarkEnd w:id="73"/>
      <w:r w:rsidRPr="00CD3F84">
        <w:rPr>
          <w:rFonts w:ascii="Times New Roman" w:hAnsi="Times New Roman" w:cs="Times New Roman"/>
          <w:sz w:val="28"/>
          <w:szCs w:val="28"/>
        </w:rPr>
        <w:t>&lt;3&gt; С приложением электронных копий договоров.</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contextualSpacing/>
        <w:jc w:val="right"/>
        <w:outlineLvl w:val="1"/>
        <w:rPr>
          <w:rFonts w:ascii="Times New Roman" w:hAnsi="Times New Roman" w:cs="Times New Roman"/>
          <w:sz w:val="28"/>
          <w:szCs w:val="28"/>
        </w:rPr>
      </w:pPr>
      <w:r w:rsidRPr="00CD3F8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D3F84">
        <w:rPr>
          <w:rFonts w:ascii="Times New Roman" w:hAnsi="Times New Roman" w:cs="Times New Roman"/>
          <w:sz w:val="28"/>
          <w:szCs w:val="28"/>
        </w:rPr>
        <w:t xml:space="preserve"> 4</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к Порядку</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предоставления субсидий</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на возмещение части затрат</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семейных ферм и проведения</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отбора получателей</w:t>
      </w:r>
    </w:p>
    <w:p w:rsidR="00CD3F84" w:rsidRPr="00CD3F84" w:rsidRDefault="00CD3F84" w:rsidP="00CD3F84">
      <w:pPr>
        <w:pStyle w:val="ConsPlusNormal"/>
        <w:contextualSpacing/>
        <w:jc w:val="right"/>
        <w:rPr>
          <w:rFonts w:ascii="Times New Roman" w:hAnsi="Times New Roman" w:cs="Times New Roman"/>
          <w:sz w:val="28"/>
          <w:szCs w:val="28"/>
        </w:rPr>
      </w:pPr>
      <w:r w:rsidRPr="00CD3F84">
        <w:rPr>
          <w:rFonts w:ascii="Times New Roman" w:hAnsi="Times New Roman" w:cs="Times New Roman"/>
          <w:sz w:val="28"/>
          <w:szCs w:val="28"/>
        </w:rPr>
        <w:t>указанных субсидий</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contextualSpacing/>
        <w:jc w:val="center"/>
        <w:rPr>
          <w:rFonts w:ascii="Times New Roman" w:hAnsi="Times New Roman" w:cs="Times New Roman"/>
          <w:sz w:val="28"/>
          <w:szCs w:val="28"/>
        </w:rPr>
      </w:pPr>
      <w:bookmarkStart w:id="74" w:name="P622"/>
      <w:bookmarkEnd w:id="74"/>
      <w:r w:rsidRPr="00CD3F84">
        <w:rPr>
          <w:rFonts w:ascii="Times New Roman" w:hAnsi="Times New Roman" w:cs="Times New Roman"/>
          <w:sz w:val="28"/>
          <w:szCs w:val="28"/>
        </w:rPr>
        <w:t>Сводная справка-расчет размера субсидии на возмещение</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части затрат семейных ферм за 20__ год</w:t>
      </w: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contextualSpacing/>
        <w:rPr>
          <w:rFonts w:ascii="Times New Roman" w:hAnsi="Times New Roman" w:cs="Times New Roman"/>
          <w:sz w:val="28"/>
          <w:szCs w:val="28"/>
        </w:rPr>
        <w:sectPr w:rsidR="00CD3F84" w:rsidRPr="00CD3F84" w:rsidSect="002249A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28"/>
        <w:gridCol w:w="1887"/>
        <w:gridCol w:w="1628"/>
        <w:gridCol w:w="2059"/>
        <w:gridCol w:w="1421"/>
        <w:gridCol w:w="1765"/>
        <w:gridCol w:w="763"/>
        <w:gridCol w:w="1730"/>
        <w:gridCol w:w="1179"/>
      </w:tblGrid>
      <w:tr w:rsidR="00CD3F84" w:rsidRPr="00CD3F84" w:rsidTr="00CD3F84">
        <w:tc>
          <w:tcPr>
            <w:tcW w:w="731" w:type="pct"/>
            <w:vMerge w:val="restar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lastRenderedPageBreak/>
              <w:t>Наименование муниципального района, муниципального округа или городского округа Красноярского края</w:t>
            </w:r>
          </w:p>
        </w:tc>
        <w:tc>
          <w:tcPr>
            <w:tcW w:w="648" w:type="pct"/>
            <w:vMerge w:val="restar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Наименование получателя субсидии</w:t>
            </w:r>
          </w:p>
        </w:tc>
        <w:tc>
          <w:tcPr>
            <w:tcW w:w="559" w:type="pct"/>
            <w:vMerge w:val="restar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Размер затрат, понесенных получателем субсидии &lt;1&gt; (рублей)</w:t>
            </w:r>
          </w:p>
        </w:tc>
        <w:tc>
          <w:tcPr>
            <w:tcW w:w="707" w:type="pct"/>
            <w:vMerge w:val="restar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Ставка субсидирования (процентов)</w:t>
            </w:r>
          </w:p>
        </w:tc>
        <w:tc>
          <w:tcPr>
            <w:tcW w:w="488" w:type="pct"/>
            <w:vMerge w:val="restar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Расчетный размер субсидии &lt;2&gt;, рублей</w:t>
            </w:r>
          </w:p>
        </w:tc>
        <w:tc>
          <w:tcPr>
            <w:tcW w:w="606" w:type="pct"/>
            <w:vMerge w:val="restar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Коэффициент &lt;3&gt;</w:t>
            </w:r>
          </w:p>
        </w:tc>
        <w:tc>
          <w:tcPr>
            <w:tcW w:w="1262" w:type="pct"/>
            <w:gridSpan w:val="3"/>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Сумма субсидии к предоставлению, рублей</w:t>
            </w:r>
          </w:p>
        </w:tc>
      </w:tr>
      <w:tr w:rsidR="00CD3F84" w:rsidRPr="00CD3F84" w:rsidTr="00CD3F84">
        <w:tc>
          <w:tcPr>
            <w:tcW w:w="731" w:type="pct"/>
            <w:vMerge/>
          </w:tcPr>
          <w:p w:rsidR="00CD3F84" w:rsidRPr="00CD3F84" w:rsidRDefault="00CD3F84" w:rsidP="00CD3F84">
            <w:pPr>
              <w:pStyle w:val="ConsPlusNormal"/>
              <w:contextualSpacing/>
              <w:rPr>
                <w:rFonts w:ascii="Times New Roman" w:hAnsi="Times New Roman" w:cs="Times New Roman"/>
                <w:sz w:val="24"/>
                <w:szCs w:val="24"/>
              </w:rPr>
            </w:pPr>
          </w:p>
        </w:tc>
        <w:tc>
          <w:tcPr>
            <w:tcW w:w="648" w:type="pct"/>
            <w:vMerge/>
          </w:tcPr>
          <w:p w:rsidR="00CD3F84" w:rsidRPr="00CD3F84" w:rsidRDefault="00CD3F84" w:rsidP="00CD3F84">
            <w:pPr>
              <w:pStyle w:val="ConsPlusNormal"/>
              <w:contextualSpacing/>
              <w:rPr>
                <w:rFonts w:ascii="Times New Roman" w:hAnsi="Times New Roman" w:cs="Times New Roman"/>
                <w:sz w:val="24"/>
                <w:szCs w:val="24"/>
              </w:rPr>
            </w:pPr>
          </w:p>
        </w:tc>
        <w:tc>
          <w:tcPr>
            <w:tcW w:w="559" w:type="pct"/>
            <w:vMerge/>
          </w:tcPr>
          <w:p w:rsidR="00CD3F84" w:rsidRPr="00CD3F84" w:rsidRDefault="00CD3F84" w:rsidP="00CD3F84">
            <w:pPr>
              <w:pStyle w:val="ConsPlusNormal"/>
              <w:contextualSpacing/>
              <w:rPr>
                <w:rFonts w:ascii="Times New Roman" w:hAnsi="Times New Roman" w:cs="Times New Roman"/>
                <w:sz w:val="24"/>
                <w:szCs w:val="24"/>
              </w:rPr>
            </w:pPr>
          </w:p>
        </w:tc>
        <w:tc>
          <w:tcPr>
            <w:tcW w:w="707" w:type="pct"/>
            <w:vMerge/>
          </w:tcPr>
          <w:p w:rsidR="00CD3F84" w:rsidRPr="00CD3F84" w:rsidRDefault="00CD3F84" w:rsidP="00CD3F84">
            <w:pPr>
              <w:pStyle w:val="ConsPlusNormal"/>
              <w:contextualSpacing/>
              <w:rPr>
                <w:rFonts w:ascii="Times New Roman" w:hAnsi="Times New Roman" w:cs="Times New Roman"/>
                <w:sz w:val="24"/>
                <w:szCs w:val="24"/>
              </w:rPr>
            </w:pPr>
          </w:p>
        </w:tc>
        <w:tc>
          <w:tcPr>
            <w:tcW w:w="488" w:type="pct"/>
            <w:vMerge/>
          </w:tcPr>
          <w:p w:rsidR="00CD3F84" w:rsidRPr="00CD3F84" w:rsidRDefault="00CD3F84" w:rsidP="00CD3F84">
            <w:pPr>
              <w:pStyle w:val="ConsPlusNormal"/>
              <w:contextualSpacing/>
              <w:rPr>
                <w:rFonts w:ascii="Times New Roman" w:hAnsi="Times New Roman" w:cs="Times New Roman"/>
                <w:sz w:val="24"/>
                <w:szCs w:val="24"/>
              </w:rPr>
            </w:pPr>
          </w:p>
        </w:tc>
        <w:tc>
          <w:tcPr>
            <w:tcW w:w="606" w:type="pct"/>
            <w:vMerge/>
          </w:tcPr>
          <w:p w:rsidR="00CD3F84" w:rsidRPr="00CD3F84" w:rsidRDefault="00CD3F84" w:rsidP="00CD3F84">
            <w:pPr>
              <w:pStyle w:val="ConsPlusNormal"/>
              <w:contextualSpacing/>
              <w:rPr>
                <w:rFonts w:ascii="Times New Roman" w:hAnsi="Times New Roman" w:cs="Times New Roman"/>
                <w:sz w:val="24"/>
                <w:szCs w:val="24"/>
              </w:rPr>
            </w:pPr>
          </w:p>
        </w:tc>
        <w:tc>
          <w:tcPr>
            <w:tcW w:w="262" w:type="pc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всего &lt;4&gt;</w:t>
            </w:r>
          </w:p>
        </w:tc>
        <w:tc>
          <w:tcPr>
            <w:tcW w:w="594" w:type="pc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в том числе за счет средств федерального бюджета</w:t>
            </w:r>
          </w:p>
        </w:tc>
        <w:tc>
          <w:tcPr>
            <w:tcW w:w="405" w:type="pc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в том числе за счет средств краевого бюджета</w:t>
            </w:r>
          </w:p>
        </w:tc>
      </w:tr>
      <w:tr w:rsidR="00CD3F84" w:rsidRPr="00CD3F84" w:rsidTr="00CD3F84">
        <w:tc>
          <w:tcPr>
            <w:tcW w:w="731" w:type="pc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1</w:t>
            </w:r>
          </w:p>
        </w:tc>
        <w:tc>
          <w:tcPr>
            <w:tcW w:w="648" w:type="pc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2</w:t>
            </w:r>
          </w:p>
        </w:tc>
        <w:tc>
          <w:tcPr>
            <w:tcW w:w="559" w:type="pc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3</w:t>
            </w:r>
          </w:p>
        </w:tc>
        <w:tc>
          <w:tcPr>
            <w:tcW w:w="707" w:type="pc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4</w:t>
            </w:r>
          </w:p>
        </w:tc>
        <w:tc>
          <w:tcPr>
            <w:tcW w:w="488" w:type="pc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5</w:t>
            </w:r>
          </w:p>
        </w:tc>
        <w:tc>
          <w:tcPr>
            <w:tcW w:w="606" w:type="pc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6</w:t>
            </w:r>
          </w:p>
        </w:tc>
        <w:tc>
          <w:tcPr>
            <w:tcW w:w="262" w:type="pc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7</w:t>
            </w:r>
          </w:p>
        </w:tc>
        <w:tc>
          <w:tcPr>
            <w:tcW w:w="594" w:type="pc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8</w:t>
            </w:r>
          </w:p>
        </w:tc>
        <w:tc>
          <w:tcPr>
            <w:tcW w:w="405" w:type="pct"/>
          </w:tcPr>
          <w:p w:rsidR="00CD3F84" w:rsidRPr="00CD3F84" w:rsidRDefault="00CD3F84" w:rsidP="00CD3F84">
            <w:pPr>
              <w:pStyle w:val="ConsPlusNormal"/>
              <w:contextualSpacing/>
              <w:jc w:val="center"/>
              <w:rPr>
                <w:rFonts w:ascii="Times New Roman" w:hAnsi="Times New Roman" w:cs="Times New Roman"/>
                <w:sz w:val="24"/>
                <w:szCs w:val="24"/>
              </w:rPr>
            </w:pPr>
            <w:r w:rsidRPr="00CD3F84">
              <w:rPr>
                <w:rFonts w:ascii="Times New Roman" w:hAnsi="Times New Roman" w:cs="Times New Roman"/>
                <w:sz w:val="24"/>
                <w:szCs w:val="24"/>
              </w:rPr>
              <w:t>9</w:t>
            </w:r>
          </w:p>
        </w:tc>
      </w:tr>
      <w:tr w:rsidR="00CD3F84" w:rsidRPr="00CD3F84" w:rsidTr="00CD3F84">
        <w:tc>
          <w:tcPr>
            <w:tcW w:w="731" w:type="pct"/>
          </w:tcPr>
          <w:p w:rsidR="00CD3F84" w:rsidRPr="00CD3F84" w:rsidRDefault="00CD3F84" w:rsidP="00CD3F84">
            <w:pPr>
              <w:pStyle w:val="ConsPlusNormal"/>
              <w:contextualSpacing/>
              <w:rPr>
                <w:rFonts w:ascii="Times New Roman" w:hAnsi="Times New Roman" w:cs="Times New Roman"/>
                <w:sz w:val="24"/>
                <w:szCs w:val="24"/>
              </w:rPr>
            </w:pPr>
          </w:p>
        </w:tc>
        <w:tc>
          <w:tcPr>
            <w:tcW w:w="648" w:type="pct"/>
          </w:tcPr>
          <w:p w:rsidR="00CD3F84" w:rsidRPr="00CD3F84" w:rsidRDefault="00CD3F84" w:rsidP="00CD3F84">
            <w:pPr>
              <w:pStyle w:val="ConsPlusNormal"/>
              <w:contextualSpacing/>
              <w:rPr>
                <w:rFonts w:ascii="Times New Roman" w:hAnsi="Times New Roman" w:cs="Times New Roman"/>
                <w:sz w:val="24"/>
                <w:szCs w:val="24"/>
              </w:rPr>
            </w:pPr>
          </w:p>
        </w:tc>
        <w:tc>
          <w:tcPr>
            <w:tcW w:w="559" w:type="pct"/>
          </w:tcPr>
          <w:p w:rsidR="00CD3F84" w:rsidRPr="00CD3F84" w:rsidRDefault="00CD3F84" w:rsidP="00CD3F84">
            <w:pPr>
              <w:pStyle w:val="ConsPlusNormal"/>
              <w:contextualSpacing/>
              <w:rPr>
                <w:rFonts w:ascii="Times New Roman" w:hAnsi="Times New Roman" w:cs="Times New Roman"/>
                <w:sz w:val="24"/>
                <w:szCs w:val="24"/>
              </w:rPr>
            </w:pPr>
          </w:p>
        </w:tc>
        <w:tc>
          <w:tcPr>
            <w:tcW w:w="707" w:type="pct"/>
          </w:tcPr>
          <w:p w:rsidR="00CD3F84" w:rsidRPr="00CD3F84" w:rsidRDefault="00CD3F84" w:rsidP="00CD3F84">
            <w:pPr>
              <w:pStyle w:val="ConsPlusNormal"/>
              <w:contextualSpacing/>
              <w:rPr>
                <w:rFonts w:ascii="Times New Roman" w:hAnsi="Times New Roman" w:cs="Times New Roman"/>
                <w:sz w:val="24"/>
                <w:szCs w:val="24"/>
              </w:rPr>
            </w:pPr>
          </w:p>
        </w:tc>
        <w:tc>
          <w:tcPr>
            <w:tcW w:w="488" w:type="pct"/>
          </w:tcPr>
          <w:p w:rsidR="00CD3F84" w:rsidRPr="00CD3F84" w:rsidRDefault="00CD3F84" w:rsidP="00CD3F84">
            <w:pPr>
              <w:pStyle w:val="ConsPlusNormal"/>
              <w:contextualSpacing/>
              <w:rPr>
                <w:rFonts w:ascii="Times New Roman" w:hAnsi="Times New Roman" w:cs="Times New Roman"/>
                <w:sz w:val="24"/>
                <w:szCs w:val="24"/>
              </w:rPr>
            </w:pPr>
          </w:p>
        </w:tc>
        <w:tc>
          <w:tcPr>
            <w:tcW w:w="606" w:type="pct"/>
          </w:tcPr>
          <w:p w:rsidR="00CD3F84" w:rsidRPr="00CD3F84" w:rsidRDefault="00CD3F84" w:rsidP="00CD3F84">
            <w:pPr>
              <w:pStyle w:val="ConsPlusNormal"/>
              <w:contextualSpacing/>
              <w:rPr>
                <w:rFonts w:ascii="Times New Roman" w:hAnsi="Times New Roman" w:cs="Times New Roman"/>
                <w:sz w:val="24"/>
                <w:szCs w:val="24"/>
              </w:rPr>
            </w:pPr>
          </w:p>
        </w:tc>
        <w:tc>
          <w:tcPr>
            <w:tcW w:w="262" w:type="pct"/>
          </w:tcPr>
          <w:p w:rsidR="00CD3F84" w:rsidRPr="00CD3F84" w:rsidRDefault="00CD3F84" w:rsidP="00CD3F84">
            <w:pPr>
              <w:pStyle w:val="ConsPlusNormal"/>
              <w:contextualSpacing/>
              <w:rPr>
                <w:rFonts w:ascii="Times New Roman" w:hAnsi="Times New Roman" w:cs="Times New Roman"/>
                <w:sz w:val="24"/>
                <w:szCs w:val="24"/>
              </w:rPr>
            </w:pPr>
          </w:p>
        </w:tc>
        <w:tc>
          <w:tcPr>
            <w:tcW w:w="594" w:type="pct"/>
          </w:tcPr>
          <w:p w:rsidR="00CD3F84" w:rsidRPr="00CD3F84" w:rsidRDefault="00CD3F84" w:rsidP="00CD3F84">
            <w:pPr>
              <w:pStyle w:val="ConsPlusNormal"/>
              <w:contextualSpacing/>
              <w:rPr>
                <w:rFonts w:ascii="Times New Roman" w:hAnsi="Times New Roman" w:cs="Times New Roman"/>
                <w:sz w:val="24"/>
                <w:szCs w:val="24"/>
              </w:rPr>
            </w:pPr>
          </w:p>
        </w:tc>
        <w:tc>
          <w:tcPr>
            <w:tcW w:w="405" w:type="pct"/>
          </w:tcPr>
          <w:p w:rsidR="00CD3F84" w:rsidRPr="00CD3F84" w:rsidRDefault="00CD3F84" w:rsidP="00CD3F84">
            <w:pPr>
              <w:pStyle w:val="ConsPlusNormal"/>
              <w:contextualSpacing/>
              <w:rPr>
                <w:rFonts w:ascii="Times New Roman" w:hAnsi="Times New Roman" w:cs="Times New Roman"/>
                <w:sz w:val="24"/>
                <w:szCs w:val="24"/>
              </w:rPr>
            </w:pPr>
          </w:p>
        </w:tc>
      </w:tr>
    </w:tbl>
    <w:p w:rsidR="00CD3F84" w:rsidRPr="00CD3F84" w:rsidRDefault="00CD3F84" w:rsidP="00CD3F84">
      <w:pPr>
        <w:pStyle w:val="ConsPlusNormal"/>
        <w:contextualSpacing/>
        <w:rPr>
          <w:rFonts w:ascii="Times New Roman" w:hAnsi="Times New Roman" w:cs="Times New Roman"/>
          <w:sz w:val="28"/>
          <w:szCs w:val="28"/>
        </w:rPr>
        <w:sectPr w:rsidR="00CD3F84" w:rsidRPr="00CD3F84">
          <w:pgSz w:w="16838" w:h="11905" w:orient="landscape"/>
          <w:pgMar w:top="1701" w:right="1134" w:bottom="850" w:left="1134" w:header="0" w:footer="0" w:gutter="0"/>
          <w:cols w:space="720"/>
          <w:titlePg/>
        </w:sectPr>
      </w:pPr>
    </w:p>
    <w:p w:rsidR="00CD3F84" w:rsidRPr="00CD3F84" w:rsidRDefault="00CD3F84" w:rsidP="00CD3F84">
      <w:pPr>
        <w:pStyle w:val="ConsPlusNormal"/>
        <w:ind w:firstLine="540"/>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984"/>
        <w:gridCol w:w="3402"/>
      </w:tblGrid>
      <w:tr w:rsidR="00CD3F84" w:rsidRPr="00CD3F84">
        <w:tc>
          <w:tcPr>
            <w:tcW w:w="3685" w:type="dxa"/>
            <w:tcBorders>
              <w:top w:val="nil"/>
              <w:left w:val="nil"/>
              <w:bottom w:val="nil"/>
              <w:right w:val="nil"/>
            </w:tcBorders>
          </w:tcPr>
          <w:p w:rsidR="00CD3F84" w:rsidRPr="00CD3F84" w:rsidRDefault="00CD3F84" w:rsidP="00CD3F84">
            <w:pPr>
              <w:pStyle w:val="ConsPlusNormal"/>
              <w:contextualSpacing/>
              <w:rPr>
                <w:rFonts w:ascii="Times New Roman" w:hAnsi="Times New Roman" w:cs="Times New Roman"/>
                <w:sz w:val="28"/>
                <w:szCs w:val="28"/>
              </w:rPr>
            </w:pPr>
            <w:r w:rsidRPr="00CD3F84">
              <w:rPr>
                <w:rFonts w:ascii="Times New Roman" w:hAnsi="Times New Roman" w:cs="Times New Roman"/>
                <w:sz w:val="28"/>
                <w:szCs w:val="28"/>
              </w:rPr>
              <w:t>Министр сельского хозяйства</w:t>
            </w:r>
          </w:p>
          <w:p w:rsidR="00CD3F84" w:rsidRPr="00CD3F84" w:rsidRDefault="00CD3F84" w:rsidP="00CD3F84">
            <w:pPr>
              <w:pStyle w:val="ConsPlusNormal"/>
              <w:contextualSpacing/>
              <w:rPr>
                <w:rFonts w:ascii="Times New Roman" w:hAnsi="Times New Roman" w:cs="Times New Roman"/>
                <w:sz w:val="28"/>
                <w:szCs w:val="28"/>
              </w:rPr>
            </w:pPr>
            <w:r w:rsidRPr="00CD3F84">
              <w:rPr>
                <w:rFonts w:ascii="Times New Roman" w:hAnsi="Times New Roman" w:cs="Times New Roman"/>
                <w:sz w:val="28"/>
                <w:szCs w:val="28"/>
              </w:rPr>
              <w:t>Красноярского края</w:t>
            </w:r>
          </w:p>
          <w:p w:rsidR="00CD3F84" w:rsidRPr="00CD3F84" w:rsidRDefault="00CD3F84" w:rsidP="00CD3F84">
            <w:pPr>
              <w:pStyle w:val="ConsPlusNormal"/>
              <w:contextualSpacing/>
              <w:jc w:val="both"/>
              <w:rPr>
                <w:rFonts w:ascii="Times New Roman" w:hAnsi="Times New Roman" w:cs="Times New Roman"/>
                <w:sz w:val="28"/>
                <w:szCs w:val="28"/>
              </w:rPr>
            </w:pPr>
            <w:r w:rsidRPr="00CD3F84">
              <w:rPr>
                <w:rFonts w:ascii="Times New Roman" w:hAnsi="Times New Roman" w:cs="Times New Roman"/>
                <w:sz w:val="28"/>
                <w:szCs w:val="28"/>
              </w:rPr>
              <w:t>(или уполномоченное им лицо)</w:t>
            </w:r>
          </w:p>
        </w:tc>
        <w:tc>
          <w:tcPr>
            <w:tcW w:w="1984" w:type="dxa"/>
            <w:tcBorders>
              <w:top w:val="nil"/>
              <w:left w:val="nil"/>
              <w:bottom w:val="nil"/>
              <w:right w:val="nil"/>
            </w:tcBorders>
          </w:tcPr>
          <w:p w:rsidR="00CD3F84" w:rsidRPr="00CD3F84" w:rsidRDefault="00CD3F84" w:rsidP="00CD3F84">
            <w:pPr>
              <w:pStyle w:val="ConsPlusNormal"/>
              <w:contextualSpacing/>
              <w:rPr>
                <w:rFonts w:ascii="Times New Roman" w:hAnsi="Times New Roman" w:cs="Times New Roman"/>
                <w:sz w:val="28"/>
                <w:szCs w:val="28"/>
              </w:rPr>
            </w:pPr>
          </w:p>
          <w:p w:rsidR="00CD3F84" w:rsidRPr="00CD3F84" w:rsidRDefault="00CD3F84" w:rsidP="00CD3F84">
            <w:pPr>
              <w:pStyle w:val="ConsPlusNormal"/>
              <w:contextualSpacing/>
              <w:rPr>
                <w:rFonts w:ascii="Times New Roman" w:hAnsi="Times New Roman" w:cs="Times New Roman"/>
                <w:sz w:val="28"/>
                <w:szCs w:val="28"/>
              </w:rPr>
            </w:pP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_____________</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(подпись)</w:t>
            </w:r>
          </w:p>
        </w:tc>
        <w:tc>
          <w:tcPr>
            <w:tcW w:w="3402" w:type="dxa"/>
            <w:tcBorders>
              <w:top w:val="nil"/>
              <w:left w:val="nil"/>
              <w:bottom w:val="nil"/>
              <w:right w:val="nil"/>
            </w:tcBorders>
          </w:tcPr>
          <w:p w:rsidR="00CD3F84" w:rsidRPr="00CD3F84" w:rsidRDefault="00CD3F84" w:rsidP="00CD3F84">
            <w:pPr>
              <w:pStyle w:val="ConsPlusNormal"/>
              <w:contextualSpacing/>
              <w:rPr>
                <w:rFonts w:ascii="Times New Roman" w:hAnsi="Times New Roman" w:cs="Times New Roman"/>
                <w:sz w:val="28"/>
                <w:szCs w:val="28"/>
              </w:rPr>
            </w:pPr>
          </w:p>
          <w:p w:rsidR="00CD3F84" w:rsidRPr="00CD3F84" w:rsidRDefault="00CD3F84" w:rsidP="00CD3F84">
            <w:pPr>
              <w:pStyle w:val="ConsPlusNormal"/>
              <w:contextualSpacing/>
              <w:rPr>
                <w:rFonts w:ascii="Times New Roman" w:hAnsi="Times New Roman" w:cs="Times New Roman"/>
                <w:sz w:val="28"/>
                <w:szCs w:val="28"/>
              </w:rPr>
            </w:pP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_______________________</w:t>
            </w:r>
          </w:p>
          <w:p w:rsidR="00CD3F84" w:rsidRPr="00CD3F84" w:rsidRDefault="00CD3F84" w:rsidP="00CD3F84">
            <w:pPr>
              <w:pStyle w:val="ConsPlusNormal"/>
              <w:contextualSpacing/>
              <w:jc w:val="center"/>
              <w:rPr>
                <w:rFonts w:ascii="Times New Roman" w:hAnsi="Times New Roman" w:cs="Times New Roman"/>
                <w:sz w:val="28"/>
                <w:szCs w:val="28"/>
              </w:rPr>
            </w:pPr>
            <w:r w:rsidRPr="00CD3F84">
              <w:rPr>
                <w:rFonts w:ascii="Times New Roman" w:hAnsi="Times New Roman" w:cs="Times New Roman"/>
                <w:sz w:val="28"/>
                <w:szCs w:val="28"/>
              </w:rPr>
              <w:t>(ФИО)</w:t>
            </w:r>
          </w:p>
        </w:tc>
      </w:tr>
      <w:tr w:rsidR="00CD3F84" w:rsidRPr="00CD3F84">
        <w:tc>
          <w:tcPr>
            <w:tcW w:w="9071" w:type="dxa"/>
            <w:gridSpan w:val="3"/>
            <w:tcBorders>
              <w:top w:val="nil"/>
              <w:left w:val="nil"/>
              <w:bottom w:val="nil"/>
              <w:right w:val="nil"/>
            </w:tcBorders>
          </w:tcPr>
          <w:p w:rsidR="00CD3F84" w:rsidRPr="00CD3F84" w:rsidRDefault="00CD3F84" w:rsidP="00CD3F84">
            <w:pPr>
              <w:pStyle w:val="ConsPlusNormal"/>
              <w:contextualSpacing/>
              <w:rPr>
                <w:rFonts w:ascii="Times New Roman" w:hAnsi="Times New Roman" w:cs="Times New Roman"/>
                <w:sz w:val="28"/>
                <w:szCs w:val="28"/>
              </w:rPr>
            </w:pPr>
          </w:p>
          <w:p w:rsidR="00CD3F84" w:rsidRPr="00CD3F84" w:rsidRDefault="00CD3F84" w:rsidP="00CD3F84">
            <w:pPr>
              <w:pStyle w:val="ConsPlusNormal"/>
              <w:contextualSpacing/>
              <w:rPr>
                <w:rFonts w:ascii="Times New Roman" w:hAnsi="Times New Roman" w:cs="Times New Roman"/>
                <w:sz w:val="28"/>
                <w:szCs w:val="28"/>
              </w:rPr>
            </w:pPr>
            <w:r w:rsidRPr="00CD3F84">
              <w:rPr>
                <w:rFonts w:ascii="Times New Roman" w:hAnsi="Times New Roman" w:cs="Times New Roman"/>
                <w:sz w:val="28"/>
                <w:szCs w:val="28"/>
              </w:rPr>
              <w:t>"__" _____________ 20__ года</w:t>
            </w:r>
          </w:p>
        </w:tc>
      </w:tr>
    </w:tbl>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r w:rsidRPr="00CD3F84">
        <w:rPr>
          <w:rFonts w:ascii="Times New Roman" w:hAnsi="Times New Roman" w:cs="Times New Roman"/>
          <w:sz w:val="28"/>
          <w:szCs w:val="28"/>
        </w:rPr>
        <w:t>--------------------------------</w:t>
      </w:r>
    </w:p>
    <w:p w:rsidR="00CD3F84" w:rsidRPr="00CD3F84" w:rsidRDefault="00CD3F84" w:rsidP="00CD3F84">
      <w:pPr>
        <w:pStyle w:val="ConsPlusNormal"/>
        <w:spacing w:before="220"/>
        <w:ind w:firstLine="540"/>
        <w:contextualSpacing/>
        <w:jc w:val="both"/>
        <w:rPr>
          <w:rFonts w:ascii="Times New Roman" w:hAnsi="Times New Roman" w:cs="Times New Roman"/>
          <w:sz w:val="24"/>
          <w:szCs w:val="24"/>
        </w:rPr>
      </w:pPr>
      <w:bookmarkStart w:id="75" w:name="P669"/>
      <w:bookmarkStart w:id="76" w:name="_GoBack"/>
      <w:bookmarkEnd w:id="75"/>
      <w:r w:rsidRPr="00CD3F84">
        <w:rPr>
          <w:rFonts w:ascii="Times New Roman" w:hAnsi="Times New Roman" w:cs="Times New Roman"/>
          <w:sz w:val="24"/>
          <w:szCs w:val="24"/>
        </w:rPr>
        <w:t>&lt;1&gt; С учетом налога на добавленную стоимость - для участника отбора, освобожденного от исполнения обязанностей, связанных с исчислением и уплатой налога на добавленную стоимость, и без учета налога на добавленную стоимость - для участника отбора, являющегося налогоплательщиком налога на добавленную стоимость.</w:t>
      </w:r>
    </w:p>
    <w:p w:rsidR="00CD3F84" w:rsidRPr="00CD3F84" w:rsidRDefault="00CD3F84" w:rsidP="00CD3F84">
      <w:pPr>
        <w:pStyle w:val="ConsPlusNormal"/>
        <w:spacing w:before="220"/>
        <w:ind w:firstLine="540"/>
        <w:contextualSpacing/>
        <w:jc w:val="both"/>
        <w:rPr>
          <w:rFonts w:ascii="Times New Roman" w:hAnsi="Times New Roman" w:cs="Times New Roman"/>
          <w:sz w:val="24"/>
          <w:szCs w:val="24"/>
        </w:rPr>
      </w:pPr>
      <w:bookmarkStart w:id="77" w:name="P670"/>
      <w:bookmarkEnd w:id="77"/>
      <w:r w:rsidRPr="00CD3F84">
        <w:rPr>
          <w:rFonts w:ascii="Times New Roman" w:hAnsi="Times New Roman" w:cs="Times New Roman"/>
          <w:sz w:val="24"/>
          <w:szCs w:val="24"/>
        </w:rPr>
        <w:t>&lt;2&gt; Расчетный размер субсидии составляет не более 20000,00 тыс. рублей на одну семейную ферму.</w:t>
      </w:r>
    </w:p>
    <w:p w:rsidR="00CD3F84" w:rsidRPr="00CD3F84" w:rsidRDefault="00CD3F84" w:rsidP="00CD3F84">
      <w:pPr>
        <w:pStyle w:val="ConsPlusNormal"/>
        <w:spacing w:before="220"/>
        <w:ind w:firstLine="540"/>
        <w:contextualSpacing/>
        <w:jc w:val="both"/>
        <w:rPr>
          <w:rFonts w:ascii="Times New Roman" w:hAnsi="Times New Roman" w:cs="Times New Roman"/>
          <w:sz w:val="24"/>
          <w:szCs w:val="24"/>
        </w:rPr>
      </w:pPr>
      <w:bookmarkStart w:id="78" w:name="P671"/>
      <w:bookmarkEnd w:id="78"/>
      <w:r w:rsidRPr="00CD3F84">
        <w:rPr>
          <w:rFonts w:ascii="Times New Roman" w:hAnsi="Times New Roman" w:cs="Times New Roman"/>
          <w:sz w:val="24"/>
          <w:szCs w:val="24"/>
        </w:rPr>
        <w:t>&lt;3&gt; Коэффициент пропорционального распределения субсидии применяется к расчетному размеру субсидии на возмещение части затрат семейных ферм.</w:t>
      </w:r>
    </w:p>
    <w:p w:rsidR="00CD3F84" w:rsidRPr="00CD3F84" w:rsidRDefault="00CD3F84" w:rsidP="00CD3F84">
      <w:pPr>
        <w:pStyle w:val="ConsPlusNormal"/>
        <w:spacing w:before="220"/>
        <w:ind w:firstLine="540"/>
        <w:contextualSpacing/>
        <w:jc w:val="both"/>
        <w:rPr>
          <w:rFonts w:ascii="Times New Roman" w:hAnsi="Times New Roman" w:cs="Times New Roman"/>
          <w:sz w:val="24"/>
          <w:szCs w:val="24"/>
        </w:rPr>
      </w:pPr>
      <w:bookmarkStart w:id="79" w:name="P672"/>
      <w:bookmarkEnd w:id="79"/>
      <w:r w:rsidRPr="00CD3F84">
        <w:rPr>
          <w:rFonts w:ascii="Times New Roman" w:hAnsi="Times New Roman" w:cs="Times New Roman"/>
          <w:sz w:val="24"/>
          <w:szCs w:val="24"/>
        </w:rPr>
        <w:t xml:space="preserve">&lt;4&gt; Сумма субсидии к предоставлению устанавливается исходя из расчетного размера субсидии в графе 5 с учетом значения коэффициента пропорционального распределения субсидии, рассчитанного в соответствии с пунктом 3.4 Порядка предоставления субсидий на возмещение части затрат семейных ферм и проведения отбора получателей указанных субсидий, утвержденного Постановлением Правительства Красноярского края от 24.07.2024 № 536-п, и распределяется на средства федерального и краевого бюджетов исходя из уровня </w:t>
      </w:r>
      <w:proofErr w:type="spellStart"/>
      <w:r w:rsidRPr="00CD3F84">
        <w:rPr>
          <w:rFonts w:ascii="Times New Roman" w:hAnsi="Times New Roman" w:cs="Times New Roman"/>
          <w:sz w:val="24"/>
          <w:szCs w:val="24"/>
        </w:rPr>
        <w:t>софинансирования</w:t>
      </w:r>
      <w:proofErr w:type="spellEnd"/>
      <w:r w:rsidRPr="00CD3F84">
        <w:rPr>
          <w:rFonts w:ascii="Times New Roman" w:hAnsi="Times New Roman" w:cs="Times New Roman"/>
          <w:sz w:val="24"/>
          <w:szCs w:val="24"/>
        </w:rPr>
        <w:t>, предусмотренного в соглашении о предоставлении субсидии бюджету Красноярского края из федерального бюджета, заключенном Правительством Красноярского края с Министерством сельского хозяйства Российской Федерации.</w:t>
      </w:r>
    </w:p>
    <w:bookmarkEnd w:id="76"/>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ind w:firstLine="540"/>
        <w:contextualSpacing/>
        <w:jc w:val="both"/>
        <w:rPr>
          <w:rFonts w:ascii="Times New Roman" w:hAnsi="Times New Roman" w:cs="Times New Roman"/>
          <w:sz w:val="28"/>
          <w:szCs w:val="28"/>
        </w:rPr>
      </w:pPr>
    </w:p>
    <w:p w:rsidR="00CD3F84" w:rsidRPr="00CD3F84" w:rsidRDefault="00CD3F84" w:rsidP="00CD3F84">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CD3F84" w:rsidRDefault="003B2F16" w:rsidP="00CD3F84">
      <w:pPr>
        <w:spacing w:line="240" w:lineRule="auto"/>
        <w:contextualSpacing/>
        <w:rPr>
          <w:rFonts w:ascii="Times New Roman" w:hAnsi="Times New Roman" w:cs="Times New Roman"/>
          <w:sz w:val="28"/>
          <w:szCs w:val="28"/>
        </w:rPr>
      </w:pPr>
    </w:p>
    <w:sectPr w:rsidR="003B2F16" w:rsidRPr="00CD3F8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84"/>
    <w:rsid w:val="003B2F16"/>
    <w:rsid w:val="00401EA3"/>
    <w:rsid w:val="00CD3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61FA8-D3D5-415E-940B-BAE3681A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F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3F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3F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3F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3F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3F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3F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3F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11296</Words>
  <Characters>64388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2025-03-26T03:28:00Z</dcterms:created>
  <dcterms:modified xsi:type="dcterms:W3CDTF">2025-03-26T03:36:00Z</dcterms:modified>
</cp:coreProperties>
</file>