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98" w:rsidRPr="00D861C8" w:rsidRDefault="003D79BA" w:rsidP="00416139">
      <w:pPr>
        <w:pStyle w:val="ac"/>
        <w:spacing w:before="0" w:beforeAutospacing="0" w:after="0" w:afterAutospacing="0"/>
        <w:contextualSpacing/>
        <w:jc w:val="center"/>
        <w:rPr>
          <w:rStyle w:val="ad"/>
        </w:rPr>
      </w:pPr>
      <w:r w:rsidRPr="00D861C8">
        <w:rPr>
          <w:rStyle w:val="ad"/>
        </w:rPr>
        <w:t>О</w:t>
      </w:r>
      <w:r w:rsidR="00075798" w:rsidRPr="00D861C8">
        <w:rPr>
          <w:rStyle w:val="ad"/>
        </w:rPr>
        <w:t>БЪЯВЛЕНИЕ</w:t>
      </w:r>
    </w:p>
    <w:p w:rsidR="00013DD1" w:rsidRDefault="00013DD1" w:rsidP="00BA48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B6333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BA483C" w:rsidRPr="00BA483C">
        <w:rPr>
          <w:rFonts w:ascii="Times New Roman" w:hAnsi="Times New Roman" w:cs="Times New Roman"/>
          <w:b/>
          <w:sz w:val="28"/>
          <w:szCs w:val="28"/>
        </w:rPr>
        <w:t>получателей субсидий</w:t>
      </w:r>
      <w:r w:rsidR="00BA4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83C">
        <w:rPr>
          <w:rFonts w:ascii="Times New Roman" w:hAnsi="Times New Roman" w:cs="Times New Roman"/>
          <w:b/>
          <w:sz w:val="28"/>
          <w:szCs w:val="28"/>
        </w:rPr>
        <w:br/>
      </w:r>
      <w:r w:rsidR="00BA483C" w:rsidRPr="007239D9">
        <w:rPr>
          <w:rFonts w:ascii="Times New Roman" w:hAnsi="Times New Roman"/>
          <w:b/>
          <w:bCs/>
          <w:sz w:val="28"/>
          <w:szCs w:val="28"/>
        </w:rPr>
        <w:t>на возмещение части затрат, связанных с реализацией инвестиционных проектов в агропромышленном комплексе по приоритетным направлениям государственной поддержки</w:t>
      </w:r>
    </w:p>
    <w:p w:rsidR="00BA483C" w:rsidRPr="00D861C8" w:rsidRDefault="00BA483C" w:rsidP="004161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233A" w:rsidRDefault="00075798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876750" w:rsidRPr="00D861C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E55BA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BA483C">
        <w:rPr>
          <w:rFonts w:ascii="Times New Roman" w:hAnsi="Times New Roman" w:cs="Times New Roman"/>
          <w:sz w:val="28"/>
          <w:szCs w:val="28"/>
        </w:rPr>
        <w:br/>
      </w:r>
      <w:r w:rsidR="001E55BA" w:rsidRPr="00D861C8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876750" w:rsidRPr="00D861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7A7F2C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EA233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A483C">
        <w:rPr>
          <w:rFonts w:ascii="Times New Roman" w:hAnsi="Times New Roman" w:cs="Times New Roman"/>
          <w:sz w:val="28"/>
          <w:szCs w:val="28"/>
        </w:rPr>
        <w:t>2.5</w:t>
      </w:r>
      <w:r w:rsidR="00A71120"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EA233A" w:rsidRPr="009B74A6">
        <w:rPr>
          <w:rFonts w:ascii="Times New Roman" w:hAnsi="Times New Roman" w:cs="Times New Roman"/>
          <w:sz w:val="28"/>
          <w:szCs w:val="28"/>
        </w:rPr>
        <w:t>П</w:t>
      </w:r>
      <w:r w:rsidR="00EA233A" w:rsidRPr="00416139">
        <w:rPr>
          <w:rFonts w:ascii="Times New Roman" w:hAnsi="Times New Roman" w:cs="Times New Roman"/>
          <w:sz w:val="28"/>
          <w:szCs w:val="28"/>
        </w:rPr>
        <w:t>оряд</w:t>
      </w:r>
      <w:r w:rsidR="00EA233A" w:rsidRPr="009B74A6">
        <w:rPr>
          <w:rFonts w:ascii="Times New Roman" w:hAnsi="Times New Roman" w:cs="Times New Roman"/>
          <w:sz w:val="28"/>
          <w:szCs w:val="28"/>
        </w:rPr>
        <w:t>к</w:t>
      </w:r>
      <w:r w:rsidR="00EA233A" w:rsidRPr="00416139">
        <w:rPr>
          <w:rFonts w:ascii="Times New Roman" w:hAnsi="Times New Roman" w:cs="Times New Roman"/>
          <w:sz w:val="28"/>
          <w:szCs w:val="28"/>
        </w:rPr>
        <w:t>а</w:t>
      </w:r>
      <w:r w:rsidR="00EA233A" w:rsidRPr="009B74A6">
        <w:rPr>
          <w:rFonts w:ascii="Times New Roman" w:hAnsi="Times New Roman" w:cs="Times New Roman"/>
          <w:sz w:val="28"/>
          <w:szCs w:val="28"/>
        </w:rPr>
        <w:t xml:space="preserve"> </w:t>
      </w:r>
      <w:r w:rsidR="00BA483C" w:rsidRPr="007239D9">
        <w:rPr>
          <w:rFonts w:ascii="Times New Roman" w:hAnsi="Times New Roman"/>
          <w:bCs/>
          <w:sz w:val="28"/>
          <w:szCs w:val="28"/>
        </w:rPr>
        <w:t>предоставления субсидий на возмещение части затрат, связанных с реализацией инвестиционных проектов в агропромышленном комплексе по приоритетным направлениям государственной поддержки, и проведения отбора получателей указанных субсидий</w:t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от </w:t>
      </w:r>
      <w:r w:rsidR="00416139" w:rsidRPr="00416139">
        <w:rPr>
          <w:rFonts w:ascii="Times New Roman" w:hAnsi="Times New Roman" w:cs="Times New Roman"/>
          <w:sz w:val="28"/>
          <w:szCs w:val="28"/>
        </w:rPr>
        <w:t>25.11.2024</w:t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 </w:t>
      </w:r>
      <w:r w:rsidR="00BA483C">
        <w:rPr>
          <w:rFonts w:ascii="Times New Roman" w:hAnsi="Times New Roman" w:cs="Times New Roman"/>
          <w:sz w:val="28"/>
          <w:szCs w:val="28"/>
        </w:rPr>
        <w:br/>
      </w:r>
      <w:r w:rsidR="00EA233A" w:rsidRPr="00416139">
        <w:rPr>
          <w:rFonts w:ascii="Times New Roman" w:hAnsi="Times New Roman" w:cs="Times New Roman"/>
          <w:sz w:val="28"/>
          <w:szCs w:val="28"/>
        </w:rPr>
        <w:t xml:space="preserve">№ </w:t>
      </w:r>
      <w:r w:rsidR="00416139" w:rsidRPr="00416139">
        <w:rPr>
          <w:rFonts w:ascii="Times New Roman" w:hAnsi="Times New Roman" w:cs="Times New Roman"/>
          <w:sz w:val="28"/>
          <w:szCs w:val="28"/>
        </w:rPr>
        <w:t>875-о</w:t>
      </w:r>
      <w:r w:rsidR="00A71120" w:rsidRPr="00D861C8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r w:rsidR="00876750" w:rsidRPr="00D861C8">
        <w:rPr>
          <w:rFonts w:ascii="Times New Roman" w:hAnsi="Times New Roman" w:cs="Times New Roman"/>
          <w:sz w:val="28"/>
          <w:szCs w:val="28"/>
        </w:rPr>
        <w:t>объявляет</w:t>
      </w:r>
      <w:r w:rsidRPr="00D861C8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D861C8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1E55BA" w:rsidRPr="00416139">
        <w:rPr>
          <w:rFonts w:ascii="Times New Roman" w:hAnsi="Times New Roman" w:cs="Times New Roman"/>
          <w:sz w:val="28"/>
          <w:szCs w:val="28"/>
        </w:rPr>
        <w:t xml:space="preserve"> </w:t>
      </w:r>
      <w:r w:rsidR="009E4EC0">
        <w:rPr>
          <w:rFonts w:ascii="Times New Roman" w:hAnsi="Times New Roman"/>
          <w:bCs/>
          <w:sz w:val="28"/>
          <w:szCs w:val="28"/>
        </w:rPr>
        <w:t>получателей су</w:t>
      </w:r>
      <w:r w:rsidR="009E4EC0" w:rsidRPr="008245C1">
        <w:rPr>
          <w:rFonts w:ascii="Times New Roman" w:hAnsi="Times New Roman"/>
          <w:bCs/>
          <w:sz w:val="28"/>
          <w:szCs w:val="28"/>
        </w:rPr>
        <w:t xml:space="preserve">бсидии на возмещение части затрат, связанных с реализацией инвестиционных проектов в агропромышленном комплексе по приоритетным направлениям государственной поддержки </w:t>
      </w:r>
      <w:r w:rsidR="00EA233A">
        <w:rPr>
          <w:rFonts w:ascii="Times New Roman" w:hAnsi="Times New Roman" w:cs="Times New Roman"/>
          <w:sz w:val="28"/>
          <w:szCs w:val="28"/>
        </w:rPr>
        <w:t>(далее – отбор).</w:t>
      </w:r>
    </w:p>
    <w:p w:rsidR="00482CEE" w:rsidRPr="00D861C8" w:rsidRDefault="00482CEE" w:rsidP="00416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2CEE" w:rsidRPr="00D861C8" w:rsidRDefault="00482CEE" w:rsidP="004161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482CEE" w:rsidRPr="00D861C8" w:rsidRDefault="00482CEE" w:rsidP="0041613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CEE" w:rsidRPr="00863988" w:rsidRDefault="00BA0D81" w:rsidP="0041613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ab/>
      </w:r>
      <w:r w:rsidR="00482CEE" w:rsidRPr="00863988">
        <w:rPr>
          <w:rFonts w:ascii="Times New Roman" w:hAnsi="Times New Roman" w:cs="Times New Roman"/>
          <w:b/>
          <w:sz w:val="28"/>
          <w:szCs w:val="28"/>
        </w:rPr>
        <w:t xml:space="preserve">Дата размещения объявления на официальном сайте министерства </w:t>
      </w:r>
    </w:p>
    <w:p w:rsidR="00273223" w:rsidRDefault="00DD1A46" w:rsidP="00416139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3988">
        <w:rPr>
          <w:rFonts w:ascii="Times New Roman" w:hAnsi="Times New Roman" w:cs="Times New Roman"/>
          <w:sz w:val="28"/>
          <w:szCs w:val="28"/>
        </w:rPr>
        <w:t xml:space="preserve">13 </w:t>
      </w:r>
      <w:r w:rsidR="00BA483C" w:rsidRPr="00863988">
        <w:rPr>
          <w:rFonts w:ascii="Times New Roman" w:hAnsi="Times New Roman" w:cs="Times New Roman"/>
          <w:sz w:val="28"/>
          <w:szCs w:val="28"/>
        </w:rPr>
        <w:t>декабря</w:t>
      </w:r>
      <w:r w:rsidR="00273223" w:rsidRPr="00863988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BA483C" w:rsidRDefault="00BA483C" w:rsidP="00BA483C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Сроки проведения отбора</w:t>
      </w:r>
    </w:p>
    <w:p w:rsidR="00BA483C" w:rsidRDefault="00BA483C" w:rsidP="00BA483C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10F9">
        <w:rPr>
          <w:rFonts w:ascii="Times New Roman" w:hAnsi="Times New Roman" w:cs="Times New Roman"/>
          <w:sz w:val="28"/>
          <w:szCs w:val="28"/>
        </w:rPr>
        <w:t>Максимально возможный срок проведения отбора до 28.12.2024г.</w:t>
      </w:r>
    </w:p>
    <w:p w:rsidR="00BA483C" w:rsidRPr="00BA483C" w:rsidRDefault="00BA0D81" w:rsidP="00BA483C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3F95">
        <w:rPr>
          <w:rFonts w:ascii="Times New Roman" w:hAnsi="Times New Roman" w:cs="Times New Roman"/>
          <w:b/>
          <w:sz w:val="28"/>
          <w:szCs w:val="28"/>
        </w:rPr>
        <w:tab/>
      </w:r>
      <w:r w:rsidR="000271C5" w:rsidRPr="00863988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55689F" w:rsidRPr="00863988">
        <w:rPr>
          <w:rFonts w:ascii="Times New Roman" w:hAnsi="Times New Roman" w:cs="Times New Roman"/>
          <w:b/>
          <w:sz w:val="28"/>
          <w:szCs w:val="28"/>
        </w:rPr>
        <w:t xml:space="preserve">начала подачи и </w:t>
      </w:r>
      <w:r w:rsidR="000271C5" w:rsidRPr="00863988">
        <w:rPr>
          <w:rFonts w:ascii="Times New Roman" w:hAnsi="Times New Roman" w:cs="Times New Roman"/>
          <w:b/>
          <w:sz w:val="28"/>
          <w:szCs w:val="28"/>
        </w:rPr>
        <w:t xml:space="preserve">окончания приема </w:t>
      </w:r>
      <w:r w:rsidR="0055689F" w:rsidRPr="00863988">
        <w:rPr>
          <w:rFonts w:ascii="Times New Roman" w:hAnsi="Times New Roman" w:cs="Times New Roman"/>
          <w:b/>
          <w:sz w:val="28"/>
          <w:szCs w:val="28"/>
        </w:rPr>
        <w:t>предложений (</w:t>
      </w:r>
      <w:r w:rsidR="000271C5" w:rsidRPr="00863988">
        <w:rPr>
          <w:rFonts w:ascii="Times New Roman" w:hAnsi="Times New Roman" w:cs="Times New Roman"/>
          <w:b/>
          <w:sz w:val="28"/>
          <w:szCs w:val="28"/>
        </w:rPr>
        <w:t>заявок</w:t>
      </w:r>
      <w:r w:rsidRPr="0086398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63988">
        <w:rPr>
          <w:rFonts w:ascii="Times New Roman" w:hAnsi="Times New Roman" w:cs="Times New Roman"/>
          <w:b/>
          <w:sz w:val="28"/>
          <w:szCs w:val="28"/>
        </w:rPr>
        <w:br/>
        <w:t xml:space="preserve">об </w:t>
      </w:r>
      <w:r w:rsidR="0055689F" w:rsidRPr="00863988">
        <w:rPr>
          <w:rFonts w:ascii="Times New Roman" w:hAnsi="Times New Roman" w:cs="Times New Roman"/>
          <w:b/>
          <w:sz w:val="28"/>
          <w:szCs w:val="28"/>
        </w:rPr>
        <w:t>участии в отборе</w:t>
      </w:r>
      <w:r w:rsidR="00A41518" w:rsidRPr="00863988">
        <w:rPr>
          <w:rFonts w:ascii="Times New Roman" w:hAnsi="Times New Roman" w:cs="Times New Roman"/>
          <w:b/>
          <w:sz w:val="28"/>
          <w:szCs w:val="28"/>
        </w:rPr>
        <w:t>:</w:t>
      </w:r>
      <w:r w:rsidR="00273223" w:rsidRPr="00863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83C" w:rsidRPr="00863988">
        <w:rPr>
          <w:rFonts w:ascii="Times New Roman" w:hAnsi="Times New Roman" w:cs="Times New Roman"/>
          <w:b/>
          <w:sz w:val="28"/>
          <w:szCs w:val="28"/>
        </w:rPr>
        <w:tab/>
      </w:r>
      <w:r w:rsidR="00A41518" w:rsidRPr="00863988">
        <w:rPr>
          <w:rStyle w:val="ad"/>
          <w:rFonts w:ascii="Times New Roman" w:hAnsi="Times New Roman" w:cs="Times New Roman"/>
          <w:b w:val="0"/>
          <w:sz w:val="28"/>
          <w:szCs w:val="28"/>
        </w:rPr>
        <w:t>с 09.00 часов «</w:t>
      </w:r>
      <w:r w:rsidR="00DD1A46" w:rsidRPr="00863988">
        <w:rPr>
          <w:rFonts w:ascii="Times New Roman" w:hAnsi="Times New Roman" w:cs="Times New Roman"/>
          <w:sz w:val="28"/>
          <w:szCs w:val="28"/>
        </w:rPr>
        <w:t>14</w:t>
      </w:r>
      <w:r w:rsidR="00A41518" w:rsidRPr="00863988">
        <w:rPr>
          <w:rFonts w:ascii="Times New Roman" w:hAnsi="Times New Roman" w:cs="Times New Roman"/>
          <w:sz w:val="28"/>
          <w:szCs w:val="28"/>
        </w:rPr>
        <w:t xml:space="preserve">» </w:t>
      </w:r>
      <w:r w:rsidR="00BA483C" w:rsidRPr="00863988">
        <w:rPr>
          <w:rFonts w:ascii="Times New Roman" w:hAnsi="Times New Roman" w:cs="Times New Roman"/>
          <w:sz w:val="28"/>
          <w:szCs w:val="28"/>
        </w:rPr>
        <w:t>декабря</w:t>
      </w:r>
      <w:r w:rsidR="00A41518" w:rsidRPr="00863988">
        <w:rPr>
          <w:rFonts w:ascii="Times New Roman" w:hAnsi="Times New Roman" w:cs="Times New Roman"/>
          <w:sz w:val="28"/>
          <w:szCs w:val="28"/>
        </w:rPr>
        <w:t xml:space="preserve"> по 18.00 часов «</w:t>
      </w:r>
      <w:r w:rsidR="00DD1A46" w:rsidRPr="00863988">
        <w:rPr>
          <w:rFonts w:ascii="Times New Roman" w:hAnsi="Times New Roman" w:cs="Times New Roman"/>
          <w:sz w:val="28"/>
          <w:szCs w:val="28"/>
        </w:rPr>
        <w:t>18</w:t>
      </w:r>
      <w:r w:rsidR="00A41518" w:rsidRPr="00863988">
        <w:rPr>
          <w:rFonts w:ascii="Times New Roman" w:hAnsi="Times New Roman" w:cs="Times New Roman"/>
          <w:sz w:val="28"/>
          <w:szCs w:val="28"/>
        </w:rPr>
        <w:t xml:space="preserve">» </w:t>
      </w:r>
      <w:r w:rsidR="009D3EE7" w:rsidRPr="00863988">
        <w:rPr>
          <w:rFonts w:ascii="Times New Roman" w:hAnsi="Times New Roman" w:cs="Times New Roman"/>
          <w:sz w:val="28"/>
          <w:szCs w:val="28"/>
        </w:rPr>
        <w:t>декабря</w:t>
      </w:r>
      <w:r w:rsidR="00A41518" w:rsidRPr="00863988">
        <w:rPr>
          <w:rFonts w:ascii="Times New Roman" w:hAnsi="Times New Roman" w:cs="Times New Roman"/>
          <w:sz w:val="28"/>
          <w:szCs w:val="28"/>
        </w:rPr>
        <w:t xml:space="preserve"> 2024 года.</w:t>
      </w:r>
      <w:r w:rsidR="00BA483C" w:rsidRPr="00BA4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83C" w:rsidRDefault="00BA483C" w:rsidP="00BA483C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A233A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 министерства</w:t>
      </w:r>
    </w:p>
    <w:p w:rsidR="00BA483C" w:rsidRDefault="00BA483C" w:rsidP="00BA483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г. Красноярск, ул. Ленина, д. 125,  </w:t>
      </w:r>
      <w:r>
        <w:rPr>
          <w:sz w:val="28"/>
          <w:szCs w:val="28"/>
        </w:rPr>
        <w:t xml:space="preserve">почтовый адрес министерства: 660009, </w:t>
      </w:r>
      <w:r>
        <w:rPr>
          <w:sz w:val="28"/>
          <w:szCs w:val="28"/>
        </w:rPr>
        <w:br/>
        <w:t>г. Красноярск, ул. Ленина, д. 125.</w:t>
      </w:r>
      <w:proofErr w:type="gramEnd"/>
      <w:r>
        <w:rPr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>Адрес электронной почты министерства</w:t>
      </w:r>
      <w:r>
        <w:rPr>
          <w:sz w:val="28"/>
          <w:szCs w:val="28"/>
        </w:rPr>
        <w:t>: </w:t>
      </w:r>
      <w:hyperlink r:id="rId9" w:history="1">
        <w:r>
          <w:rPr>
            <w:rStyle w:val="a4"/>
            <w:sz w:val="28"/>
            <w:szCs w:val="28"/>
          </w:rPr>
          <w:t>krasagro@krasagro.ru</w:t>
        </w:r>
      </w:hyperlink>
      <w:r>
        <w:rPr>
          <w:sz w:val="28"/>
          <w:szCs w:val="28"/>
        </w:rPr>
        <w:t>.</w:t>
      </w:r>
    </w:p>
    <w:p w:rsidR="00F04D3D" w:rsidRPr="00A41518" w:rsidRDefault="00BA0D81" w:rsidP="00416139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ab/>
      </w:r>
      <w:r w:rsidRPr="00A41518">
        <w:rPr>
          <w:rFonts w:ascii="Times New Roman" w:hAnsi="Times New Roman" w:cs="Times New Roman"/>
          <w:b/>
          <w:sz w:val="28"/>
          <w:szCs w:val="28"/>
        </w:rPr>
        <w:t>Наименование, местонахождение, почтовый адрес, адрес электронной почты министерства</w:t>
      </w:r>
    </w:p>
    <w:p w:rsidR="00273223" w:rsidRDefault="00BA0D81" w:rsidP="00416139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A4151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Красноярского края, </w:t>
      </w:r>
      <w:r w:rsidR="007A7F2C" w:rsidRPr="00A41518">
        <w:rPr>
          <w:rFonts w:ascii="Times New Roman" w:hAnsi="Times New Roman" w:cs="Times New Roman"/>
          <w:sz w:val="28"/>
          <w:szCs w:val="28"/>
        </w:rPr>
        <w:t xml:space="preserve">660009, </w:t>
      </w:r>
      <w:r w:rsidR="00F04D3D" w:rsidRPr="00A41518">
        <w:rPr>
          <w:rFonts w:ascii="Times New Roman" w:hAnsi="Times New Roman" w:cs="Times New Roman"/>
          <w:sz w:val="28"/>
          <w:szCs w:val="28"/>
        </w:rPr>
        <w:br/>
      </w:r>
      <w:r w:rsidR="007A7F2C" w:rsidRPr="00A41518">
        <w:rPr>
          <w:rFonts w:ascii="Times New Roman" w:hAnsi="Times New Roman" w:cs="Times New Roman"/>
          <w:sz w:val="28"/>
          <w:szCs w:val="28"/>
        </w:rPr>
        <w:t xml:space="preserve">г. Красноярск, ул. Ленина, д. 125, </w:t>
      </w:r>
      <w:hyperlink r:id="rId10" w:history="1">
        <w:r w:rsidR="007A7F2C" w:rsidRPr="00A415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krasagro@krasagro.ru</w:t>
        </w:r>
      </w:hyperlink>
      <w:r w:rsidR="00AA3F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:rsidR="0012661D" w:rsidRPr="00D47651" w:rsidRDefault="00273223" w:rsidP="00416139">
      <w:pPr>
        <w:pStyle w:val="ae"/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565A51">
        <w:rPr>
          <w:rFonts w:ascii="Times New Roman" w:hAnsi="Times New Roman" w:cs="Times New Roman"/>
          <w:b/>
          <w:sz w:val="28"/>
          <w:szCs w:val="28"/>
        </w:rPr>
        <w:t>ы</w:t>
      </w:r>
      <w:r w:rsidR="00CA262A" w:rsidRPr="00D86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9A6">
        <w:rPr>
          <w:rFonts w:ascii="Times New Roman" w:hAnsi="Times New Roman" w:cs="Times New Roman"/>
          <w:b/>
          <w:sz w:val="28"/>
          <w:szCs w:val="28"/>
        </w:rPr>
        <w:t>предоставления субсидии</w:t>
      </w:r>
    </w:p>
    <w:p w:rsidR="00DC79A6" w:rsidRPr="007239D9" w:rsidRDefault="00DC79A6" w:rsidP="00DC7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при строительстве, и (или) модернизации, и (или) реконструкции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объектов – введены в эксплуатацию, и (или) модернизированы,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и (или) реконструированы объекты агропромышленного комплекса (единиц);</w:t>
      </w:r>
      <w:proofErr w:type="gramEnd"/>
    </w:p>
    <w:p w:rsidR="00DC79A6" w:rsidRPr="007239D9" w:rsidRDefault="00DC79A6" w:rsidP="00DC7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при приобретении племенной продукции (материала) – наличие поголовья на отчетную дату (голов);</w:t>
      </w:r>
    </w:p>
    <w:p w:rsidR="00DC79A6" w:rsidRPr="007239D9" w:rsidRDefault="00DC79A6" w:rsidP="00DC7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при приобретении техники и оборудования – количество приобретенной техники и оборудования (единиц);</w:t>
      </w:r>
    </w:p>
    <w:p w:rsidR="00DC79A6" w:rsidRDefault="00DC79A6" w:rsidP="00DC7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при технологическом присоединении – количество точек присоединения объекта (объектов) (единиц).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>Значения результатов предоставления субсидии должны быть достигнуты на дату подачи заявки.</w:t>
      </w:r>
    </w:p>
    <w:p w:rsidR="007755F3" w:rsidRPr="00D861C8" w:rsidRDefault="002460A7" w:rsidP="004161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1C8">
        <w:rPr>
          <w:rFonts w:ascii="Times New Roman" w:hAnsi="Times New Roman" w:cs="Times New Roman"/>
          <w:sz w:val="28"/>
          <w:szCs w:val="28"/>
        </w:rPr>
        <w:tab/>
      </w:r>
      <w:r w:rsidRPr="00D861C8">
        <w:rPr>
          <w:rFonts w:ascii="Times New Roman" w:hAnsi="Times New Roman" w:cs="Times New Roman"/>
          <w:b/>
          <w:sz w:val="28"/>
          <w:szCs w:val="28"/>
        </w:rPr>
        <w:t>Доменное имя и (или) указатели страниц ГИС «Субсидия АПК24»</w:t>
      </w:r>
      <w:r w:rsidRPr="00D861C8">
        <w:t xml:space="preserve"> </w:t>
      </w:r>
      <w:r w:rsidRPr="00D861C8">
        <w:rPr>
          <w:rFonts w:ascii="Times New Roman" w:hAnsi="Times New Roman" w:cs="Times New Roman"/>
          <w:sz w:val="28"/>
          <w:szCs w:val="28"/>
        </w:rPr>
        <w:t>https://sapk24.krskcit.ru</w:t>
      </w:r>
    </w:p>
    <w:p w:rsidR="002460A7" w:rsidRPr="00D861C8" w:rsidRDefault="002460A7" w:rsidP="004161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1C8">
        <w:rPr>
          <w:rFonts w:ascii="Times New Roman" w:hAnsi="Times New Roman" w:cs="Times New Roman"/>
          <w:b/>
          <w:sz w:val="28"/>
          <w:szCs w:val="28"/>
        </w:rPr>
        <w:tab/>
        <w:t>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</w:t>
      </w:r>
    </w:p>
    <w:p w:rsidR="00317CCC" w:rsidRPr="00110671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110671">
        <w:rPr>
          <w:rFonts w:ascii="Times New Roman" w:hAnsi="Times New Roman"/>
          <w:bCs/>
          <w:sz w:val="28"/>
          <w:szCs w:val="28"/>
          <w:u w:val="single"/>
        </w:rPr>
        <w:t>Участник отбора должен соответствовать следующим требованиям: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1) участник отбора не является иностранным юридическим лицом, в том числе местом регистрации которого является государство или территория, включенные в утвержденный Министерством финансов Российской Федерации </w:t>
      </w:r>
      <w:r w:rsidRPr="00143AF7">
        <w:rPr>
          <w:rFonts w:ascii="Times New Roman" w:hAnsi="Times New Roman"/>
          <w:bCs/>
          <w:sz w:val="28"/>
          <w:szCs w:val="28"/>
        </w:rPr>
        <w:t>перечень</w:t>
      </w:r>
      <w:r w:rsidRPr="007239D9">
        <w:rPr>
          <w:rFonts w:ascii="Times New Roman" w:hAnsi="Times New Roman"/>
          <w:bCs/>
          <w:sz w:val="28"/>
          <w:szCs w:val="28"/>
        </w:rPr>
        <w:t xml:space="preserve"> государств и территорий, используемых для 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 косвенного (через третьих лиц) участия офшорных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компаний в совокупности превышает 25 процентов (если иное не предусмотрено законодательством Российской Федерации), по состоянию на дату не ранее первого числа месяца, в котором направляется заявка.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При 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 капитале указанных публичных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акционерных обществ;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терроризму, по состоянию на дату не ранее первого числа месяца, в 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r w:rsidRPr="009C0038">
        <w:rPr>
          <w:rFonts w:ascii="Times New Roman" w:hAnsi="Times New Roman"/>
          <w:bCs/>
          <w:sz w:val="28"/>
          <w:szCs w:val="28"/>
        </w:rPr>
        <w:t>главой VII</w:t>
      </w:r>
      <w:r w:rsidRPr="007239D9">
        <w:rPr>
          <w:rFonts w:ascii="Times New Roman" w:hAnsi="Times New Roman"/>
          <w:bCs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  <w:proofErr w:type="gramEnd"/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4) участник отбора не получает средства из краевого бюджета на основании иных нормативных правовых актов края на цели, установленные пунктом 1.3 Порядка, по состоянию на первое число месяца, в 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5) участник отбора не является иностранным агентом в соответствии с Федеральным законом от 14.07.2022 № 255-ФЗ «О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контроле за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 деятельностью </w:t>
      </w:r>
      <w:r w:rsidRPr="007239D9">
        <w:rPr>
          <w:rFonts w:ascii="Times New Roman" w:hAnsi="Times New Roman"/>
          <w:bCs/>
          <w:sz w:val="28"/>
          <w:szCs w:val="28"/>
        </w:rPr>
        <w:lastRenderedPageBreak/>
        <w:t>лиц, находящихся под иностранным влиянием» по состоянию на дату не ранее первого числа месяца, в 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6) участник отбора, являющийся юридическим лицом, не находится в 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 порядке, предусмотренном законодательством Российской Федерации, а участник отбора, являющийся индивидуальным предпринимателем, не прекратил деятельность в качестве индивидуального предпринимателя по состоянию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на дату не ранее первого числа месяца, в 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7) у участника отбора на едином налоговом счете отсутствует или не превышает размер, определенный </w:t>
      </w:r>
      <w:r w:rsidRPr="009C0038">
        <w:rPr>
          <w:rFonts w:ascii="Times New Roman" w:hAnsi="Times New Roman"/>
          <w:bCs/>
          <w:sz w:val="28"/>
          <w:szCs w:val="28"/>
        </w:rPr>
        <w:t>пунктом 3 статьи 47</w:t>
      </w:r>
      <w:r w:rsidRPr="007239D9">
        <w:rPr>
          <w:rFonts w:ascii="Times New Roman" w:hAnsi="Times New Roman"/>
          <w:bCs/>
          <w:sz w:val="28"/>
          <w:szCs w:val="28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 по состоянию на дату не ранее первого числа месяца, в 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8) у участника отбора отсутствуют просроченная задолженность по возврату в краевой бюджет иных субсидий, бюджетных инвестиций, а 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9) участник отбора соответствует условию, предусматривающему включение в реестр субъектов агропромышленного комплекса края, заключение и исполнение соглашения о взаимодействи</w:t>
      </w:r>
      <w:r w:rsidR="004D6D21">
        <w:rPr>
          <w:rFonts w:ascii="Times New Roman" w:hAnsi="Times New Roman"/>
          <w:bCs/>
          <w:sz w:val="28"/>
          <w:szCs w:val="28"/>
        </w:rPr>
        <w:t xml:space="preserve">и, заключенного с министерством </w:t>
      </w:r>
      <w:r w:rsidRPr="007239D9">
        <w:rPr>
          <w:rFonts w:ascii="Times New Roman" w:hAnsi="Times New Roman"/>
          <w:bCs/>
          <w:sz w:val="28"/>
          <w:szCs w:val="28"/>
        </w:rPr>
        <w:t>в соответствии со статьей 5 Закона края № 3-1004, предусматривающего основные требования по соблюдению технологий производства и переработки сельскохозяйственной продукции, обязательства участника отбора по представлению производственных, финансово-экономических и ценовых показателей своей деятельности, рекомендации по участию участника отбора в реализации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совместно с органами местного самоуправления мероприятий по социально-экономическому развитию муниципальных образований, на территории которых они зарегистрированы, в формах, предусмотренных действующим законодательством, по состоянию на первое число месяца, в котором направляется заявка;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10) участник отбора ввел объект в эксплуатацию в течении пяти лет со дня выдачи разрешения на строительство (в случае возмещения части затрат </w:t>
      </w:r>
      <w:r w:rsidRPr="007239D9">
        <w:rPr>
          <w:rFonts w:ascii="Times New Roman" w:hAnsi="Times New Roman"/>
          <w:bCs/>
          <w:sz w:val="28"/>
          <w:szCs w:val="28"/>
        </w:rPr>
        <w:br/>
        <w:t>на строительство или реконструкцию объекта);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11) участник отбора выполнил работы по модернизации объекта в срок,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не превышающий трех лет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с даты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первого платежа, произведенного в целях модернизации объекта (в случае возмещения части затрат на модернизацию объекта);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 xml:space="preserve">12) участник отбора имеет заключенные договоры на приобретение техники и оборудования, оплата по которым произведена в полном объеме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от стоимости указанных договоров на дату подачи заявки на участие в отборе (в случае возмещения части затрат на приобретение техники и оборудования); 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13) участник отбора имеет договоры, заключенные в целях реализации инвестиционного проекта, работы по которым выполнены в полном объеме, оплата произведена в полном объеме от стоимости указанных договоров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дату подачи заявки на участие в отборе (в случае возмещения части затрат </w:t>
      </w:r>
      <w:r w:rsidRPr="007239D9">
        <w:rPr>
          <w:rFonts w:ascii="Times New Roman" w:hAnsi="Times New Roman"/>
          <w:bCs/>
          <w:sz w:val="28"/>
          <w:szCs w:val="28"/>
        </w:rPr>
        <w:br/>
        <w:t>на строительство, или реконструкцию, или модернизацию объекта);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14) участник отбора соответствует условию, предусматривающему отсутствие в году, предшествующем году получения субсидии, и в году получения субсидии по состоянию на первое число месяца, в котором направляется заявка, случаев привлечения его к ответственности </w:t>
      </w:r>
      <w:r w:rsidRPr="007239D9">
        <w:rPr>
          <w:rFonts w:ascii="Times New Roman" w:hAnsi="Times New Roman"/>
          <w:bCs/>
          <w:sz w:val="28"/>
          <w:szCs w:val="28"/>
        </w:rPr>
        <w:br/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15) участник отбора участвует в реализации соглашения о сотрудничестве с органами местного самоуправления муниципального образования края, </w:t>
      </w:r>
      <w:r w:rsidRPr="007239D9">
        <w:rPr>
          <w:rFonts w:ascii="Times New Roman" w:hAnsi="Times New Roman"/>
          <w:bCs/>
          <w:sz w:val="28"/>
          <w:szCs w:val="28"/>
        </w:rPr>
        <w:br/>
        <w:t>на территории которого зарегистрирован и (или) осуществляет деятельность участник отбора, предусматривающего передачу имущества, и (или) выполнение работ, и (или) оказание услуг указанным органам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39D9">
        <w:rPr>
          <w:rFonts w:ascii="Times New Roman" w:hAnsi="Times New Roman"/>
          <w:bCs/>
          <w:sz w:val="28"/>
          <w:szCs w:val="28"/>
        </w:rPr>
        <w:t>в целях решения ими вопросов местного значения в году, предшествующем году предоставления субсидии (для участников отбора, получивших в году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предшествующем году предоставления субсидии, государственную поддержку в размере не менее 10 миллионов рублей на основании Закона края № 3-1004);</w:t>
      </w:r>
      <w:proofErr w:type="gramEnd"/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16) участник отбора участвует в реализации соглашения о сотрудничестве с общеобразовательными организациями, осуществляющими на территории края образовательную деятельность по образовательным программам начального общего, основного общего и (или) среднего общего образования или профессиональными образовательными организациями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или образовательными организациями высшего образования, осуществляющими на территории края подготовку кадров по сельскохозяйственным специальностям, предусматривающего передачу имущества и (или) выполнение работ и (или) оказание услуг указанным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образовательным организациям в целях обеспечения образовательного процесса в году, предшествующем году предоставления субсидии (для участников отбора, получивших в году, предшествующем году предоставления субсидии, государственную поддержку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39D9">
        <w:rPr>
          <w:rFonts w:ascii="Times New Roman" w:hAnsi="Times New Roman"/>
          <w:bCs/>
          <w:sz w:val="28"/>
          <w:szCs w:val="28"/>
        </w:rPr>
        <w:t>в размере не менее 10 миллионов рублей на основании Закона края № 3-1004);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 xml:space="preserve">17) участник отбора соответствует условию, предусматривающему,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что инвестиционный проект участника отбора включен в перечень инвестиционных проектов, прошедших отбор инвестиционных проектов, указанный в подпункте 1 пункта 19 Порядка и критериев отбора инвестиционных проектов;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18) участник отбора приобрел новую технику и оборудование годом выпуска не более трех лет. Количество лет, прошедших с года выпуска техники и оборудования, определяется в календарных годах с года, следующего за годом выпуска техники и оборудования (в случае возмещения части затрат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на приобретение техники и оборудования);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19) участник отбора обратился за получением субсидии не позднее шести лет со дня выдачи разрешения на ввод объекта в эксплуатацию (при строительстве, реконструкции объекта) или со дня постановки оборудования на </w:t>
      </w:r>
      <w:r w:rsidRPr="0042169A">
        <w:rPr>
          <w:rFonts w:ascii="Times New Roman" w:hAnsi="Times New Roman"/>
          <w:bCs/>
          <w:sz w:val="28"/>
          <w:szCs w:val="28"/>
        </w:rPr>
        <w:t>бухгалтерский</w:t>
      </w:r>
      <w:r w:rsidRPr="00C76395">
        <w:rPr>
          <w:rFonts w:ascii="Times New Roman" w:hAnsi="Times New Roman"/>
          <w:bCs/>
          <w:sz w:val="28"/>
          <w:szCs w:val="28"/>
        </w:rPr>
        <w:t xml:space="preserve"> </w:t>
      </w:r>
      <w:r w:rsidRPr="007239D9">
        <w:rPr>
          <w:rFonts w:ascii="Times New Roman" w:hAnsi="Times New Roman"/>
          <w:bCs/>
          <w:sz w:val="28"/>
          <w:szCs w:val="28"/>
        </w:rPr>
        <w:t>учет (при модернизации объекта);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20) участник отбора проводит строительство, и (или) реконструкцию, </w:t>
      </w:r>
      <w:r w:rsidRPr="007239D9">
        <w:rPr>
          <w:rFonts w:ascii="Times New Roman" w:hAnsi="Times New Roman"/>
          <w:bCs/>
          <w:sz w:val="28"/>
          <w:szCs w:val="28"/>
        </w:rPr>
        <w:br/>
        <w:t>и (или) модернизацию объекта, расположенного на территории края;</w:t>
      </w:r>
    </w:p>
    <w:p w:rsidR="00317CCC" w:rsidRPr="007239D9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21) участник отбора реализует инвестиционный проект, который отсутствует в перечне отобранных инвестиционных проектов и заявок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возмещение части затрат на маркировочное оборудование, указанных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решении о результатах отбора комиссии по отбору инвестиционных проектов, а также заявок на возмещение части затрат на маркировочное оборудование, представленных субъектами Российской Федерации, созданной Министерством сельского хозяйства Российской Федерации, проведенному в соответствии </w:t>
      </w:r>
      <w:r w:rsidRPr="007239D9">
        <w:rPr>
          <w:rFonts w:ascii="Times New Roman" w:hAnsi="Times New Roman"/>
          <w:bCs/>
          <w:sz w:val="28"/>
          <w:szCs w:val="28"/>
        </w:rPr>
        <w:br/>
        <w:t>с приказом Министерства сельского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хозяйства Российской Федерации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от 01.08.2024 № 448 «Об утверждении Порядка конкурсного отбора инвестиционных проектов, а также заявок на возмещение части затрат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маркировочное оборудование, представленных получателями субъектами Российской Федерации» (в случае возмещения части затрат на строительство </w:t>
      </w:r>
      <w:r w:rsidRPr="007239D9">
        <w:rPr>
          <w:rFonts w:ascii="Times New Roman" w:hAnsi="Times New Roman"/>
          <w:bCs/>
          <w:sz w:val="28"/>
          <w:szCs w:val="28"/>
        </w:rPr>
        <w:br/>
        <w:t>и (или) модернизацию объекта);</w:t>
      </w:r>
    </w:p>
    <w:p w:rsidR="00317CCC" w:rsidRDefault="00317CCC" w:rsidP="00317C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22) участник отбора поставил технику и оборудование на бухгалтерский учет на дату подачи заявки на участие в отборе (в случае возмещения части затрат на приобретение техники и оборудования).</w:t>
      </w:r>
    </w:p>
    <w:p w:rsidR="00110671" w:rsidRPr="00E520AA" w:rsidRDefault="00E520AA" w:rsidP="00110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Документы </w:t>
      </w:r>
      <w:r w:rsidR="00110671" w:rsidRPr="00E520AA">
        <w:rPr>
          <w:rFonts w:ascii="Times New Roman" w:hAnsi="Times New Roman"/>
          <w:bCs/>
          <w:sz w:val="28"/>
          <w:szCs w:val="28"/>
        </w:rPr>
        <w:t>должны соответствовать следующим требованиям:</w:t>
      </w:r>
    </w:p>
    <w:p w:rsidR="00110671" w:rsidRPr="00E520AA" w:rsidRDefault="00110671" w:rsidP="00110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20AA">
        <w:rPr>
          <w:rFonts w:ascii="Times New Roman" w:hAnsi="Times New Roman"/>
          <w:bCs/>
          <w:sz w:val="28"/>
          <w:szCs w:val="28"/>
        </w:rPr>
        <w:t xml:space="preserve">1) </w:t>
      </w:r>
      <w:proofErr w:type="gramStart"/>
      <w:r w:rsidRPr="00E520AA">
        <w:rPr>
          <w:rFonts w:ascii="Times New Roman" w:hAnsi="Times New Roman"/>
          <w:bCs/>
          <w:sz w:val="28"/>
          <w:szCs w:val="28"/>
        </w:rPr>
        <w:t>выполнены</w:t>
      </w:r>
      <w:proofErr w:type="gramEnd"/>
      <w:r w:rsidRPr="00E520AA">
        <w:rPr>
          <w:rFonts w:ascii="Times New Roman" w:hAnsi="Times New Roman"/>
          <w:bCs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110671" w:rsidRPr="00E520AA" w:rsidRDefault="00110671" w:rsidP="00110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20AA">
        <w:rPr>
          <w:rFonts w:ascii="Times New Roman" w:hAnsi="Times New Roman"/>
          <w:bCs/>
          <w:sz w:val="28"/>
          <w:szCs w:val="28"/>
        </w:rPr>
        <w:t>2) подписаны в соответствии с требованиями абзаца первого пункта 2.12 Порядка (за исключением документов, предусмотренных подпунктами 3, 4, подпунктом «о» подпункта 5 пункта 2.10 Порядка);</w:t>
      </w:r>
    </w:p>
    <w:p w:rsidR="00110671" w:rsidRPr="00E520AA" w:rsidRDefault="00110671" w:rsidP="00110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20AA">
        <w:rPr>
          <w:rFonts w:ascii="Times New Roman" w:hAnsi="Times New Roman"/>
          <w:bCs/>
          <w:sz w:val="28"/>
          <w:szCs w:val="28"/>
        </w:rPr>
        <w:t>3) поддаваться прочтению.</w:t>
      </w:r>
    </w:p>
    <w:p w:rsidR="00AF02FC" w:rsidRPr="00E520AA" w:rsidRDefault="00110671" w:rsidP="00AF02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20AA">
        <w:rPr>
          <w:rFonts w:ascii="Times New Roman" w:hAnsi="Times New Roman"/>
          <w:bCs/>
          <w:sz w:val="28"/>
          <w:szCs w:val="28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623F57" w:rsidRDefault="00623F57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2CA" w:rsidRPr="00546D16" w:rsidRDefault="00F35164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6D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Категории </w:t>
      </w:r>
      <w:r w:rsidR="00E217D5" w:rsidRPr="00546D16">
        <w:rPr>
          <w:rFonts w:ascii="Times New Roman" w:hAnsi="Times New Roman" w:cs="Times New Roman"/>
          <w:b/>
          <w:sz w:val="28"/>
          <w:szCs w:val="28"/>
        </w:rPr>
        <w:t>участников отбора</w:t>
      </w:r>
    </w:p>
    <w:p w:rsidR="00C06023" w:rsidRPr="00546D16" w:rsidRDefault="00C06023" w:rsidP="00C060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46D16">
        <w:rPr>
          <w:rFonts w:ascii="Times New Roman" w:hAnsi="Times New Roman"/>
          <w:bCs/>
          <w:sz w:val="28"/>
          <w:szCs w:val="28"/>
        </w:rPr>
        <w:t xml:space="preserve">К категории получателей субсидии относятся сельскохозяйственные товаропроизводители, за исключением граждан, ведущих личное подсобное хозяйство, организации агропромышленного комплекса, а также организации, осуществляющие деятельность по строительству, и (или) модернизации, </w:t>
      </w:r>
      <w:r w:rsidRPr="00546D16">
        <w:rPr>
          <w:rFonts w:ascii="Times New Roman" w:hAnsi="Times New Roman"/>
          <w:bCs/>
          <w:sz w:val="28"/>
          <w:szCs w:val="28"/>
        </w:rPr>
        <w:br/>
        <w:t>и (или) реконструкции объектов (зданий, строений или сооружений) агропромышленного комплекса.</w:t>
      </w:r>
      <w:proofErr w:type="gramEnd"/>
    </w:p>
    <w:p w:rsidR="00ED2409" w:rsidRPr="00546D16" w:rsidRDefault="005E473C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D1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Для участия в отборе участник отбора представляет заявку в форме электронного документа, подписанного усиленной квалифицированной электронной подписью в соответствии с Федеральным законом от 06.04.2011 № 63-ФЗ «Об </w:t>
      </w:r>
      <w:r w:rsidRPr="005B6093">
        <w:rPr>
          <w:rFonts w:ascii="Times New Roman" w:hAnsi="Times New Roman"/>
          <w:bCs/>
          <w:sz w:val="28"/>
          <w:szCs w:val="28"/>
        </w:rPr>
        <w:t>электронной подписи» (за исключением документов, предусмотренных подпунктами 3, 4, подпунктом «о» подпункта 5 пункта 2.10 Порядка), через личный кабинет ГИС «Субсидия АПК24»</w:t>
      </w:r>
      <w:r w:rsidRPr="007239D9">
        <w:rPr>
          <w:rFonts w:ascii="Times New Roman" w:hAnsi="Times New Roman"/>
          <w:bCs/>
          <w:sz w:val="28"/>
          <w:szCs w:val="28"/>
        </w:rPr>
        <w:t xml:space="preserve"> с использованием информационно-телекоммуникационной сети «Интернет» по с</w:t>
      </w:r>
      <w:r w:rsidR="00AF02FC">
        <w:rPr>
          <w:rFonts w:ascii="Times New Roman" w:hAnsi="Times New Roman"/>
          <w:bCs/>
          <w:sz w:val="28"/>
          <w:szCs w:val="28"/>
        </w:rPr>
        <w:t>сылке https://sapk24.krskcit.ru:</w:t>
      </w:r>
      <w:proofErr w:type="gramEnd"/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в исполнительно-распорядительные органы местного самоуправления муниципального района, муниципального </w:t>
      </w:r>
      <w:r w:rsidRPr="00494657">
        <w:rPr>
          <w:rFonts w:ascii="Times New Roman" w:hAnsi="Times New Roman"/>
          <w:bCs/>
          <w:sz w:val="28"/>
          <w:szCs w:val="28"/>
        </w:rPr>
        <w:t xml:space="preserve">округа края </w:t>
      </w:r>
      <w:r w:rsidRPr="007239D9">
        <w:rPr>
          <w:rFonts w:ascii="Times New Roman" w:hAnsi="Times New Roman"/>
          <w:bCs/>
          <w:sz w:val="28"/>
          <w:szCs w:val="28"/>
        </w:rPr>
        <w:t>в случае, если участник отбора зарегистрирован и (или) осуществляет свою деятельность на территории муниципального района, муниципального округа края;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в министерство в случае, если участник отбора зарегистрирован и (или) осуществляет свою деятельность на территории городского округа края.</w:t>
      </w:r>
    </w:p>
    <w:p w:rsidR="00546D16" w:rsidRPr="00AF02FC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494657">
        <w:rPr>
          <w:rFonts w:ascii="Times New Roman" w:hAnsi="Times New Roman"/>
          <w:bCs/>
          <w:sz w:val="28"/>
          <w:szCs w:val="28"/>
          <w:u w:val="single"/>
        </w:rPr>
        <w:t xml:space="preserve">Для участия в отборе участник отбора представляет заявку, состоящую из следующих </w:t>
      </w:r>
      <w:r w:rsidRPr="00AF02FC">
        <w:rPr>
          <w:rFonts w:ascii="Times New Roman" w:hAnsi="Times New Roman"/>
          <w:bCs/>
          <w:sz w:val="28"/>
          <w:szCs w:val="28"/>
          <w:u w:val="single"/>
        </w:rPr>
        <w:t>документов:</w:t>
      </w:r>
    </w:p>
    <w:p w:rsidR="00546D16" w:rsidRPr="00AF02FC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 xml:space="preserve">1) заявления на участие в отборе по форме согласно приложению </w:t>
      </w:r>
      <w:r w:rsidRPr="00AF02FC">
        <w:rPr>
          <w:rFonts w:ascii="Times New Roman" w:hAnsi="Times New Roman"/>
          <w:bCs/>
          <w:sz w:val="28"/>
          <w:szCs w:val="28"/>
        </w:rPr>
        <w:br/>
        <w:t>№ 1 к Порядку;</w:t>
      </w:r>
    </w:p>
    <w:p w:rsidR="00546D16" w:rsidRPr="00AF02FC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2) информации для расчета субсидии по форме согласно приложению № 2 к Порядку;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3)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F02FC">
        <w:rPr>
          <w:rFonts w:ascii="Times New Roman" w:hAnsi="Times New Roman"/>
          <w:bCs/>
          <w:sz w:val="28"/>
          <w:szCs w:val="28"/>
        </w:rPr>
        <w:br/>
        <w:t>или налогового агента, выданной территориальным органом Федеральной налоговой службы</w:t>
      </w:r>
      <w:r w:rsidRPr="007239D9">
        <w:rPr>
          <w:rFonts w:ascii="Times New Roman" w:hAnsi="Times New Roman"/>
          <w:bCs/>
          <w:sz w:val="28"/>
          <w:szCs w:val="28"/>
        </w:rPr>
        <w:t>, по состоянию на дату не ранее первого числа месяца, в котором направляется заявка (предоставляется по собственной инициативе);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4) выписки из единого государственного реестра юридических лиц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или единого государственного реестра индивидуальных предпринимателей </w:t>
      </w:r>
      <w:r w:rsidRPr="007239D9">
        <w:rPr>
          <w:rFonts w:ascii="Times New Roman" w:hAnsi="Times New Roman"/>
          <w:bCs/>
          <w:sz w:val="28"/>
          <w:szCs w:val="28"/>
        </w:rPr>
        <w:br/>
        <w:t>по состоянию на дату не ранее первого числа месяца, в котором направляется заявка (предоставляется по собственной инициативе);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5) при строительстве или реконструкции объектов: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а) электронн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239D9">
        <w:rPr>
          <w:rFonts w:ascii="Times New Roman" w:hAnsi="Times New Roman"/>
          <w:bCs/>
          <w:sz w:val="28"/>
          <w:szCs w:val="28"/>
        </w:rPr>
        <w:t xml:space="preserve"> положительного заключения государственной экспертизы проектной документации объекта, выданного уполномоченным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проведение государственной экспертизы проектной документации органом исполнительной власти Красноярского края или подведомственным этому </w:t>
      </w:r>
      <w:r w:rsidRPr="007239D9">
        <w:rPr>
          <w:rFonts w:ascii="Times New Roman" w:hAnsi="Times New Roman"/>
          <w:bCs/>
          <w:sz w:val="28"/>
          <w:szCs w:val="28"/>
        </w:rPr>
        <w:lastRenderedPageBreak/>
        <w:t>органу государственным учреждением по месту расположения земельного участка, или копию письма соответствующего органа, уполномоченного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проведение государственной экспертизы проектной документации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Красноярском крае, об отсутствии необходимости проведения обязательной государственной экспертизы проектной документации; </w:t>
      </w:r>
      <w:proofErr w:type="gramEnd"/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б) электронн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239D9">
        <w:rPr>
          <w:rFonts w:ascii="Times New Roman" w:hAnsi="Times New Roman"/>
          <w:bCs/>
          <w:sz w:val="28"/>
          <w:szCs w:val="28"/>
        </w:rPr>
        <w:t xml:space="preserve"> положительного заключения государственной экспертизы проектной документации объекта о достоверности определения сметной стоимости строительства объекта, выданного уполномоченным </w:t>
      </w:r>
      <w:r w:rsidRPr="007239D9">
        <w:rPr>
          <w:rFonts w:ascii="Times New Roman" w:hAnsi="Times New Roman"/>
          <w:bCs/>
          <w:sz w:val="28"/>
          <w:szCs w:val="28"/>
        </w:rPr>
        <w:br/>
        <w:t>на проведение государственной экспертизы проектной документации</w:t>
      </w:r>
      <w:r w:rsidRPr="007239D9">
        <w:rPr>
          <w:rFonts w:ascii="Times New Roman" w:hAnsi="Times New Roman"/>
          <w:bCs/>
          <w:sz w:val="28"/>
          <w:szCs w:val="28"/>
        </w:rPr>
        <w:br/>
        <w:t>по проверке сметной стоимости строительства объекта органом исполнительной власти Красноярского края или подведомственным этому органу государственным учреждением Красноярского края, – при строительстве (реконструкции) объекта, в случае, установленном частью 2 статьи 8.3 Градостроительным кодексом Российской Федерации;</w:t>
      </w:r>
      <w:proofErr w:type="gramEnd"/>
    </w:p>
    <w:p w:rsidR="00546D16" w:rsidRPr="00466E50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в) электронных копий актов о приеме-передаче зданий (сооружений) </w:t>
      </w:r>
      <w:r w:rsidRPr="007239D9">
        <w:rPr>
          <w:rFonts w:ascii="Times New Roman" w:hAnsi="Times New Roman"/>
          <w:bCs/>
          <w:sz w:val="28"/>
          <w:szCs w:val="28"/>
        </w:rPr>
        <w:br/>
        <w:t>по форме № ОС-1а или иной форме первичного учетного документа участника отбора</w:t>
      </w:r>
      <w:r w:rsidRPr="00466E50">
        <w:rPr>
          <w:rFonts w:ascii="Times New Roman" w:hAnsi="Times New Roman"/>
          <w:bCs/>
          <w:sz w:val="28"/>
          <w:szCs w:val="28"/>
        </w:rPr>
        <w:t xml:space="preserve">, содержащего в обязательном порядке информацию, предусмотренную частью 2 статьи 9 Федерального закона от 06.12.2011 № 402-ФЗ </w:t>
      </w:r>
      <w:r w:rsidRPr="00466E50">
        <w:rPr>
          <w:rFonts w:ascii="Times New Roman" w:hAnsi="Times New Roman"/>
          <w:bCs/>
          <w:sz w:val="28"/>
          <w:szCs w:val="28"/>
        </w:rPr>
        <w:br/>
        <w:t xml:space="preserve">«О бухгалтерском учете» (далее – Федеральный закон № 402-ФЗ); </w:t>
      </w:r>
    </w:p>
    <w:p w:rsidR="00546D16" w:rsidRPr="00466E50" w:rsidRDefault="00546D16" w:rsidP="00546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E50">
        <w:rPr>
          <w:rFonts w:ascii="Times New Roman" w:hAnsi="Times New Roman"/>
          <w:bCs/>
          <w:sz w:val="28"/>
          <w:szCs w:val="28"/>
        </w:rPr>
        <w:t xml:space="preserve">г) электронных копий следующих </w:t>
      </w:r>
      <w:r w:rsidRPr="00466E50">
        <w:rPr>
          <w:rFonts w:ascii="Times New Roman" w:hAnsi="Times New Roman"/>
          <w:sz w:val="28"/>
          <w:szCs w:val="28"/>
          <w:lang w:eastAsia="ru-RU"/>
        </w:rPr>
        <w:t>договоров:</w:t>
      </w:r>
    </w:p>
    <w:p w:rsidR="00546D16" w:rsidRPr="00466E50" w:rsidRDefault="00546D16" w:rsidP="00546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6E50">
        <w:rPr>
          <w:rFonts w:ascii="Times New Roman" w:hAnsi="Times New Roman"/>
          <w:sz w:val="28"/>
          <w:szCs w:val="28"/>
          <w:lang w:eastAsia="ru-RU"/>
        </w:rPr>
        <w:t xml:space="preserve">подряда на выполнение строительных работ </w:t>
      </w:r>
      <w:r w:rsidRPr="00466E50">
        <w:rPr>
          <w:rFonts w:ascii="Times New Roman" w:hAnsi="Times New Roman"/>
          <w:bCs/>
          <w:sz w:val="28"/>
          <w:szCs w:val="28"/>
        </w:rPr>
        <w:t>(при выполнении работ подрядным способом);</w:t>
      </w:r>
    </w:p>
    <w:p w:rsidR="00546D16" w:rsidRPr="00466E50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6E50">
        <w:rPr>
          <w:rFonts w:ascii="Times New Roman" w:hAnsi="Times New Roman"/>
          <w:bCs/>
          <w:sz w:val="28"/>
          <w:szCs w:val="28"/>
        </w:rPr>
        <w:t>на приобретение строительных материалов, включенных в сводный сметный расчет (при выполнении работ подрядным способом, при выполнении работ хозяйственным способом);</w:t>
      </w:r>
    </w:p>
    <w:p w:rsidR="00546D16" w:rsidRPr="00466E50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6E50">
        <w:rPr>
          <w:rFonts w:ascii="Times New Roman" w:hAnsi="Times New Roman"/>
          <w:bCs/>
          <w:sz w:val="28"/>
          <w:szCs w:val="28"/>
        </w:rPr>
        <w:t>на выполнение работ (оказанных услуг), включенных в сводный сметный расчет (при выполнении работ подрядным способом, при выполнении работ хозяйственным способом);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6E50">
        <w:rPr>
          <w:rFonts w:ascii="Times New Roman" w:hAnsi="Times New Roman"/>
          <w:bCs/>
          <w:sz w:val="28"/>
          <w:szCs w:val="28"/>
        </w:rPr>
        <w:t>д) электронных копий платежных поручений или иных платежных документов, подтверждающих</w:t>
      </w:r>
      <w:r w:rsidRPr="007239D9">
        <w:rPr>
          <w:rFonts w:ascii="Times New Roman" w:hAnsi="Times New Roman"/>
          <w:bCs/>
          <w:sz w:val="28"/>
          <w:szCs w:val="28"/>
        </w:rPr>
        <w:t xml:space="preserve"> оплату в полном объеме от цены договоров (включая авансовые платежи):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строительных материалов, выполненных работ (оказанных услуг), включенных в сводный сметный расчет (при выполнении работ подрядным способом);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технологического оборудования, включенного в сводный сметный расчет;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строительных материалов и выполненных работ (оказанных услуг) подрядных организаций (в случае привлечения подрядных организаций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при выполнении работ хозяйственным способом); 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</w:t>
      </w:r>
      <w:r w:rsidRPr="007239D9">
        <w:rPr>
          <w:rFonts w:ascii="Times New Roman" w:hAnsi="Times New Roman"/>
          <w:bCs/>
          <w:sz w:val="28"/>
          <w:szCs w:val="28"/>
        </w:rPr>
        <w:t xml:space="preserve">) электронных копий актов о приемке выполненных работ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по унифицированной форме первичной учетной документации № КС-2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или иной форме первичной учетной документации, определенной участником отбора в соответствии с Федеральным законом № 402-ФЗ (при выполнении работ подрядным способом);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ж</w:t>
      </w:r>
      <w:r w:rsidRPr="007239D9">
        <w:rPr>
          <w:rFonts w:ascii="Times New Roman" w:hAnsi="Times New Roman"/>
          <w:bCs/>
          <w:sz w:val="28"/>
          <w:szCs w:val="28"/>
        </w:rPr>
        <w:t>) электронных копий договоров, подтверждающих факт приобретения техники и оборудования (в случае если стоимость техники и оборудования входит в состав сводного сметного расчета стоимости строительства (реконструкции);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з</w:t>
      </w:r>
      <w:r w:rsidRPr="007239D9">
        <w:rPr>
          <w:rFonts w:ascii="Times New Roman" w:hAnsi="Times New Roman"/>
          <w:bCs/>
          <w:sz w:val="28"/>
          <w:szCs w:val="28"/>
        </w:rPr>
        <w:t>) электронных копий документов, подтверждающих дату выпуска приобретенной техники и оборудования (технического паспорта завода-изготовителя с указанием заводского номера и даты выпуска, при отсутствии технического паспорта – сервисной книжки или гарантийного талона изготовителя с указанием заводского номера и даты выпуска), при отсутствии указанных документов – фотографию идентификационной таблички (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шильды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)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или маркировки, нанесенной изготовителем с указанием заводского номера </w:t>
      </w:r>
      <w:r w:rsidRPr="007239D9">
        <w:rPr>
          <w:rFonts w:ascii="Times New Roman" w:hAnsi="Times New Roman"/>
          <w:bCs/>
          <w:sz w:val="28"/>
          <w:szCs w:val="28"/>
        </w:rPr>
        <w:br/>
        <w:t>и даты выпуска, или иных документов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подтверждающих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дату выпуска техники и оборудования, заверенные участником отбора (не представляются в случае, если документы не предусмотрены к выдаче заводом-изготовителем техники </w:t>
      </w:r>
      <w:r w:rsidRPr="007239D9">
        <w:rPr>
          <w:rFonts w:ascii="Times New Roman" w:hAnsi="Times New Roman"/>
          <w:bCs/>
          <w:sz w:val="28"/>
          <w:szCs w:val="28"/>
        </w:rPr>
        <w:br/>
        <w:t>и оборудования);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7239D9">
        <w:rPr>
          <w:rFonts w:ascii="Times New Roman" w:hAnsi="Times New Roman"/>
          <w:bCs/>
          <w:sz w:val="28"/>
          <w:szCs w:val="28"/>
        </w:rPr>
        <w:t xml:space="preserve">) электронных копий инвентарных карточек учета основных средств, содержащие в обязательном порядке информацию, предусмотренную частью </w:t>
      </w:r>
      <w:r w:rsidRPr="007239D9">
        <w:rPr>
          <w:rFonts w:ascii="Times New Roman" w:hAnsi="Times New Roman"/>
          <w:bCs/>
          <w:sz w:val="28"/>
          <w:szCs w:val="28"/>
        </w:rPr>
        <w:br/>
        <w:t>2 статьи 9 Федерального закона № 402-ФЗ;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7239D9">
        <w:rPr>
          <w:rFonts w:ascii="Times New Roman" w:hAnsi="Times New Roman"/>
          <w:bCs/>
          <w:sz w:val="28"/>
          <w:szCs w:val="28"/>
        </w:rPr>
        <w:t xml:space="preserve">) электронных копий актов сверки взаимных расчетов с подрядными организациями, подтверждающими расчет с подрядными организациями </w:t>
      </w:r>
      <w:r w:rsidRPr="007239D9">
        <w:rPr>
          <w:rFonts w:ascii="Times New Roman" w:hAnsi="Times New Roman"/>
          <w:bCs/>
          <w:sz w:val="28"/>
          <w:szCs w:val="28"/>
        </w:rPr>
        <w:br/>
        <w:t>за выполненные работы (оказанные услуги) (при выполнении работ подрядным способом);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л</w:t>
      </w:r>
      <w:r w:rsidRPr="007239D9">
        <w:rPr>
          <w:rFonts w:ascii="Times New Roman" w:hAnsi="Times New Roman"/>
          <w:bCs/>
          <w:sz w:val="28"/>
          <w:szCs w:val="28"/>
        </w:rPr>
        <w:t xml:space="preserve">) электронной копии сводного сметного расчета с приложением объектных и локальных сметных расчетов (смет), сметных расчетов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отдельные виды затрат, отражающих внесенные изменения в архитектурные, технические и технологические решения и (или) фактический объем понесенных затрат, в случае если объем фактических затрат отличается </w:t>
      </w:r>
      <w:r w:rsidRPr="007239D9">
        <w:rPr>
          <w:rFonts w:ascii="Times New Roman" w:hAnsi="Times New Roman"/>
          <w:bCs/>
          <w:sz w:val="28"/>
          <w:szCs w:val="28"/>
        </w:rPr>
        <w:br/>
        <w:t>от сводного сметного расчета заявленного инвестиционного проекта, заверенную участником отбора (в случае строительства, и (или) реконструкции объекта).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Указанные документы представляются за исключением случая,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 xml:space="preserve">если изменения, внесенные в проектную документацию, получившую ранее положительное заключение экспертизы проектной документации и результатов инженерных изысканий, одновременно: 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не затрагивают несущие строительные конструкции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не влекут за собой изменение класса, категории и (или) первоначально установленных показателей функционирования линейных объектов;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 безопасному использованию атомной энергии, требований промышленной безопасности, требований к обеспечению </w:t>
      </w:r>
      <w:r w:rsidRPr="007239D9">
        <w:rPr>
          <w:rFonts w:ascii="Times New Roman" w:hAnsi="Times New Roman"/>
          <w:bCs/>
          <w:sz w:val="28"/>
          <w:szCs w:val="28"/>
        </w:rPr>
        <w:lastRenderedPageBreak/>
        <w:t>надежности и безопасности электроэнергетических систем и объектов электроэнергетики, требований антитеррористической защищенности объекта;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соответствуют заданию застройщика или технического заказчика </w:t>
      </w:r>
      <w:r w:rsidRPr="007239D9">
        <w:rPr>
          <w:rFonts w:ascii="Times New Roman" w:hAnsi="Times New Roman"/>
          <w:bCs/>
          <w:sz w:val="28"/>
          <w:szCs w:val="28"/>
        </w:rPr>
        <w:br/>
        <w:t>на проектирование, а также результатам инженерных изысканий;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7239D9">
        <w:rPr>
          <w:rFonts w:ascii="Times New Roman" w:hAnsi="Times New Roman"/>
          <w:bCs/>
          <w:sz w:val="28"/>
          <w:szCs w:val="28"/>
        </w:rPr>
        <w:t xml:space="preserve">) электронной копии разрешения на ввод объекта в эксплуатацию </w:t>
      </w:r>
      <w:r w:rsidRPr="007239D9">
        <w:rPr>
          <w:rFonts w:ascii="Times New Roman" w:hAnsi="Times New Roman"/>
          <w:bCs/>
          <w:sz w:val="28"/>
          <w:szCs w:val="28"/>
        </w:rPr>
        <w:br/>
        <w:t>(или этапа (в случае если инвестиционный проект, предусматривает отдельные этапы строительства);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7239D9">
        <w:rPr>
          <w:rFonts w:ascii="Times New Roman" w:hAnsi="Times New Roman"/>
          <w:bCs/>
          <w:sz w:val="28"/>
          <w:szCs w:val="28"/>
        </w:rPr>
        <w:t>) электронн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239D9">
        <w:rPr>
          <w:rFonts w:ascii="Times New Roman" w:hAnsi="Times New Roman"/>
          <w:bCs/>
          <w:sz w:val="28"/>
          <w:szCs w:val="28"/>
        </w:rPr>
        <w:t xml:space="preserve"> разрешения на строительство объекта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(или) отдельные этапы строительства объекта (при строительстве </w:t>
      </w:r>
      <w:r w:rsidRPr="007239D9">
        <w:rPr>
          <w:rFonts w:ascii="Times New Roman" w:hAnsi="Times New Roman"/>
          <w:bCs/>
          <w:sz w:val="28"/>
          <w:szCs w:val="28"/>
        </w:rPr>
        <w:br/>
        <w:t>и (или) реконструкции объекта);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7239D9">
        <w:rPr>
          <w:rFonts w:ascii="Times New Roman" w:hAnsi="Times New Roman"/>
          <w:bCs/>
          <w:sz w:val="28"/>
          <w:szCs w:val="28"/>
        </w:rPr>
        <w:t xml:space="preserve">) электронной копии выписки из Единого государственного реестра недвижимости, подтверждающей право собственности на созданный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(или) реконструированный объект (предоставляется по собственной инициативе); 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6) при модернизации объектов: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электронных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договоров на приобретение техники</w:t>
      </w:r>
      <w:r w:rsidRPr="007239D9">
        <w:rPr>
          <w:rFonts w:ascii="Times New Roman" w:hAnsi="Times New Roman"/>
          <w:bCs/>
          <w:sz w:val="28"/>
          <w:szCs w:val="28"/>
        </w:rPr>
        <w:br/>
        <w:t>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электронных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платежных поручений и (или) иных платежных документов, подтверждающих оплату техники и оборудования в полном объеме от цены договора, включая авансовые платежи;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электронных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товарных накладных и (или) универсальных передаточных документов, подтверждающих приобретение техники </w:t>
      </w:r>
      <w:r>
        <w:rPr>
          <w:rFonts w:ascii="Times New Roman" w:hAnsi="Times New Roman"/>
          <w:bCs/>
          <w:sz w:val="28"/>
          <w:szCs w:val="28"/>
        </w:rPr>
        <w:br/>
        <w:t>и оборудования, соответствующих</w:t>
      </w:r>
      <w:r w:rsidRPr="007239D9">
        <w:rPr>
          <w:rFonts w:ascii="Times New Roman" w:hAnsi="Times New Roman"/>
          <w:bCs/>
          <w:sz w:val="28"/>
          <w:szCs w:val="28"/>
        </w:rPr>
        <w:t xml:space="preserve"> требованиям бухгалтерского учета;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г) электронны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актов приемки-передачи оборудования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монтаж по унифицированной форме первичной учетной документации </w:t>
      </w:r>
      <w:r w:rsidRPr="007239D9">
        <w:rPr>
          <w:rFonts w:ascii="Times New Roman" w:hAnsi="Times New Roman"/>
          <w:bCs/>
          <w:sz w:val="28"/>
          <w:szCs w:val="28"/>
        </w:rPr>
        <w:br/>
        <w:t>№ ОС-15 или иной форме первичной учетной документации, определенной участником отбора в соответствии с Федеральным законом № 402-ФЗ;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 электронных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актов приема-передачи основных средств (кроме зданий, сооружений) по унифицированной форме первичной учетной документации № ОС-1 и (или) актов приема-передачи групп объектов основных средств по унифицированной форме первичной учетной документации № ОС-1б или иным формам первичной учетной документации, определенным участником отбора в соответствии с Федеральным законом № 402-ФЗ;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е) электронных копий документов, подтверждающих дату выпуска приобретенной техники и оборудования (технического паспорта завода-изготовителя с указанием заводского номера и даты выпуска, при отсутствии технического паспорта – сервисной книжки или гарантийного талона изготовителя с указанием заводского номера и даты выпуска), при отсутствии указанных документов – фотографию идентификационной таблички (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шильды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) или маркировки, нанесенной изготовителем с указанием заводского номера </w:t>
      </w:r>
      <w:r w:rsidRPr="007239D9">
        <w:rPr>
          <w:rFonts w:ascii="Times New Roman" w:hAnsi="Times New Roman"/>
          <w:bCs/>
          <w:sz w:val="28"/>
          <w:szCs w:val="28"/>
        </w:rPr>
        <w:br/>
        <w:t>и даты выпуска, или иных документов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подтверждающих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дату выпуска техники и оборудования, заверенные участником отбора (не представляются в случае, </w:t>
      </w:r>
      <w:r w:rsidRPr="007239D9">
        <w:rPr>
          <w:rFonts w:ascii="Times New Roman" w:hAnsi="Times New Roman"/>
          <w:bCs/>
          <w:sz w:val="28"/>
          <w:szCs w:val="28"/>
        </w:rPr>
        <w:lastRenderedPageBreak/>
        <w:t xml:space="preserve">если документы не предусмотрены к выдаче заводом-изготовителем техники </w:t>
      </w:r>
      <w:r w:rsidRPr="007239D9">
        <w:rPr>
          <w:rFonts w:ascii="Times New Roman" w:hAnsi="Times New Roman"/>
          <w:bCs/>
          <w:sz w:val="28"/>
          <w:szCs w:val="28"/>
        </w:rPr>
        <w:br/>
        <w:t>и оборудования);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ж) электронных копий документов, подтверждающих ввод </w:t>
      </w:r>
      <w:r w:rsidRPr="007239D9">
        <w:rPr>
          <w:rFonts w:ascii="Times New Roman" w:hAnsi="Times New Roman"/>
          <w:bCs/>
          <w:sz w:val="28"/>
          <w:szCs w:val="28"/>
        </w:rPr>
        <w:br/>
        <w:t>в эксплуатацию техники 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з) в случае приобретения импортного техники и оборудования </w:t>
      </w:r>
      <w:r w:rsidRPr="007239D9">
        <w:rPr>
          <w:rFonts w:ascii="Times New Roman" w:hAnsi="Times New Roman"/>
          <w:bCs/>
          <w:sz w:val="28"/>
          <w:szCs w:val="28"/>
        </w:rPr>
        <w:br/>
        <w:t>за иностранную валюту (у иностранного контрагента):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договоров (контрактов) на приобретение импортного техники 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платежных поручений и (или) документов, подтверждающих открытие аккредитива на оплату техники 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электронны</w:t>
      </w:r>
      <w:r>
        <w:rPr>
          <w:rFonts w:ascii="Times New Roman" w:hAnsi="Times New Roman"/>
          <w:bCs/>
          <w:sz w:val="28"/>
          <w:szCs w:val="28"/>
        </w:rPr>
        <w:t>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документов, подтверждающих перевод валюты; 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грузовой таможенной декларации;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7) при приобретении племенной продукции (материала):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а) электронных копий договоров (контрактов), подтверждающих приобретение племенной продукции (материала);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б) электронных копий платежных поручений и (или) иных платежных документов, подтверждающих оплату племенной продукции (материала), </w:t>
      </w:r>
      <w:r w:rsidRPr="007239D9">
        <w:rPr>
          <w:rFonts w:ascii="Times New Roman" w:hAnsi="Times New Roman"/>
          <w:bCs/>
          <w:sz w:val="28"/>
          <w:szCs w:val="28"/>
        </w:rPr>
        <w:br/>
        <w:t>в полном объеме от цены договора (контракта), включая авансовые платежи;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в) электронных копий документов, подтверждающих продуктивные </w:t>
      </w:r>
      <w:r w:rsidRPr="007239D9">
        <w:rPr>
          <w:rFonts w:ascii="Times New Roman" w:hAnsi="Times New Roman"/>
          <w:bCs/>
          <w:sz w:val="28"/>
          <w:szCs w:val="28"/>
        </w:rPr>
        <w:br/>
        <w:t>и племенные качества племенной продукции (материала) (за исключением импортированной племенной продукции (материала);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г) электронных копий актов приема-передачи, подтверждающих приобретение племенной продукции (материала);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д) в случае приобретения импортированной племенной продукции (материала), в том числе за иностранную валюту: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договоров на оказание транспортных услуг в связи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с доставкой племенной продукции (материала), первичных документов, подтверждающих оказание транспортных услуг, электронные копии документов, подтверждающих оплату транспортных расходов (в случае если участником отбора понесены расходы на оплату транспортных услуг в связи </w:t>
      </w:r>
      <w:r w:rsidRPr="007239D9">
        <w:rPr>
          <w:rFonts w:ascii="Times New Roman" w:hAnsi="Times New Roman"/>
          <w:bCs/>
          <w:sz w:val="28"/>
          <w:szCs w:val="28"/>
        </w:rPr>
        <w:br/>
        <w:t>с доставкой племенной продукции (материала);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договоров страхования, электронные копии документов, подтверждающих оплату участником отбора страхового взноса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по договору страхования (в случае если участником отбора понесены расходы </w:t>
      </w:r>
      <w:r w:rsidRPr="007239D9">
        <w:rPr>
          <w:rFonts w:ascii="Times New Roman" w:hAnsi="Times New Roman"/>
          <w:bCs/>
          <w:sz w:val="28"/>
          <w:szCs w:val="28"/>
        </w:rPr>
        <w:br/>
        <w:t>на оплату страховых взносов);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документов, подтверждающих оплату таможенных сборов (в случае если участником отбора понесены расходы на оплату таможенных сборов);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239D9">
        <w:rPr>
          <w:rFonts w:ascii="Times New Roman" w:hAnsi="Times New Roman"/>
          <w:bCs/>
          <w:sz w:val="28"/>
          <w:szCs w:val="28"/>
        </w:rPr>
        <w:t xml:space="preserve"> таможенной декларации;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электронны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документов страны-поставщика, подтверждающих продуктивные и племенные качества импортированной племенной продукции (материала), с приложением заверенного перевода на русский язык;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>электронн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239D9">
        <w:rPr>
          <w:rFonts w:ascii="Times New Roman" w:hAnsi="Times New Roman"/>
          <w:bCs/>
          <w:sz w:val="28"/>
          <w:szCs w:val="28"/>
        </w:rPr>
        <w:t xml:space="preserve"> разрешения на импорт племенной продукции (материала), выданного Министерством сельского хозяйства Российской Федерации;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8) при приобретении техники и оборудования (не включенного в сводный сметный расчет стоимости строительства):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а) электронн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договоров на приобретение техники</w:t>
      </w:r>
      <w:r w:rsidRPr="007239D9">
        <w:rPr>
          <w:rFonts w:ascii="Times New Roman" w:hAnsi="Times New Roman"/>
          <w:bCs/>
          <w:sz w:val="28"/>
          <w:szCs w:val="28"/>
        </w:rPr>
        <w:br/>
        <w:t>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б) электронны</w:t>
      </w:r>
      <w:r>
        <w:rPr>
          <w:rFonts w:ascii="Times New Roman" w:hAnsi="Times New Roman"/>
          <w:bCs/>
          <w:sz w:val="28"/>
          <w:szCs w:val="28"/>
        </w:rPr>
        <w:t>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платежных поручений и (или) иных платежных документов, подтверждающих оплату техники и оборудования в полном объеме от цены договора, включая авансовые платежи;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в) электронны</w:t>
      </w:r>
      <w:r>
        <w:rPr>
          <w:rFonts w:ascii="Times New Roman" w:hAnsi="Times New Roman"/>
          <w:bCs/>
          <w:sz w:val="28"/>
          <w:szCs w:val="28"/>
        </w:rPr>
        <w:t>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товарных накладных и (или) универсальных передаточных документов, подтверждающих приобретение техники </w:t>
      </w:r>
      <w:r w:rsidRPr="007239D9">
        <w:rPr>
          <w:rFonts w:ascii="Times New Roman" w:hAnsi="Times New Roman"/>
          <w:bCs/>
          <w:sz w:val="28"/>
          <w:szCs w:val="28"/>
        </w:rPr>
        <w:br/>
        <w:t>и оборудования, соответствующие требованиям бухгалтерского учета;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электронных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актов приемки-передачи оборудования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монтаж по унифицированной форме первичной учетной документации </w:t>
      </w:r>
      <w:r w:rsidRPr="007239D9">
        <w:rPr>
          <w:rFonts w:ascii="Times New Roman" w:hAnsi="Times New Roman"/>
          <w:bCs/>
          <w:sz w:val="28"/>
          <w:szCs w:val="28"/>
        </w:rPr>
        <w:br/>
        <w:t>№ ОС-15 или иной форме первичной учетной документации, определенной участником отбора в соответствии с Федеральным законом № 402-ФЗ;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 электронных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актов приема-передачи основных средств (кроме зданий, сооружений) по унифицированной форме первичной учетной документации № ОС-1 и (или) актов приема-передачи групп объектов основных средств по унифицированной форме первичной учетной документации № ОС-1б или иным формам первичной учетной документации, определенным участником отбора в соответствии с Федеральным законом № 402-ФЗ;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е) электронных копий документов, подтверждающих дату выпуска приобретенной техники и оборудования (технического паспорта завода-изготовителя с указанием заводского номера и даты выпуска, при отсутствии технического паспорта – сервисной книжки или гарантийного талона изготовителя с указанием заводского номера и даты выпуска), при отсутствии указанных документов – фотографию идентификационной таблички (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шильды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) или маркировки, нанесенной изготовителем с указанием заводского номера </w:t>
      </w:r>
      <w:r w:rsidRPr="007239D9">
        <w:rPr>
          <w:rFonts w:ascii="Times New Roman" w:hAnsi="Times New Roman"/>
          <w:bCs/>
          <w:sz w:val="28"/>
          <w:szCs w:val="28"/>
        </w:rPr>
        <w:br/>
        <w:t>и даты выпуска, или иных документов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подтверждающих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дату выпуска техники и оборудования, заверенные участником отбора (не представляются в случае, если документы не предусмотрены к выдаче заводом-изготовителем техники </w:t>
      </w:r>
      <w:r w:rsidRPr="007239D9">
        <w:rPr>
          <w:rFonts w:ascii="Times New Roman" w:hAnsi="Times New Roman"/>
          <w:bCs/>
          <w:sz w:val="28"/>
          <w:szCs w:val="28"/>
        </w:rPr>
        <w:br/>
        <w:t>и оборудования);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ж) электронных копий инвентарных карточек учета основных средств </w:t>
      </w:r>
      <w:r w:rsidRPr="007239D9">
        <w:rPr>
          <w:rFonts w:ascii="Times New Roman" w:hAnsi="Times New Roman"/>
          <w:bCs/>
          <w:sz w:val="28"/>
          <w:szCs w:val="28"/>
        </w:rPr>
        <w:br/>
        <w:t>и (или) карточек учета нематериальных активов по форме первичного учетного документа участника отбора, содержащего в обязательном порядке информацию, предусмотренную частью 2 статьи 9 Федерального закона</w:t>
      </w:r>
      <w:r w:rsidRPr="007239D9">
        <w:rPr>
          <w:rFonts w:ascii="Times New Roman" w:hAnsi="Times New Roman"/>
          <w:bCs/>
          <w:sz w:val="28"/>
          <w:szCs w:val="28"/>
        </w:rPr>
        <w:br/>
        <w:t>№ 402-ФЗ;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з) электронных копий документов, подтверждающих ввод </w:t>
      </w:r>
      <w:r w:rsidRPr="007239D9">
        <w:rPr>
          <w:rFonts w:ascii="Times New Roman" w:hAnsi="Times New Roman"/>
          <w:bCs/>
          <w:sz w:val="28"/>
          <w:szCs w:val="28"/>
        </w:rPr>
        <w:br/>
        <w:t>в эксплуатацию техники 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и) в случае приобретения импортного техники и оборудования </w:t>
      </w:r>
      <w:r w:rsidRPr="007239D9">
        <w:rPr>
          <w:rFonts w:ascii="Times New Roman" w:hAnsi="Times New Roman"/>
          <w:bCs/>
          <w:sz w:val="28"/>
          <w:szCs w:val="28"/>
        </w:rPr>
        <w:br/>
        <w:t>за иностранную валюту (у иностранного контрагента):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электронных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договоров (контрактов) на приобретение импортного техники 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платежных поручений и (или) документов, подтверждающих открытие аккредитива на оплату техники и оборудования;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электронных копий</w:t>
      </w:r>
      <w:r w:rsidRPr="007239D9">
        <w:rPr>
          <w:rFonts w:ascii="Times New Roman" w:hAnsi="Times New Roman"/>
          <w:bCs/>
          <w:sz w:val="28"/>
          <w:szCs w:val="28"/>
        </w:rPr>
        <w:t xml:space="preserve"> документов, подтверждающих перевод валюты; 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электронной</w:t>
      </w:r>
      <w:r w:rsidRPr="007239D9">
        <w:rPr>
          <w:rFonts w:ascii="Times New Roman" w:hAnsi="Times New Roman"/>
          <w:bCs/>
          <w:sz w:val="28"/>
          <w:szCs w:val="28"/>
        </w:rPr>
        <w:t xml:space="preserve"> копии грузовой таможенной декларации;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9) при технологическом присоединении: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а) электронных копий технических условий на присоединение к сетям инженерно-технического обеспечения объекта;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б) электронных копий актов на технологическое присоединение объекта </w:t>
      </w:r>
      <w:r w:rsidRPr="007239D9">
        <w:rPr>
          <w:rFonts w:ascii="Times New Roman" w:hAnsi="Times New Roman"/>
          <w:bCs/>
          <w:sz w:val="28"/>
          <w:szCs w:val="28"/>
        </w:rPr>
        <w:br/>
        <w:t>к сетям инженерно-технического обеспечения;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в) электронных копий актов о выполнении технических условий </w:t>
      </w:r>
      <w:r w:rsidRPr="007239D9">
        <w:rPr>
          <w:rFonts w:ascii="Times New Roman" w:hAnsi="Times New Roman"/>
          <w:bCs/>
          <w:sz w:val="28"/>
          <w:szCs w:val="28"/>
        </w:rPr>
        <w:br/>
        <w:t>на присоединение к сетям инженерно-технического обеспечения объекта;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г) электронных копий договоров на технологическое присоединение объекта к сетям инженерно-технического обеспечения;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д) электронных копий платежных документов, подтверждающих расчеты </w:t>
      </w:r>
      <w:r w:rsidRPr="007239D9">
        <w:rPr>
          <w:rFonts w:ascii="Times New Roman" w:hAnsi="Times New Roman"/>
          <w:bCs/>
          <w:sz w:val="28"/>
          <w:szCs w:val="28"/>
        </w:rPr>
        <w:br/>
        <w:t>по договору на технологическое присоединение;</w:t>
      </w:r>
    </w:p>
    <w:p w:rsidR="00546D16" w:rsidRPr="007239D9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10) электронной копии документа, подтверждающего полномочия уполномоченного лица (в случае подписания заявки уполномоченным лицом участника отбора).</w:t>
      </w:r>
    </w:p>
    <w:p w:rsidR="009B42D3" w:rsidRPr="00546D16" w:rsidRDefault="009B42D3" w:rsidP="00416139">
      <w:pPr>
        <w:pStyle w:val="ConsPlusNormal"/>
        <w:tabs>
          <w:tab w:val="left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D16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отбора, порядок возврата заявок участников отбора, </w:t>
      </w:r>
      <w:proofErr w:type="gramStart"/>
      <w:r w:rsidRPr="00546D16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546D16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отбора, порядок внесения изменений в заявки </w:t>
      </w:r>
    </w:p>
    <w:p w:rsidR="00546D16" w:rsidRPr="00546D16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D16">
        <w:rPr>
          <w:rFonts w:ascii="Times New Roman" w:hAnsi="Times New Roman"/>
          <w:bCs/>
          <w:sz w:val="28"/>
          <w:szCs w:val="28"/>
        </w:rPr>
        <w:t>Участник отбора вправе отозвать заявку по собственной инициативе в личном кабинете до окончания срока приема заявок, указанного в объявлении.</w:t>
      </w:r>
    </w:p>
    <w:p w:rsidR="00546D16" w:rsidRPr="00546D16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D16">
        <w:rPr>
          <w:rFonts w:ascii="Times New Roman" w:hAnsi="Times New Roman"/>
          <w:bCs/>
          <w:sz w:val="28"/>
          <w:szCs w:val="28"/>
        </w:rPr>
        <w:t>В случае отзыва заявки участником отбора осуществляется возврат заявки в ГИС «Субсидия АПК24» в день отзыва заявки участником отбора.</w:t>
      </w:r>
    </w:p>
    <w:p w:rsidR="00546D16" w:rsidRPr="00546D16" w:rsidRDefault="00546D16" w:rsidP="00546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D16">
        <w:rPr>
          <w:rFonts w:ascii="Times New Roman" w:hAnsi="Times New Roman"/>
          <w:bCs/>
          <w:sz w:val="28"/>
          <w:szCs w:val="28"/>
        </w:rPr>
        <w:t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2.12 Порядка.</w:t>
      </w:r>
    </w:p>
    <w:p w:rsidR="00584737" w:rsidRPr="00494657" w:rsidRDefault="009B42D3" w:rsidP="004161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57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4737F1" w:rsidRPr="00494657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Pr="00494657">
        <w:rPr>
          <w:rFonts w:ascii="Times New Roman" w:hAnsi="Times New Roman" w:cs="Times New Roman"/>
          <w:b/>
          <w:sz w:val="28"/>
          <w:szCs w:val="28"/>
        </w:rPr>
        <w:t>заявок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Министерство в течение 22 рабочих дней со дня, следующего за днем окончания срока приема заявок, указанного в объявлении, издает приказ о результатах проведения отбора (далее – приказ о результатах отбора), которым утверждает: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1) реестр победителей отбора;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2) реестр участников отбора, не прошедших отбор;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3) реестр участников отбора, прошедших отбор, субсидия которым в связи с недостаточностью лимитов бюджетных обязательств, будет предоставлена в соответствии с пунктом 3.5 Порядка.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для их отклонения, установленные пунктом 2.16 Порядка. Реестр победителей отбора формируется </w:t>
      </w:r>
      <w:r w:rsidRPr="00AF02FC">
        <w:rPr>
          <w:rFonts w:ascii="Times New Roman" w:hAnsi="Times New Roman"/>
          <w:bCs/>
          <w:sz w:val="28"/>
          <w:szCs w:val="28"/>
        </w:rPr>
        <w:lastRenderedPageBreak/>
        <w:t>с учетом очередности поступления заявок, с указанием размеров субсидий, рассчитанных в соответствии с пунктом 3.4 Порядка, в пределах лимитов бюджетных обязательств, доведенных на цели, предусмотренные пунктом 1.3 Порядка.</w:t>
      </w:r>
      <w:r w:rsidRPr="00AF02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02FC">
        <w:rPr>
          <w:rFonts w:ascii="Times New Roman" w:hAnsi="Times New Roman"/>
          <w:sz w:val="28"/>
          <w:szCs w:val="28"/>
        </w:rPr>
        <w:t xml:space="preserve">В случае если сумма расчетных размеров субсидии i-м получателям субсидий превышает лимиты бюджетных обязательств, доведенных на цели, предусмотренные пунктом 1.3 Порядка, участнику отбора, заявка которого в соответствии с очередностью подачи заявок содержит размер субсидии больше нераспределенного размера субсидии (далее </w:t>
      </w:r>
      <w:r w:rsidRPr="00AF02FC">
        <w:rPr>
          <w:rFonts w:ascii="Times New Roman" w:hAnsi="Times New Roman"/>
          <w:bCs/>
          <w:sz w:val="28"/>
          <w:szCs w:val="28"/>
        </w:rPr>
        <w:t xml:space="preserve">– </w:t>
      </w:r>
      <w:r w:rsidRPr="00AF02FC">
        <w:rPr>
          <w:rFonts w:ascii="Times New Roman" w:hAnsi="Times New Roman"/>
          <w:sz w:val="28"/>
          <w:szCs w:val="28"/>
        </w:rPr>
        <w:t xml:space="preserve">участник отбора </w:t>
      </w:r>
      <w:r w:rsidRPr="00AF02FC">
        <w:rPr>
          <w:rFonts w:ascii="Times New Roman" w:hAnsi="Times New Roman"/>
          <w:sz w:val="28"/>
          <w:szCs w:val="28"/>
        </w:rPr>
        <w:br/>
        <w:t>с необеспеченной заявкой), субсидия в году ее предоставления предоставляется такому участнику отбора частично (весь оставшийся нераспределенный размер субсидии) в</w:t>
      </w:r>
      <w:proofErr w:type="gramEnd"/>
      <w:r w:rsidRPr="00AF02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02FC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AF02FC">
        <w:rPr>
          <w:rFonts w:ascii="Times New Roman" w:hAnsi="Times New Roman"/>
          <w:sz w:val="28"/>
          <w:szCs w:val="28"/>
        </w:rPr>
        <w:t xml:space="preserve"> оставшихся лимитов бюджетных обязательств.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02FC">
        <w:rPr>
          <w:rFonts w:ascii="Times New Roman" w:hAnsi="Times New Roman"/>
          <w:bCs/>
          <w:sz w:val="28"/>
          <w:szCs w:val="28"/>
        </w:rPr>
        <w:t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2.16 Порядка. Реестр участников отбора, не прошедших отбор, формируется с указанием оснований для отклонения заявок, предусмотренных пунктом 2.16 Порядка.</w:t>
      </w:r>
    </w:p>
    <w:p w:rsidR="006B77F8" w:rsidRPr="00AF02FC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F02FC">
        <w:rPr>
          <w:rFonts w:ascii="Times New Roman" w:hAnsi="Times New Roman"/>
          <w:bCs/>
          <w:sz w:val="28"/>
          <w:szCs w:val="28"/>
        </w:rPr>
        <w:t xml:space="preserve">В реестр участников отбора, прошедших отбор, субсидия которым в связи с недостаточностью лимитов бюджетных обязательств будет предоставлена </w:t>
      </w:r>
      <w:r w:rsidRPr="00AF02FC">
        <w:rPr>
          <w:rFonts w:ascii="Times New Roman" w:hAnsi="Times New Roman"/>
          <w:bCs/>
          <w:sz w:val="28"/>
          <w:szCs w:val="28"/>
        </w:rPr>
        <w:br/>
        <w:t>в соответствии с пунктом 3.5 Порядка, включаются участники отбора, в заявках которых отсутствуют основания для их отклонения, установленные пунктом 2.16 Порядка, и не вошедшие в реестр, установленный подпунктом 1 настоящего пункта, а также участник отбора</w:t>
      </w:r>
      <w:r w:rsidRPr="00AF02FC">
        <w:rPr>
          <w:rFonts w:ascii="Times New Roman" w:hAnsi="Times New Roman"/>
          <w:sz w:val="28"/>
          <w:szCs w:val="28"/>
        </w:rPr>
        <w:t xml:space="preserve"> с необеспеченной заявкой</w:t>
      </w:r>
      <w:r w:rsidRPr="00AF02FC">
        <w:rPr>
          <w:rFonts w:ascii="Times New Roman" w:hAnsi="Times New Roman"/>
          <w:bCs/>
          <w:sz w:val="28"/>
          <w:szCs w:val="28"/>
        </w:rPr>
        <w:t>, которому субсидия будет предоставлена в</w:t>
      </w:r>
      <w:proofErr w:type="gramEnd"/>
      <w:r w:rsidRPr="00AF02F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F02FC">
        <w:rPr>
          <w:rFonts w:ascii="Times New Roman" w:hAnsi="Times New Roman"/>
          <w:bCs/>
          <w:sz w:val="28"/>
          <w:szCs w:val="28"/>
        </w:rPr>
        <w:t>размере</w:t>
      </w:r>
      <w:proofErr w:type="gramEnd"/>
      <w:r w:rsidRPr="00AF02FC">
        <w:rPr>
          <w:rFonts w:ascii="Times New Roman" w:hAnsi="Times New Roman"/>
          <w:bCs/>
          <w:sz w:val="28"/>
          <w:szCs w:val="28"/>
        </w:rPr>
        <w:t>, составляющем разницу между размером субсидии</w:t>
      </w:r>
      <w:r w:rsidRPr="00AF02FC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AF02FC">
        <w:rPr>
          <w:rFonts w:ascii="Times New Roman" w:hAnsi="Times New Roman"/>
          <w:sz w:val="28"/>
          <w:szCs w:val="28"/>
        </w:rPr>
        <w:t>му</w:t>
      </w:r>
      <w:proofErr w:type="spellEnd"/>
      <w:r w:rsidRPr="00AF02FC">
        <w:rPr>
          <w:rFonts w:ascii="Times New Roman" w:hAnsi="Times New Roman"/>
          <w:sz w:val="28"/>
          <w:szCs w:val="28"/>
        </w:rPr>
        <w:t xml:space="preserve"> получателю субсидии</w:t>
      </w:r>
      <w:r w:rsidRPr="00AF02FC">
        <w:rPr>
          <w:rFonts w:ascii="Times New Roman" w:hAnsi="Times New Roman"/>
          <w:bCs/>
          <w:sz w:val="28"/>
          <w:szCs w:val="28"/>
        </w:rPr>
        <w:t xml:space="preserve"> и размером субсидии, который предоставлен указанному получателю субсидии в соответствии </w:t>
      </w:r>
      <w:r w:rsidRPr="00AF02FC">
        <w:rPr>
          <w:rFonts w:ascii="Times New Roman" w:hAnsi="Times New Roman"/>
          <w:bCs/>
          <w:sz w:val="28"/>
          <w:szCs w:val="28"/>
        </w:rPr>
        <w:br/>
        <w:t>с реестром победителей отбора. Формируется реестр участников отбора, прошедших отбор, субсидия которым в связи с недостаточностью лимитов бюджетных обязательств будет предоставлена в соответствии с пунктом 3.5 Порядка, с учетом очередности поступления заявок и содержит размер субсидий, планируемых к предоставлению.</w:t>
      </w:r>
    </w:p>
    <w:p w:rsidR="006B77F8" w:rsidRDefault="006B77F8" w:rsidP="006B77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возврата заявок на доработку</w:t>
      </w:r>
    </w:p>
    <w:p w:rsidR="006B77F8" w:rsidRDefault="006B77F8" w:rsidP="006B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заявок на </w:t>
      </w:r>
      <w:r w:rsidRPr="004D6D21">
        <w:rPr>
          <w:rFonts w:ascii="Times New Roman" w:hAnsi="Times New Roman" w:cs="Times New Roman"/>
          <w:sz w:val="28"/>
          <w:szCs w:val="28"/>
        </w:rPr>
        <w:t>доработку министерством не 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7F8" w:rsidRDefault="006B77F8" w:rsidP="006B77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отклонения заявок и основания для их отклонения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>Министерство в течение 20 рабочих дней со дня, следующего за 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пунктом 2.16 Порядка.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4D6D21">
        <w:rPr>
          <w:rFonts w:ascii="Times New Roman" w:hAnsi="Times New Roman"/>
          <w:bCs/>
          <w:sz w:val="28"/>
          <w:szCs w:val="28"/>
          <w:u w:val="single"/>
        </w:rPr>
        <w:t>Основаниями для отклонения заявки являются: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>1) несоответствие участника отбора категории получателя субсидии, предусмотренной пунктом 2.8 Порядка;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>2) несоответствие участника отбора требованиям к участнику отбора, установленным пунктом 2.9 Порядка;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 xml:space="preserve">3) непредставление (представление не в полном объеме) документов, указанных в объявлении, предусмотренных подпунктом 2.10 Порядка </w:t>
      </w:r>
      <w:r w:rsidRPr="004D6D21">
        <w:rPr>
          <w:rFonts w:ascii="Times New Roman" w:hAnsi="Times New Roman"/>
          <w:bCs/>
          <w:sz w:val="28"/>
          <w:szCs w:val="28"/>
        </w:rPr>
        <w:br/>
      </w:r>
      <w:r w:rsidRPr="004D6D21">
        <w:rPr>
          <w:rFonts w:ascii="Times New Roman" w:hAnsi="Times New Roman"/>
          <w:bCs/>
          <w:sz w:val="28"/>
          <w:szCs w:val="28"/>
        </w:rPr>
        <w:lastRenderedPageBreak/>
        <w:t xml:space="preserve">(за исключением документов, указанных в подпунктах 3, 4, подпункте </w:t>
      </w:r>
      <w:r w:rsidRPr="004D6D21">
        <w:rPr>
          <w:rFonts w:ascii="Times New Roman" w:hAnsi="Times New Roman"/>
          <w:bCs/>
          <w:sz w:val="28"/>
          <w:szCs w:val="28"/>
        </w:rPr>
        <w:br/>
        <w:t>«о» подпункта 5 пункта 2.10 Порядка);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>4) несоответствие представленной участником отбора заявки и (или) документов требованиям, установленным в объявлении, предусмотренным пунктами 2.10, 2.11 Порядка;</w:t>
      </w:r>
    </w:p>
    <w:p w:rsidR="006B77F8" w:rsidRPr="004D6D21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 xml:space="preserve">5) недостоверность информации, содержащейся в документах, представленных участником </w:t>
      </w:r>
      <w:proofErr w:type="gramStart"/>
      <w:r w:rsidRPr="004D6D21">
        <w:rPr>
          <w:rFonts w:ascii="Times New Roman" w:hAnsi="Times New Roman"/>
          <w:bCs/>
          <w:sz w:val="28"/>
          <w:szCs w:val="28"/>
        </w:rPr>
        <w:t>отбора</w:t>
      </w:r>
      <w:proofErr w:type="gramEnd"/>
      <w:r w:rsidRPr="004D6D21">
        <w:rPr>
          <w:rFonts w:ascii="Times New Roman" w:hAnsi="Times New Roman"/>
          <w:bCs/>
          <w:sz w:val="28"/>
          <w:szCs w:val="28"/>
        </w:rPr>
        <w:t xml:space="preserve"> в целях подтверждения соответствия установленным пунктом 2.9 Порядка требованиям к участнику отбора;</w:t>
      </w:r>
    </w:p>
    <w:p w:rsidR="006B77F8" w:rsidRPr="007239D9" w:rsidRDefault="006B77F8" w:rsidP="006B77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D21">
        <w:rPr>
          <w:rFonts w:ascii="Times New Roman" w:hAnsi="Times New Roman"/>
          <w:bCs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494657" w:rsidRPr="006B77F8" w:rsidRDefault="006B77F8" w:rsidP="004161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</w:t>
      </w:r>
    </w:p>
    <w:p w:rsidR="004D6D21" w:rsidRPr="005B6093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6093">
        <w:rPr>
          <w:rFonts w:ascii="Times New Roman" w:hAnsi="Times New Roman"/>
          <w:bCs/>
          <w:sz w:val="28"/>
          <w:szCs w:val="28"/>
        </w:rPr>
        <w:t>Расчет размера субсидии, предоставляемой i-</w:t>
      </w:r>
      <w:proofErr w:type="spellStart"/>
      <w:r w:rsidRPr="005B6093">
        <w:rPr>
          <w:rFonts w:ascii="Times New Roman" w:hAnsi="Times New Roman"/>
          <w:bCs/>
          <w:sz w:val="28"/>
          <w:szCs w:val="28"/>
        </w:rPr>
        <w:t>му</w:t>
      </w:r>
      <w:proofErr w:type="spellEnd"/>
      <w:r w:rsidRPr="005B6093">
        <w:rPr>
          <w:rFonts w:ascii="Times New Roman" w:hAnsi="Times New Roman"/>
          <w:bCs/>
          <w:sz w:val="28"/>
          <w:szCs w:val="28"/>
        </w:rPr>
        <w:t xml:space="preserve"> получателю субсидии (</w:t>
      </w:r>
      <w:proofErr w:type="spellStart"/>
      <w:r w:rsidRPr="005B6093">
        <w:rPr>
          <w:rFonts w:ascii="Times New Roman" w:hAnsi="Times New Roman"/>
          <w:bCs/>
          <w:sz w:val="28"/>
          <w:szCs w:val="28"/>
        </w:rPr>
        <w:t>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i</w:t>
      </w:r>
      <w:proofErr w:type="spellEnd"/>
      <w:r w:rsidRPr="005B6093">
        <w:rPr>
          <w:rFonts w:ascii="Times New Roman" w:hAnsi="Times New Roman"/>
          <w:bCs/>
          <w:sz w:val="28"/>
          <w:szCs w:val="28"/>
        </w:rPr>
        <w:t>), осуществляется министерством в срок, предусмотренный пунктом 2.17 Порядка, по следующей формуле:</w:t>
      </w:r>
    </w:p>
    <w:p w:rsidR="004D6D21" w:rsidRPr="005B6093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545FB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5B6093">
        <w:rPr>
          <w:rFonts w:ascii="Times New Roman" w:hAnsi="Times New Roman"/>
          <w:bCs/>
          <w:sz w:val="28"/>
          <w:szCs w:val="28"/>
        </w:rPr>
        <w:t>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i</w:t>
      </w:r>
      <w:proofErr w:type="spellEnd"/>
      <w:r w:rsidRPr="005B6093">
        <w:rPr>
          <w:rFonts w:ascii="Times New Roman" w:hAnsi="Times New Roman"/>
          <w:bCs/>
          <w:sz w:val="28"/>
          <w:szCs w:val="28"/>
        </w:rPr>
        <w:t xml:space="preserve"> = 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5B6093">
        <w:rPr>
          <w:rFonts w:ascii="Times New Roman" w:hAnsi="Times New Roman"/>
          <w:bCs/>
          <w:sz w:val="28"/>
          <w:szCs w:val="28"/>
        </w:rPr>
        <w:t xml:space="preserve"> + 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5B6093">
        <w:rPr>
          <w:rFonts w:ascii="Times New Roman" w:hAnsi="Times New Roman"/>
          <w:bCs/>
          <w:sz w:val="28"/>
          <w:szCs w:val="28"/>
        </w:rPr>
        <w:t xml:space="preserve"> + 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5B6093">
        <w:rPr>
          <w:rFonts w:ascii="Times New Roman" w:hAnsi="Times New Roman"/>
          <w:bCs/>
          <w:sz w:val="28"/>
          <w:szCs w:val="28"/>
        </w:rPr>
        <w:t xml:space="preserve"> + 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5B6093">
        <w:rPr>
          <w:rFonts w:ascii="Times New Roman" w:hAnsi="Times New Roman"/>
          <w:bCs/>
          <w:sz w:val="28"/>
          <w:szCs w:val="28"/>
        </w:rPr>
        <w:t xml:space="preserve"> + W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>5</w:t>
      </w:r>
      <w:r w:rsidRPr="005B6093">
        <w:rPr>
          <w:rFonts w:ascii="Times New Roman" w:hAnsi="Times New Roman"/>
          <w:bCs/>
          <w:sz w:val="28"/>
          <w:szCs w:val="28"/>
        </w:rPr>
        <w:t>,</w:t>
      </w:r>
      <w:r w:rsidRPr="005B6093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r w:rsidRPr="005B6093">
        <w:rPr>
          <w:rFonts w:ascii="Times New Roman" w:hAnsi="Times New Roman"/>
          <w:bCs/>
          <w:sz w:val="28"/>
          <w:szCs w:val="28"/>
        </w:rPr>
        <w:t>(1)</w:t>
      </w:r>
    </w:p>
    <w:p w:rsidR="004D6D21" w:rsidRPr="007545FB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1) по направлениям, предусмотренным подпунктами 1-9 пункта 1.3 Порядка: 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7239D9">
        <w:rPr>
          <w:rFonts w:ascii="Times New Roman" w:hAnsi="Times New Roman"/>
          <w:bCs/>
          <w:sz w:val="28"/>
          <w:szCs w:val="28"/>
        </w:rPr>
        <w:t xml:space="preserve"> = 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7239D9">
        <w:rPr>
          <w:rFonts w:ascii="Times New Roman" w:hAnsi="Times New Roman"/>
          <w:bCs/>
          <w:sz w:val="28"/>
          <w:szCs w:val="28"/>
        </w:rPr>
        <w:t xml:space="preserve"> x 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/100%</w:t>
      </w:r>
      <w:r w:rsidRPr="007239D9">
        <w:rPr>
          <w:rFonts w:ascii="Times New Roman" w:hAnsi="Times New Roman"/>
          <w:bCs/>
          <w:sz w:val="28"/>
          <w:szCs w:val="28"/>
        </w:rPr>
        <w:t>, (</w:t>
      </w:r>
      <w:r>
        <w:rPr>
          <w:rFonts w:ascii="Times New Roman" w:hAnsi="Times New Roman"/>
          <w:bCs/>
          <w:sz w:val="28"/>
          <w:szCs w:val="28"/>
        </w:rPr>
        <w:t>2</w:t>
      </w:r>
      <w:r w:rsidRPr="007239D9">
        <w:rPr>
          <w:rFonts w:ascii="Times New Roman" w:hAnsi="Times New Roman"/>
          <w:bCs/>
          <w:sz w:val="28"/>
          <w:szCs w:val="28"/>
        </w:rPr>
        <w:t>)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где: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7239D9">
        <w:rPr>
          <w:rFonts w:ascii="Times New Roman" w:hAnsi="Times New Roman"/>
          <w:bCs/>
          <w:sz w:val="28"/>
          <w:szCs w:val="28"/>
        </w:rPr>
        <w:t xml:space="preserve"> – размер субсидии, причитающейся к выплате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7239D9">
        <w:rPr>
          <w:rFonts w:ascii="Times New Roman" w:hAnsi="Times New Roman"/>
          <w:bCs/>
          <w:sz w:val="28"/>
          <w:szCs w:val="28"/>
        </w:rPr>
        <w:t xml:space="preserve"> – фактическая стоимость объекта: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при строительстве и (или) реконструкции объекта – в соответствии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со сводным сметным расчетом строительства и (или) реконструкции объекта, включая входящее в его состав технологическое оборудование (с учетом налога на добавленную стоимость – для получателей субсидий, освобожденных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от исполнения обязанностей, связанных с исчислением и уплатой налога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на добавленную стоимость, и без учета налога на добавленную стоимость – для получателей субсидий, являющихся налогоплательщиками налога </w:t>
      </w:r>
      <w:r w:rsidRPr="007239D9">
        <w:rPr>
          <w:rFonts w:ascii="Times New Roman" w:hAnsi="Times New Roman"/>
          <w:bCs/>
          <w:sz w:val="28"/>
          <w:szCs w:val="28"/>
        </w:rPr>
        <w:br/>
        <w:t>на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добавленную стоимость)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при модернизации объекта – в соответствии с фактически понесенным объемом затрат, подтвержденным в заявке (с учетом налога на добавленную стоимость – для получателей субсидий, освобожденных от исполнения обязанностей, связанных с исчислением и уплатой налога на добавленную стоимость, и без учета налога на добавленную стоимость – для получателей субсидий, являющихся налогоплательщиками налога на добавленную стоимость) (рублей);</w:t>
      </w:r>
      <w:proofErr w:type="gramEnd"/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при строительстве, и (или) реконструкции, и (или) модернизации объектов, указанных в подпунктах «в», «г» подпункта 1, подпунктах 2, 4, 7, 8 </w:t>
      </w:r>
      <w:r w:rsidRPr="007239D9">
        <w:rPr>
          <w:rFonts w:ascii="Times New Roman" w:hAnsi="Times New Roman"/>
          <w:bCs/>
          <w:sz w:val="28"/>
          <w:szCs w:val="28"/>
        </w:rPr>
        <w:lastRenderedPageBreak/>
        <w:t>пункта 1.3.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Порядка фактическая стоимость объекта не должна превышать предельную стоимость объекта, рассчитываемую по формуле: 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7239D9">
        <w:rPr>
          <w:rFonts w:ascii="Times New Roman" w:hAnsi="Times New Roman"/>
          <w:bCs/>
          <w:sz w:val="28"/>
          <w:szCs w:val="28"/>
        </w:rPr>
        <w:t xml:space="preserve"> =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E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m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х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P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m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>, (</w:t>
      </w:r>
      <w:r>
        <w:rPr>
          <w:rFonts w:ascii="Times New Roman" w:hAnsi="Times New Roman"/>
          <w:bCs/>
          <w:sz w:val="28"/>
          <w:szCs w:val="28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>)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где: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7239D9">
        <w:rPr>
          <w:rFonts w:ascii="Times New Roman" w:hAnsi="Times New Roman"/>
          <w:bCs/>
          <w:sz w:val="28"/>
          <w:szCs w:val="28"/>
        </w:rPr>
        <w:t xml:space="preserve"> – предельная стоимость объекта, рублей;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239D9">
        <w:rPr>
          <w:rFonts w:ascii="Times New Roman" w:hAnsi="Times New Roman"/>
          <w:bCs/>
          <w:sz w:val="28"/>
          <w:szCs w:val="28"/>
        </w:rPr>
        <w:t>E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m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– единица мощности объекта (в натуральном выражении);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239D9">
        <w:rPr>
          <w:rFonts w:ascii="Times New Roman" w:hAnsi="Times New Roman"/>
          <w:bCs/>
          <w:sz w:val="28"/>
          <w:szCs w:val="28"/>
        </w:rPr>
        <w:t>P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m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– предельное значение стоимости единицы мощности объекта (рублей):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для объектов, указанных в подпункте «в» подпункта 1, подпунктах 7, 8 пункта 1.3 Порядка – установленное приказом Министерства сельского хозяйства Российской Федерации от 26.06.2024 № 350 «Об утверждении предельных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значений стоимости единиц мощности объектов агропромышленного комплекса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и маркировочного оборудования»;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для объектов, указанных в подпункте «г» подпункта 1 пункта 1.3 Порядка: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производство сухого молока и сливок – 260 000 рублей за тонну готовой продукции в год;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производство сухой сыворотки, концентрата сывороточного белка, сывороточного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пермеата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, концентрата молочного белка,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изолята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гидролизата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молочного белка,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изолята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гидролизата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сывороточного белка, концентрата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мицеллярного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казеина,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микропартикулята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сывороточного белка,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нативной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молочной сыворотки,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нативного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концентрата сывороточных белков,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изолята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нативного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концентрата сывороточных белков, сычужного казеина,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пермеата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обезжиренного молока, сухой пахты и </w:t>
      </w:r>
      <w:proofErr w:type="spellStart"/>
      <w:r w:rsidRPr="007239D9">
        <w:rPr>
          <w:rFonts w:ascii="Times New Roman" w:hAnsi="Times New Roman"/>
          <w:bCs/>
          <w:sz w:val="28"/>
          <w:szCs w:val="28"/>
        </w:rPr>
        <w:t>пермеата</w:t>
      </w:r>
      <w:proofErr w:type="spellEnd"/>
      <w:r w:rsidRPr="007239D9">
        <w:rPr>
          <w:rFonts w:ascii="Times New Roman" w:hAnsi="Times New Roman"/>
          <w:bCs/>
          <w:sz w:val="28"/>
          <w:szCs w:val="28"/>
        </w:rPr>
        <w:t xml:space="preserve"> пахты, лактозы – 260 000 рублей за тонну готовой продукции в год;</w:t>
      </w:r>
      <w:proofErr w:type="gramEnd"/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производство сухих адаптированных молочных смесей (заменителей женского молока) и сухой «молочной основы» для их производства – 299 000 рублей за тонну готовой продукции в год;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для объектов, указанных в подпункте 2 пункта 1.3 Порядка: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производство масла и шрота – 15 000 рублей за тонну готовой продукции </w:t>
      </w:r>
      <w:r w:rsidRPr="007239D9">
        <w:rPr>
          <w:rFonts w:ascii="Times New Roman" w:hAnsi="Times New Roman"/>
          <w:bCs/>
          <w:sz w:val="28"/>
          <w:szCs w:val="28"/>
        </w:rPr>
        <w:br/>
        <w:t>в год;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для объектов, указанных в подпункте 4 пункта 1.3 Порядка – установленное приказом Министерства сельского хозяйства Российской Федерации от 23.06.2023 № 588 «Об утверждении предельных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значений стоимости единицы мощности хранилищ овощей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и картофеля».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В случае если фактическая стоимость объекта (R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7239D9">
        <w:rPr>
          <w:rFonts w:ascii="Times New Roman" w:hAnsi="Times New Roman"/>
          <w:bCs/>
          <w:sz w:val="28"/>
          <w:szCs w:val="28"/>
        </w:rPr>
        <w:t>) превышает предельную стоимость объекта (R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7239D9">
        <w:rPr>
          <w:rFonts w:ascii="Times New Roman" w:hAnsi="Times New Roman"/>
          <w:bCs/>
          <w:sz w:val="28"/>
          <w:szCs w:val="28"/>
        </w:rPr>
        <w:t>) расчет размера субсидии (W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7239D9">
        <w:rPr>
          <w:rFonts w:ascii="Times New Roman" w:hAnsi="Times New Roman"/>
          <w:bCs/>
          <w:sz w:val="28"/>
          <w:szCs w:val="28"/>
        </w:rPr>
        <w:t>) осуществляется по формуле: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545FB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 xml:space="preserve">2 </w:t>
      </w:r>
      <w:r w:rsidRPr="007239D9">
        <w:rPr>
          <w:rFonts w:ascii="Times New Roman" w:hAnsi="Times New Roman"/>
          <w:bCs/>
          <w:sz w:val="28"/>
          <w:szCs w:val="28"/>
        </w:rPr>
        <w:t>= 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 xml:space="preserve">2 </w:t>
      </w:r>
      <w:r w:rsidRPr="007239D9">
        <w:rPr>
          <w:rFonts w:ascii="Times New Roman" w:hAnsi="Times New Roman"/>
          <w:bCs/>
          <w:sz w:val="28"/>
          <w:szCs w:val="28"/>
        </w:rPr>
        <w:t>x 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/100%,</w:t>
      </w:r>
      <w:r w:rsidRPr="007239D9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4</w:t>
      </w:r>
      <w:r w:rsidRPr="007545FB">
        <w:rPr>
          <w:rFonts w:ascii="Times New Roman" w:hAnsi="Times New Roman"/>
          <w:bCs/>
          <w:sz w:val="28"/>
          <w:szCs w:val="28"/>
        </w:rPr>
        <w:t>)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>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1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– ставка субсидирования в процентах от затрат на строительство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(или) модернизацию, и (или) реконструкцию объекта в соответствии </w:t>
      </w:r>
      <w:r w:rsidRPr="007239D9">
        <w:rPr>
          <w:rFonts w:ascii="Times New Roman" w:hAnsi="Times New Roman"/>
          <w:bCs/>
          <w:sz w:val="28"/>
          <w:szCs w:val="28"/>
        </w:rPr>
        <w:br/>
        <w:t>со сводным сметным расчетом строительства объекта, установленная приложением № 3 к Г</w:t>
      </w:r>
      <w:r>
        <w:rPr>
          <w:rFonts w:ascii="Times New Roman" w:hAnsi="Times New Roman"/>
          <w:bCs/>
          <w:sz w:val="28"/>
          <w:szCs w:val="28"/>
        </w:rPr>
        <w:t>осударственной программе № 506-п;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2) по направлению, предусмотренному подпунктом 10 пункта 1.3 Порядка: 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 xml:space="preserve"> = 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 xml:space="preserve"> x 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2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/100%</w:t>
      </w:r>
      <w:r>
        <w:rPr>
          <w:rFonts w:ascii="Times New Roman" w:hAnsi="Times New Roman"/>
          <w:bCs/>
          <w:sz w:val="28"/>
          <w:szCs w:val="28"/>
        </w:rPr>
        <w:t>,</w:t>
      </w:r>
      <w:r w:rsidRPr="007239D9">
        <w:rPr>
          <w:rFonts w:ascii="Times New Roman" w:hAnsi="Times New Roman"/>
          <w:bCs/>
          <w:sz w:val="28"/>
          <w:szCs w:val="28"/>
        </w:rPr>
        <w:t xml:space="preserve"> (</w:t>
      </w:r>
      <w:r w:rsidRPr="007545FB">
        <w:rPr>
          <w:rFonts w:ascii="Times New Roman" w:hAnsi="Times New Roman"/>
          <w:bCs/>
          <w:sz w:val="28"/>
          <w:szCs w:val="28"/>
        </w:rPr>
        <w:t>5</w:t>
      </w:r>
      <w:r w:rsidRPr="007239D9">
        <w:rPr>
          <w:rFonts w:ascii="Times New Roman" w:hAnsi="Times New Roman"/>
          <w:bCs/>
          <w:sz w:val="28"/>
          <w:szCs w:val="28"/>
        </w:rPr>
        <w:t>)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где: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 xml:space="preserve"> – размер субсидии, причитающейся к выплате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 xml:space="preserve"> – сумма затрат на приобретение племенной продукции (материала)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(с учетом налога на добавленную стоимость – для получателей субсидий, освобожденных от исполнения обязанностей, связанных с исчислением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уплатой налога на добавленную стоимость, и без учета налога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на добавленную стоимость – для получателей субсидий, являющихся налогоплательщиками налога на д</w:t>
      </w:r>
      <w:r>
        <w:rPr>
          <w:rFonts w:ascii="Times New Roman" w:hAnsi="Times New Roman"/>
          <w:bCs/>
          <w:sz w:val="28"/>
          <w:szCs w:val="28"/>
        </w:rPr>
        <w:t>обавленную стоимость)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При приобретении импортированной племенной продукции (материала) размер субсидии определяется исходя из суммы прямых понесенных затрат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(с учетом налога на добавленную стоимость – для получателей субсидий, освобожденных от исполнения обязанностей, связанных с исчислением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уплатой налога на добавленную стоимость, и без учета налога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на добавленную стоимость – для получателей субсидий, являющихся налогоплательщиками налога на добавленную стоимость) с учетом расходов на доставку, страхование и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оплату таможенных сборов;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2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– ставка субсидирования в процентах от суммы затрат на приобретение племенной продукции (материала), установленная приложением № 3 к Го</w:t>
      </w:r>
      <w:r>
        <w:rPr>
          <w:rFonts w:ascii="Times New Roman" w:hAnsi="Times New Roman"/>
          <w:bCs/>
          <w:sz w:val="28"/>
          <w:szCs w:val="28"/>
        </w:rPr>
        <w:t>сударственной программе № 506-п;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3) по направлению, предусмотренному подпунктом 11 пункта 1.3 Порядка: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7239D9">
        <w:rPr>
          <w:rFonts w:ascii="Times New Roman" w:hAnsi="Times New Roman"/>
          <w:bCs/>
          <w:sz w:val="28"/>
          <w:szCs w:val="28"/>
        </w:rPr>
        <w:t xml:space="preserve"> = 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7239D9">
        <w:rPr>
          <w:rFonts w:ascii="Times New Roman" w:hAnsi="Times New Roman"/>
          <w:bCs/>
          <w:sz w:val="28"/>
          <w:szCs w:val="28"/>
        </w:rPr>
        <w:t xml:space="preserve"> x Ст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 xml:space="preserve"> /100%, (</w:t>
      </w:r>
      <w:r w:rsidRPr="007545FB">
        <w:rPr>
          <w:rFonts w:ascii="Times New Roman" w:hAnsi="Times New Roman"/>
          <w:bCs/>
          <w:sz w:val="28"/>
          <w:szCs w:val="28"/>
        </w:rPr>
        <w:t>6</w:t>
      </w:r>
      <w:r w:rsidRPr="007239D9">
        <w:rPr>
          <w:rFonts w:ascii="Times New Roman" w:hAnsi="Times New Roman"/>
          <w:bCs/>
          <w:sz w:val="28"/>
          <w:szCs w:val="28"/>
        </w:rPr>
        <w:t>)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где: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7239D9">
        <w:rPr>
          <w:rFonts w:ascii="Times New Roman" w:hAnsi="Times New Roman"/>
          <w:bCs/>
          <w:sz w:val="28"/>
          <w:szCs w:val="28"/>
        </w:rPr>
        <w:t xml:space="preserve"> – размер субсидии, причитающейся к выплате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7239D9">
        <w:rPr>
          <w:rFonts w:ascii="Times New Roman" w:hAnsi="Times New Roman"/>
          <w:bCs/>
          <w:sz w:val="28"/>
          <w:szCs w:val="28"/>
        </w:rPr>
        <w:t xml:space="preserve"> – сумма затрат на приобретение техники и оборудования (с учетом затрат на упаковку, монтаж, пусконаладочные работы, налога на добавленную стоимость, без транспортных расходов от места нахождения поставщика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до места нахождения покупателя – для получателей субсидий, освобожденных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от исполнения обязанностей, связанных с исчислением и уплатой налога </w:t>
      </w:r>
      <w:r w:rsidRPr="007239D9">
        <w:rPr>
          <w:rFonts w:ascii="Times New Roman" w:hAnsi="Times New Roman"/>
          <w:bCs/>
          <w:sz w:val="28"/>
          <w:szCs w:val="28"/>
        </w:rPr>
        <w:br/>
        <w:t>на добавленную стоимость, и с учетом затрат на упаковку, монтаж, пусконаладочные работы и без учета налога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на добавленную стоимость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транспортных расходов от места нахождения поставщика до места </w:t>
      </w:r>
      <w:r w:rsidRPr="007239D9">
        <w:rPr>
          <w:rFonts w:ascii="Times New Roman" w:hAnsi="Times New Roman"/>
          <w:bCs/>
          <w:sz w:val="28"/>
          <w:szCs w:val="28"/>
        </w:rPr>
        <w:lastRenderedPageBreak/>
        <w:t>нахождения покупателя – для получателей субсидий, являющихся налогоплательщиками налога на добавленную стоимость)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Ст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239D9">
        <w:rPr>
          <w:rFonts w:ascii="Times New Roman" w:hAnsi="Times New Roman"/>
          <w:bCs/>
          <w:sz w:val="28"/>
          <w:szCs w:val="28"/>
        </w:rPr>
        <w:t xml:space="preserve"> – ставка субсидирования в процентах от суммы прямых понесенных затрат на приобретение техники и оборудования, установленная приложением</w:t>
      </w:r>
      <w:r w:rsidRPr="007239D9">
        <w:rPr>
          <w:rFonts w:ascii="Times New Roman" w:hAnsi="Times New Roman"/>
          <w:bCs/>
          <w:sz w:val="28"/>
          <w:szCs w:val="28"/>
        </w:rPr>
        <w:br/>
        <w:t>№ 3 к Го</w:t>
      </w:r>
      <w:r>
        <w:rPr>
          <w:rFonts w:ascii="Times New Roman" w:hAnsi="Times New Roman"/>
          <w:bCs/>
          <w:sz w:val="28"/>
          <w:szCs w:val="28"/>
        </w:rPr>
        <w:t>сударственной программе № 506-п;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4) по направлению, предусмотренному подпунктом 12 пункта 1.3 Порядка: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5</w:t>
      </w:r>
      <w:r w:rsidRPr="007239D9">
        <w:rPr>
          <w:rFonts w:ascii="Times New Roman" w:hAnsi="Times New Roman"/>
          <w:bCs/>
          <w:sz w:val="28"/>
          <w:szCs w:val="28"/>
        </w:rPr>
        <w:t xml:space="preserve"> = 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5</w:t>
      </w:r>
      <w:r w:rsidRPr="007239D9">
        <w:rPr>
          <w:rFonts w:ascii="Times New Roman" w:hAnsi="Times New Roman"/>
          <w:bCs/>
          <w:sz w:val="28"/>
          <w:szCs w:val="28"/>
        </w:rPr>
        <w:t xml:space="preserve"> x 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4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/100%</w:t>
      </w:r>
      <w:r>
        <w:rPr>
          <w:rFonts w:ascii="Times New Roman" w:hAnsi="Times New Roman"/>
          <w:bCs/>
          <w:sz w:val="28"/>
          <w:szCs w:val="28"/>
        </w:rPr>
        <w:t>, (</w:t>
      </w:r>
      <w:r w:rsidRPr="007545FB">
        <w:rPr>
          <w:rFonts w:ascii="Times New Roman" w:hAnsi="Times New Roman"/>
          <w:bCs/>
          <w:sz w:val="28"/>
          <w:szCs w:val="28"/>
        </w:rPr>
        <w:t>7</w:t>
      </w:r>
      <w:r w:rsidRPr="007239D9">
        <w:rPr>
          <w:rFonts w:ascii="Times New Roman" w:hAnsi="Times New Roman"/>
          <w:bCs/>
          <w:sz w:val="28"/>
          <w:szCs w:val="28"/>
        </w:rPr>
        <w:t>)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где: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W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5</w:t>
      </w:r>
      <w:r w:rsidRPr="007239D9">
        <w:rPr>
          <w:rFonts w:ascii="Times New Roman" w:hAnsi="Times New Roman"/>
          <w:bCs/>
          <w:sz w:val="28"/>
          <w:szCs w:val="28"/>
        </w:rPr>
        <w:t xml:space="preserve"> – размер субсидии, причитающейся к выплате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R</w:t>
      </w:r>
      <w:r w:rsidRPr="007239D9">
        <w:rPr>
          <w:rFonts w:ascii="Times New Roman" w:hAnsi="Times New Roman"/>
          <w:bCs/>
          <w:sz w:val="28"/>
          <w:szCs w:val="28"/>
          <w:vertAlign w:val="subscript"/>
        </w:rPr>
        <w:t>5</w:t>
      </w:r>
      <w:r w:rsidRPr="007239D9">
        <w:rPr>
          <w:rFonts w:ascii="Times New Roman" w:hAnsi="Times New Roman"/>
          <w:bCs/>
          <w:sz w:val="28"/>
          <w:szCs w:val="28"/>
        </w:rPr>
        <w:t xml:space="preserve"> – сумма затрат на технологическое присоединение объектов к сетям инженерно-технического обеспечения (с учетом налога на добавленную стоимость – для получателей субсидий, освобожденных от исполнения обязанностей, связанных с исчислением уплатой налога на добавленную стоимость, и без учета налога на добавленную стоимость – для получателей субсидий, являющихся налогоплательщиками налога на добавленную стоимость) (рублей);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Ст</w:t>
      </w:r>
      <w:proofErr w:type="gramStart"/>
      <w:r w:rsidRPr="007239D9">
        <w:rPr>
          <w:rFonts w:ascii="Times New Roman" w:hAnsi="Times New Roman"/>
          <w:bCs/>
          <w:sz w:val="28"/>
          <w:szCs w:val="28"/>
          <w:vertAlign w:val="subscript"/>
        </w:rPr>
        <w:t>4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– ставка субсидирования в процентах от суммы затрат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 xml:space="preserve">на технологическое присоединение объектов к сетям инженерно-технического обеспечения, установленная приложением № 3 к Государственной программе </w:t>
      </w:r>
      <w:r>
        <w:rPr>
          <w:rFonts w:ascii="Times New Roman" w:hAnsi="Times New Roman"/>
          <w:bCs/>
          <w:sz w:val="28"/>
          <w:szCs w:val="28"/>
        </w:rPr>
        <w:br/>
        <w:t>№ 506-п.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При строительстве и (или) реконструкции объектов субсидированию подлежат затраты, понесенные с даты получения разрешения на строительство объекта до даты последнего платежа по договорам, предусмотренным </w:t>
      </w:r>
      <w:r w:rsidRPr="00803C82">
        <w:rPr>
          <w:rFonts w:ascii="Times New Roman" w:hAnsi="Times New Roman"/>
          <w:bCs/>
          <w:sz w:val="28"/>
          <w:szCs w:val="28"/>
        </w:rPr>
        <w:t>подпунктом «г» подпункта</w:t>
      </w:r>
      <w:r w:rsidRPr="007239D9">
        <w:rPr>
          <w:rFonts w:ascii="Times New Roman" w:hAnsi="Times New Roman"/>
          <w:bCs/>
          <w:sz w:val="28"/>
          <w:szCs w:val="28"/>
        </w:rPr>
        <w:t xml:space="preserve"> 5 пункта 2.10 </w:t>
      </w:r>
      <w:r>
        <w:rPr>
          <w:rFonts w:ascii="Times New Roman" w:hAnsi="Times New Roman"/>
          <w:bCs/>
          <w:sz w:val="28"/>
          <w:szCs w:val="28"/>
        </w:rPr>
        <w:t>Порядка, заключенным в период с </w:t>
      </w:r>
      <w:r w:rsidRPr="007239D9">
        <w:rPr>
          <w:rFonts w:ascii="Times New Roman" w:hAnsi="Times New Roman"/>
          <w:bCs/>
          <w:sz w:val="28"/>
          <w:szCs w:val="28"/>
        </w:rPr>
        <w:t xml:space="preserve">даты разрешения на строительство </w:t>
      </w:r>
      <w:r>
        <w:rPr>
          <w:rFonts w:ascii="Times New Roman" w:hAnsi="Times New Roman"/>
          <w:bCs/>
          <w:sz w:val="28"/>
          <w:szCs w:val="28"/>
        </w:rPr>
        <w:t>объекта по дату ввода объекта в </w:t>
      </w:r>
      <w:r w:rsidRPr="007239D9">
        <w:rPr>
          <w:rFonts w:ascii="Times New Roman" w:hAnsi="Times New Roman"/>
          <w:bCs/>
          <w:sz w:val="28"/>
          <w:szCs w:val="28"/>
        </w:rPr>
        <w:t xml:space="preserve">эксплуатацию. 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При приобретении племенной продукции (материала) и (или) техники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и оборудовании субсидированию подлежат затраты, понесенные в период </w:t>
      </w:r>
      <w:r w:rsidRPr="007239D9">
        <w:rPr>
          <w:rFonts w:ascii="Times New Roman" w:hAnsi="Times New Roman"/>
          <w:bCs/>
          <w:sz w:val="28"/>
          <w:szCs w:val="28"/>
        </w:rPr>
        <w:br/>
        <w:t>с 1 января года, предшествующего предыдущему году предоставления субсидий, по октябрь года, в котором предоставляется субсидия, при условии ввода объекта в эксплуатацию.</w:t>
      </w:r>
    </w:p>
    <w:p w:rsidR="004D6D21" w:rsidRPr="007239D9" w:rsidRDefault="004D6D21" w:rsidP="004D6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При приобретении товаров за иностранную валюту субсидированию подлежат затраты исходя из курса рубля к иностранной валюте, установленного Центральным банком Российской Федерации на день оплаты товара, согласно заключенному договору.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Предоставление субсидий участникам отбора, включенным в реестр участников отбора, прошедших отбор, субсидия которым не предоставляется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связи с </w:t>
      </w:r>
      <w:r w:rsidRPr="004D6D21">
        <w:rPr>
          <w:rFonts w:ascii="Times New Roman" w:hAnsi="Times New Roman"/>
          <w:bCs/>
          <w:sz w:val="28"/>
          <w:szCs w:val="28"/>
        </w:rPr>
        <w:t xml:space="preserve">недостаточностью лимитов бюджетных обязательств, указанных </w:t>
      </w:r>
      <w:r w:rsidRPr="004D6D21">
        <w:rPr>
          <w:rFonts w:ascii="Times New Roman" w:hAnsi="Times New Roman"/>
          <w:bCs/>
          <w:sz w:val="28"/>
          <w:szCs w:val="28"/>
        </w:rPr>
        <w:br/>
        <w:t xml:space="preserve">в пункте 1.4 Порядка (далее в настоящем пункте – реестр), осуществляется </w:t>
      </w:r>
      <w:r w:rsidRPr="004D6D21">
        <w:rPr>
          <w:rFonts w:ascii="Times New Roman" w:hAnsi="Times New Roman"/>
          <w:bCs/>
          <w:sz w:val="28"/>
          <w:szCs w:val="28"/>
        </w:rPr>
        <w:br/>
        <w:t>в порядке, предусмотренном настоящим разделом Порядка, без повторного прохождения отбора: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>в текущем финансовом году – в случае наличия высвобождающихся лимитов бюджетных обязательств, указанных в пункте 1.4 Порядка, либо увеличения лимитов бюджетных обязательств, доведенных в установленном порядке министерству в текущем финансовом году на цели, указанные в пункте 1.3 Порядка;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в очередном финансовом году – в случае доведения бюджетных ассигнований, предусмотренных на указанные цели в законе о краевом бюджете на очередной финансовый год, при невозможности предоставления субсидии в текущем финансовом году в связи с недостаточностью лимитов бюджетных обязательств, указанных в пункте 1.4 Порядка.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При предоставлении в текущем финансовом году: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в случае наличия высвободившихся лимитов бюджетных обязательств, указанных в пункте 1.4 Порядка, министерство в течение 10 рабочих дней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 xml:space="preserve">со дня, следующего за днем наступления такого случая, направляет в ГИС «Субсидия АПК24» проект соглашения участнику отбора, включенному </w:t>
      </w:r>
      <w:r w:rsidRPr="007239D9">
        <w:rPr>
          <w:rFonts w:ascii="Times New Roman" w:hAnsi="Times New Roman"/>
          <w:bCs/>
          <w:sz w:val="28"/>
          <w:szCs w:val="28"/>
        </w:rPr>
        <w:br/>
        <w:t>в реестр, с учетом его очередности;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в случае увеличения лимитов бюджетных обязательств, доведенных </w:t>
      </w:r>
      <w:r w:rsidRPr="007239D9">
        <w:rPr>
          <w:rFonts w:ascii="Times New Roman" w:hAnsi="Times New Roman"/>
          <w:bCs/>
          <w:sz w:val="28"/>
          <w:szCs w:val="28"/>
        </w:rPr>
        <w:br/>
        <w:t>в установленном порядке министерству в текущем финансовом году на цели, указанные в пункте 1.3 Порядка, министерство в срок не позднее 20 рабочих дней после вступления в силу положений Государственной программы 506-п или внесения изменения в роспись расходов краевого бюджета, предусматривающих лимиты бюджетных ассигнований на цели, установленные пунктом 1.3 Порядка, направляет в ГИС «Субсидия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АПК24» проект соглашения участнику отбора, включенному в реестр, с учетом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его очередности.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При предоставлении субсидии в очередном финансовом году без повторного прохождения отбора министерство в срок до 15 апреля очередного финансового года направляет в ГИС «Субсидия АПК24» проект соглашения участнику отбора, включенному в реестр, с учетом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его очередности.</w:t>
      </w:r>
    </w:p>
    <w:p w:rsidR="00FB45E7" w:rsidRPr="00D177D5" w:rsidRDefault="00FB45E7" w:rsidP="0041613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7D5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Участник отбора вправе обратиться в министерство за разъяснениями положений объявления посредством направления запроса на адрес электронной почты министерства.</w:t>
      </w:r>
    </w:p>
    <w:p w:rsidR="00D177D5" w:rsidRPr="007239D9" w:rsidRDefault="00D177D5" w:rsidP="00D177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Участник отбора получает в министерстве разъяснения положений объявления, начиная с даты размещения объявления на официальном сайте министерства, на едином портале путем размещения указателя страницы официального сайта министерства, определенной в соответствии с пунктом 2.5 Порядка, и не позднее, чем за 2 рабочих дня до окончания срока приема заявок, в электронной форме путем их направления министерством на электронную почту участника отбора.</w:t>
      </w:r>
      <w:proofErr w:type="gramEnd"/>
    </w:p>
    <w:p w:rsidR="00736590" w:rsidRDefault="00D177D5" w:rsidP="00D177D5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10B20">
        <w:rPr>
          <w:b/>
          <w:sz w:val="28"/>
          <w:szCs w:val="28"/>
        </w:rPr>
        <w:lastRenderedPageBreak/>
        <w:t>Срок, в течение которого победитель (победители)</w:t>
      </w:r>
      <w:r w:rsidR="00A10B20" w:rsidRPr="00A10B20">
        <w:rPr>
          <w:b/>
          <w:sz w:val="28"/>
          <w:szCs w:val="28"/>
        </w:rPr>
        <w:t xml:space="preserve"> отбора должен подписать соглашение о предоставлении субсидии</w:t>
      </w:r>
      <w:r w:rsidR="00A10B20">
        <w:rPr>
          <w:b/>
          <w:sz w:val="28"/>
          <w:szCs w:val="28"/>
        </w:rPr>
        <w:t xml:space="preserve"> (далее – соглашение)</w:t>
      </w:r>
    </w:p>
    <w:p w:rsidR="00A10B20" w:rsidRPr="007239D9" w:rsidRDefault="00A10B20" w:rsidP="00A10B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Для заключения соглашения министерство в течение 5 рабочих дней </w:t>
      </w:r>
      <w:r w:rsidR="004D6D21"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 xml:space="preserve">со дня, следующего за днем издания приказа о результатах отбора, предусмотренного пунктом 2.17 Порядка, направляет получателю субсидии </w:t>
      </w:r>
      <w:r w:rsidRPr="007239D9">
        <w:rPr>
          <w:rFonts w:ascii="Times New Roman" w:hAnsi="Times New Roman"/>
          <w:bCs/>
          <w:sz w:val="28"/>
          <w:szCs w:val="28"/>
        </w:rPr>
        <w:br/>
        <w:t>в ГИС «Субсидия АПК24» проект соглашения для подписания.</w:t>
      </w:r>
    </w:p>
    <w:p w:rsidR="00A10B20" w:rsidRPr="007239D9" w:rsidRDefault="00A10B20" w:rsidP="00A10B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В случае заключения дополнительного соглашения, предусмотренного а</w:t>
      </w:r>
      <w:r>
        <w:rPr>
          <w:rFonts w:ascii="Times New Roman" w:hAnsi="Times New Roman"/>
          <w:bCs/>
          <w:sz w:val="28"/>
          <w:szCs w:val="28"/>
        </w:rPr>
        <w:t>бзацами пятым, шестым пункта 3.6</w:t>
      </w:r>
      <w:r w:rsidRPr="007239D9">
        <w:rPr>
          <w:rFonts w:ascii="Times New Roman" w:hAnsi="Times New Roman"/>
          <w:bCs/>
          <w:sz w:val="28"/>
          <w:szCs w:val="28"/>
        </w:rPr>
        <w:t xml:space="preserve"> Порядка, министерство в течение 5 рабочих дней со дня принятия решения о заключении дополнительного соглашения направляет получателю субсидии в ГИС «Субсидия АПК24» проект дополнительного соглашения для подписания.</w:t>
      </w:r>
    </w:p>
    <w:p w:rsidR="00A10B20" w:rsidRPr="007239D9" w:rsidRDefault="00A10B20" w:rsidP="00A10B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Получатель субсидии в течение 2 рабочих дней со дня, следующего за днем получения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автоматическом режиме в ГИС «Субсидия АПК24» поступает в министерство для подписания.</w:t>
      </w:r>
    </w:p>
    <w:p w:rsidR="00A10B20" w:rsidRDefault="00A10B20" w:rsidP="00D177D5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признания победителя (победителей) отбора </w:t>
      </w:r>
      <w:proofErr w:type="gramStart"/>
      <w:r>
        <w:rPr>
          <w:b/>
          <w:sz w:val="28"/>
          <w:szCs w:val="28"/>
        </w:rPr>
        <w:t>уклонившимся</w:t>
      </w:r>
      <w:proofErr w:type="gramEnd"/>
      <w:r>
        <w:rPr>
          <w:b/>
          <w:sz w:val="28"/>
          <w:szCs w:val="28"/>
        </w:rPr>
        <w:t xml:space="preserve"> от заключения соглашения</w:t>
      </w:r>
    </w:p>
    <w:p w:rsidR="00A10B20" w:rsidRPr="007239D9" w:rsidRDefault="00A10B20" w:rsidP="00A10B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Условиями признания получателя субсидии уклонившимся от заключения соглашения (дополнительного соглашения) являются:</w:t>
      </w:r>
    </w:p>
    <w:p w:rsidR="00A10B20" w:rsidRPr="007239D9" w:rsidRDefault="00A10B20" w:rsidP="00A10B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1) нарушение получателем субсидии срока подписания проекта соглашения (проекта дополнительного соглаше</w:t>
      </w:r>
      <w:r>
        <w:rPr>
          <w:rFonts w:ascii="Times New Roman" w:hAnsi="Times New Roman"/>
          <w:bCs/>
          <w:sz w:val="28"/>
          <w:szCs w:val="28"/>
        </w:rPr>
        <w:t>ния), установленного пунктом 3.7</w:t>
      </w:r>
      <w:r w:rsidRPr="007239D9">
        <w:rPr>
          <w:rFonts w:ascii="Times New Roman" w:hAnsi="Times New Roman"/>
          <w:bCs/>
          <w:sz w:val="28"/>
          <w:szCs w:val="28"/>
        </w:rPr>
        <w:t xml:space="preserve"> Порядка;</w:t>
      </w:r>
    </w:p>
    <w:p w:rsidR="00A10B20" w:rsidRPr="007239D9" w:rsidRDefault="00A10B20" w:rsidP="00A10B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2) отказ получателя субсидии от заключения соглашения (дополнительного соглашения) с направлением в министерство в электронной форме в ГИС «Субсидия АПК24» в 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</w:p>
    <w:p w:rsidR="00A10B20" w:rsidRPr="00DB10F9" w:rsidRDefault="00DB10F9" w:rsidP="00DB10F9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B10F9">
        <w:rPr>
          <w:b/>
          <w:sz w:val="28"/>
          <w:szCs w:val="28"/>
        </w:rPr>
        <w:t xml:space="preserve">Сроки </w:t>
      </w:r>
      <w:proofErr w:type="gramStart"/>
      <w:r w:rsidRPr="00DB10F9">
        <w:rPr>
          <w:b/>
          <w:sz w:val="28"/>
          <w:szCs w:val="28"/>
        </w:rPr>
        <w:t>размещения протокола подведения итогов отбора</w:t>
      </w:r>
      <w:proofErr w:type="gramEnd"/>
      <w:r w:rsidRPr="00DB10F9">
        <w:rPr>
          <w:b/>
          <w:sz w:val="28"/>
          <w:szCs w:val="28"/>
        </w:rPr>
        <w:br/>
        <w:t>на официальном сайте министерства, на едином портале путем размещения указателя страницы официального сайта министерства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Министерство не позднее 14-го календарного дня, следующего за днем издания приказа о результатах отбора, размещает на официальном сайте министерства, на едином портале путем размещения указателя страницы официального сайта министерства протокол подведения итогов отбора, включающий следующие сведения: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1) дата, время и место проведения рассмотрения заявок;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2) информация об участниках отбора, заявки которых были рассмотрены;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3) информация об участниках отбора, заявки которых были отклонены, с указанием причин их отклонения, в том числе положений объявления, которым не соответствуют такие заявки;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>4) наименование получателей субсидий, с которыми заключаются соглашения, и раз</w:t>
      </w:r>
      <w:r>
        <w:rPr>
          <w:rFonts w:ascii="Times New Roman" w:hAnsi="Times New Roman"/>
          <w:bCs/>
          <w:sz w:val="28"/>
          <w:szCs w:val="28"/>
        </w:rPr>
        <w:t>мер предоставляемых им субсидий;</w:t>
      </w:r>
    </w:p>
    <w:p w:rsidR="00DB10F9" w:rsidRPr="0042169A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lastRenderedPageBreak/>
        <w:t xml:space="preserve">5) информацию об участниках отбора, прошедших отбор, субсидия которым в связи с </w:t>
      </w:r>
      <w:r w:rsidRPr="0042169A">
        <w:rPr>
          <w:rFonts w:ascii="Times New Roman" w:hAnsi="Times New Roman"/>
          <w:bCs/>
          <w:sz w:val="28"/>
          <w:szCs w:val="28"/>
        </w:rPr>
        <w:t>недостаточностью лимитов бюджетных обязательств будет предоставлена в соответствии с пунктом 3.5 Порядка.</w:t>
      </w:r>
    </w:p>
    <w:p w:rsidR="00DB10F9" w:rsidRPr="00DB10F9" w:rsidRDefault="00DB10F9" w:rsidP="00DB10F9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B10F9">
        <w:rPr>
          <w:b/>
          <w:sz w:val="28"/>
          <w:szCs w:val="28"/>
        </w:rPr>
        <w:t>Условия предоставления субсидий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Предоставление субсидии получателю субсидии осуществляется 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при условиях: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1) соответствия получателя субсидии по состоянию на дату не ранее первого числа месяца заключения соглашения (дополнительного соглашения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к соглашению, заключаемого в соответствии с пунктом 3.6 Порядка) следующим требованиям: 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а) получатель субсидии не является иностранным юридическим лицом,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том числе офшорной компанией, а также российским юридическим лицом, </w:t>
      </w:r>
      <w:r w:rsidRPr="007239D9">
        <w:rPr>
          <w:rFonts w:ascii="Times New Roman" w:hAnsi="Times New Roman"/>
          <w:bCs/>
          <w:sz w:val="28"/>
          <w:szCs w:val="28"/>
        </w:rPr>
        <w:br/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б) получатель субсидии не находится в перечне организаций </w:t>
      </w:r>
      <w:r w:rsidRPr="007239D9">
        <w:rPr>
          <w:rFonts w:ascii="Times New Roman" w:hAnsi="Times New Roman"/>
          <w:bCs/>
          <w:sz w:val="28"/>
          <w:szCs w:val="28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>в)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>
        <w:rPr>
          <w:rFonts w:ascii="Times New Roman" w:hAnsi="Times New Roman"/>
          <w:bCs/>
          <w:sz w:val="28"/>
          <w:szCs w:val="28"/>
        </w:rPr>
        <w:br/>
      </w:r>
      <w:r w:rsidRPr="007239D9">
        <w:rPr>
          <w:rFonts w:ascii="Times New Roman" w:hAnsi="Times New Roman"/>
          <w:bCs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г) получатель субсидии не получает средства из краевого бюджета </w:t>
      </w:r>
      <w:r w:rsidRPr="007239D9">
        <w:rPr>
          <w:rFonts w:ascii="Times New Roman" w:hAnsi="Times New Roman"/>
          <w:bCs/>
          <w:sz w:val="28"/>
          <w:szCs w:val="28"/>
        </w:rPr>
        <w:br/>
        <w:t>на основании иных нормативных правовых актов края на цели, установленные пунктом 1.3 Порядка;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д) получатель субсидии не является иностранным агентом в соответствии с Федеральным законом от 14.07.2022 № 255-ФЗ «О </w:t>
      </w:r>
      <w:proofErr w:type="gramStart"/>
      <w:r w:rsidRPr="007239D9">
        <w:rPr>
          <w:rFonts w:ascii="Times New Roman" w:hAnsi="Times New Roman"/>
          <w:bCs/>
          <w:sz w:val="28"/>
          <w:szCs w:val="28"/>
        </w:rPr>
        <w:t>контроле за</w:t>
      </w:r>
      <w:proofErr w:type="gramEnd"/>
      <w:r w:rsidRPr="007239D9">
        <w:rPr>
          <w:rFonts w:ascii="Times New Roman" w:hAnsi="Times New Roman"/>
          <w:bCs/>
          <w:sz w:val="28"/>
          <w:szCs w:val="28"/>
        </w:rPr>
        <w:t xml:space="preserve"> деятельностью лиц, находящихся под иностранным влиянием»;</w:t>
      </w:r>
    </w:p>
    <w:p w:rsidR="00DB10F9" w:rsidRPr="007239D9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239D9">
        <w:rPr>
          <w:rFonts w:ascii="Times New Roman" w:hAnsi="Times New Roman"/>
          <w:bCs/>
          <w:sz w:val="28"/>
          <w:szCs w:val="28"/>
        </w:rPr>
        <w:t xml:space="preserve">е) получатель субсидии, являющийся юридическим лицом, не находится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в порядке, предусмотренном законодательством Российской Федерации, </w:t>
      </w:r>
      <w:r w:rsidRPr="007239D9">
        <w:rPr>
          <w:rFonts w:ascii="Times New Roman" w:hAnsi="Times New Roman"/>
          <w:bCs/>
          <w:sz w:val="28"/>
          <w:szCs w:val="28"/>
        </w:rPr>
        <w:br/>
        <w:t xml:space="preserve">а получатель субсидии, являющийся индивидуальным предпринимателем, </w:t>
      </w:r>
      <w:r w:rsidRPr="007239D9">
        <w:rPr>
          <w:rFonts w:ascii="Times New Roman" w:hAnsi="Times New Roman"/>
          <w:bCs/>
          <w:sz w:val="28"/>
          <w:szCs w:val="28"/>
        </w:rPr>
        <w:br/>
        <w:t>не прекратил деятельность в качестве индивидуального предпринимателя;</w:t>
      </w:r>
      <w:proofErr w:type="gramEnd"/>
    </w:p>
    <w:p w:rsidR="00DB10F9" w:rsidRPr="005B6093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239D9">
        <w:rPr>
          <w:rFonts w:ascii="Times New Roman" w:hAnsi="Times New Roman"/>
          <w:bCs/>
          <w:sz w:val="28"/>
          <w:szCs w:val="28"/>
        </w:rPr>
        <w:t xml:space="preserve">2) </w:t>
      </w:r>
      <w:r w:rsidRPr="005B6093">
        <w:rPr>
          <w:rFonts w:ascii="Times New Roman" w:hAnsi="Times New Roman"/>
          <w:bCs/>
          <w:sz w:val="28"/>
          <w:szCs w:val="28"/>
        </w:rPr>
        <w:t xml:space="preserve">отсутствие случаев отчуждения объекта в течение пяти лет, следующих за годом предоставления субсидии по направлениям, предусмотренным подпунктами 1-9 пункта 1.3 Порядка; </w:t>
      </w:r>
    </w:p>
    <w:p w:rsidR="00DB10F9" w:rsidRPr="005B6093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6093">
        <w:rPr>
          <w:rFonts w:ascii="Times New Roman" w:hAnsi="Times New Roman"/>
          <w:bCs/>
          <w:sz w:val="28"/>
          <w:szCs w:val="28"/>
        </w:rPr>
        <w:t xml:space="preserve">3) сохранения в течение трех лет, следующих за годом предоставления субсидии, численности маточного поголовья основного стада крупного </w:t>
      </w:r>
      <w:r w:rsidRPr="005B6093">
        <w:rPr>
          <w:rFonts w:ascii="Times New Roman" w:hAnsi="Times New Roman"/>
          <w:bCs/>
          <w:sz w:val="28"/>
          <w:szCs w:val="28"/>
        </w:rPr>
        <w:lastRenderedPageBreak/>
        <w:t xml:space="preserve">рогатого скота по состоянию на 31 декабря года получения субсидии </w:t>
      </w:r>
      <w:r w:rsidRPr="005B6093">
        <w:rPr>
          <w:rFonts w:ascii="Times New Roman" w:hAnsi="Times New Roman"/>
          <w:bCs/>
          <w:sz w:val="28"/>
          <w:szCs w:val="28"/>
        </w:rPr>
        <w:br/>
        <w:t xml:space="preserve">по направлению, предусмотренному подпунктом 10 пункта 1.3 Порядка; </w:t>
      </w:r>
    </w:p>
    <w:p w:rsidR="00DB10F9" w:rsidRPr="005B6093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6093">
        <w:rPr>
          <w:rFonts w:ascii="Times New Roman" w:hAnsi="Times New Roman"/>
          <w:bCs/>
          <w:sz w:val="28"/>
          <w:szCs w:val="28"/>
        </w:rPr>
        <w:t xml:space="preserve">4) отсутствие случаев отчуждения, передачи в финансовую аренду (лизинг), в аренду, а также возврата продавцу техники и оборудования </w:t>
      </w:r>
      <w:r w:rsidRPr="005B6093">
        <w:rPr>
          <w:rFonts w:ascii="Times New Roman" w:hAnsi="Times New Roman"/>
          <w:bCs/>
          <w:sz w:val="28"/>
          <w:szCs w:val="28"/>
        </w:rPr>
        <w:br/>
        <w:t xml:space="preserve">в течение трех лет с года следующих за годом предоставления субсидии </w:t>
      </w:r>
      <w:r w:rsidRPr="005B6093">
        <w:rPr>
          <w:rFonts w:ascii="Times New Roman" w:hAnsi="Times New Roman"/>
          <w:bCs/>
          <w:sz w:val="28"/>
          <w:szCs w:val="28"/>
        </w:rPr>
        <w:br/>
        <w:t>по направлению, предусмотренному подпунктом 11 пункта 1.3 Порядка;</w:t>
      </w:r>
    </w:p>
    <w:p w:rsidR="00DB10F9" w:rsidRPr="005B6093" w:rsidRDefault="00DB10F9" w:rsidP="00DB10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6093">
        <w:rPr>
          <w:rFonts w:ascii="Times New Roman" w:hAnsi="Times New Roman"/>
          <w:bCs/>
          <w:sz w:val="28"/>
          <w:szCs w:val="28"/>
        </w:rPr>
        <w:t xml:space="preserve">5) достижение и (или) сохранение получателем субсидии значений основных показателей деятельности, связанных с реализацией инвестиционного проекта (далее – показатель), предусмотренных приложением к заявлению, за исключением показателя «численность маточного поголовья основного стада крупного рогатого скота», в размере 100 процентов в течение трех лет, следующих за годом предоставления субсидии. </w:t>
      </w:r>
    </w:p>
    <w:p w:rsidR="00DB10F9" w:rsidRPr="00A10B20" w:rsidRDefault="00DB10F9" w:rsidP="00DB10F9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sectPr w:rsidR="00DB10F9" w:rsidRPr="00A10B20" w:rsidSect="002460A7">
      <w:headerReference w:type="default" r:id="rId11"/>
      <w:head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DA" w:rsidRDefault="009F5BDA" w:rsidP="00471913">
      <w:pPr>
        <w:spacing w:after="0" w:line="240" w:lineRule="auto"/>
      </w:pPr>
      <w:r>
        <w:separator/>
      </w:r>
    </w:p>
  </w:endnote>
  <w:endnote w:type="continuationSeparator" w:id="0">
    <w:p w:rsidR="009F5BDA" w:rsidRDefault="009F5BDA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DA" w:rsidRDefault="009F5BDA" w:rsidP="00471913">
      <w:pPr>
        <w:spacing w:after="0" w:line="240" w:lineRule="auto"/>
      </w:pPr>
      <w:r>
        <w:separator/>
      </w:r>
    </w:p>
  </w:footnote>
  <w:footnote w:type="continuationSeparator" w:id="0">
    <w:p w:rsidR="009F5BDA" w:rsidRDefault="009F5BDA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765934"/>
      <w:docPartObj>
        <w:docPartGallery w:val="Page Numbers (Top of Page)"/>
        <w:docPartUnique/>
      </w:docPartObj>
    </w:sdtPr>
    <w:sdtEndPr/>
    <w:sdtContent>
      <w:p w:rsidR="00EA233A" w:rsidRDefault="00EA23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F57">
          <w:rPr>
            <w:noProof/>
          </w:rPr>
          <w:t>21</w:t>
        </w:r>
        <w:r>
          <w:fldChar w:fldCharType="end"/>
        </w:r>
      </w:p>
    </w:sdtContent>
  </w:sdt>
  <w:p w:rsidR="00EA233A" w:rsidRDefault="00EA23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3A" w:rsidRDefault="00EA233A" w:rsidP="00CB22A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561"/>
    <w:multiLevelType w:val="multilevel"/>
    <w:tmpl w:val="EC08A620"/>
    <w:lvl w:ilvl="0">
      <w:start w:val="1"/>
      <w:numFmt w:val="bullet"/>
      <w:lvlText w:val=""/>
      <w:lvlJc w:val="left"/>
      <w:pPr>
        <w:ind w:left="4755" w:hanging="360"/>
      </w:pPr>
      <w:rPr>
        <w:rFonts w:ascii="Symbol" w:hAnsi="Symbol" w:hint="default"/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E1CE3"/>
    <w:multiLevelType w:val="hybridMultilevel"/>
    <w:tmpl w:val="103AE9CE"/>
    <w:lvl w:ilvl="0" w:tplc="09A4419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79067F"/>
    <w:multiLevelType w:val="hybridMultilevel"/>
    <w:tmpl w:val="7750CF08"/>
    <w:lvl w:ilvl="0" w:tplc="7B9CB370">
      <w:start w:val="1"/>
      <w:numFmt w:val="decimal"/>
      <w:lvlText w:val="%1)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D13F78"/>
    <w:multiLevelType w:val="hybridMultilevel"/>
    <w:tmpl w:val="5EF66E10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1C0945"/>
    <w:multiLevelType w:val="hybridMultilevel"/>
    <w:tmpl w:val="2216FCB2"/>
    <w:lvl w:ilvl="0" w:tplc="ED08CE2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227C35"/>
    <w:multiLevelType w:val="hybridMultilevel"/>
    <w:tmpl w:val="9380FAFE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>
    <w:nsid w:val="1E12427F"/>
    <w:multiLevelType w:val="hybridMultilevel"/>
    <w:tmpl w:val="982427FA"/>
    <w:lvl w:ilvl="0" w:tplc="567C392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CB1E9D"/>
    <w:multiLevelType w:val="hybridMultilevel"/>
    <w:tmpl w:val="78107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D0570"/>
    <w:multiLevelType w:val="hybridMultilevel"/>
    <w:tmpl w:val="CCAC86DA"/>
    <w:lvl w:ilvl="0" w:tplc="BD0AD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36B0471"/>
    <w:multiLevelType w:val="hybridMultilevel"/>
    <w:tmpl w:val="39168964"/>
    <w:lvl w:ilvl="0" w:tplc="3474D7E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345D8D"/>
    <w:multiLevelType w:val="hybridMultilevel"/>
    <w:tmpl w:val="638C5A7A"/>
    <w:lvl w:ilvl="0" w:tplc="09A44196">
      <w:start w:val="1"/>
      <w:numFmt w:val="decimal"/>
      <w:lvlText w:val="%1."/>
      <w:lvlJc w:val="left"/>
      <w:pPr>
        <w:ind w:left="14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BFA63E3"/>
    <w:multiLevelType w:val="hybridMultilevel"/>
    <w:tmpl w:val="8D6E5DE2"/>
    <w:lvl w:ilvl="0" w:tplc="737030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162CD0"/>
    <w:multiLevelType w:val="hybridMultilevel"/>
    <w:tmpl w:val="A65C8216"/>
    <w:lvl w:ilvl="0" w:tplc="1D3E3CC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561B4"/>
    <w:multiLevelType w:val="hybridMultilevel"/>
    <w:tmpl w:val="6BC003DC"/>
    <w:lvl w:ilvl="0" w:tplc="09A4419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9DD0903"/>
    <w:multiLevelType w:val="hybridMultilevel"/>
    <w:tmpl w:val="7FB0031E"/>
    <w:lvl w:ilvl="0" w:tplc="DDA80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3F16E7"/>
    <w:multiLevelType w:val="hybridMultilevel"/>
    <w:tmpl w:val="B9B83810"/>
    <w:lvl w:ilvl="0" w:tplc="567C392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82D90"/>
    <w:multiLevelType w:val="hybridMultilevel"/>
    <w:tmpl w:val="557E13A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16DB3"/>
    <w:multiLevelType w:val="hybridMultilevel"/>
    <w:tmpl w:val="48E88436"/>
    <w:lvl w:ilvl="0" w:tplc="82C6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5D1591"/>
    <w:multiLevelType w:val="hybridMultilevel"/>
    <w:tmpl w:val="C394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271B"/>
    <w:multiLevelType w:val="multilevel"/>
    <w:tmpl w:val="69705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3996D26"/>
    <w:multiLevelType w:val="hybridMultilevel"/>
    <w:tmpl w:val="3C6A1D06"/>
    <w:lvl w:ilvl="0" w:tplc="7820CF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42379F0"/>
    <w:multiLevelType w:val="hybridMultilevel"/>
    <w:tmpl w:val="C27233C6"/>
    <w:lvl w:ilvl="0" w:tplc="E9527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5">
    <w:nsid w:val="579E0882"/>
    <w:multiLevelType w:val="hybridMultilevel"/>
    <w:tmpl w:val="1F4C2A10"/>
    <w:lvl w:ilvl="0" w:tplc="7820CF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58F20E12"/>
    <w:multiLevelType w:val="hybridMultilevel"/>
    <w:tmpl w:val="451CC9F4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F46A6B"/>
    <w:multiLevelType w:val="hybridMultilevel"/>
    <w:tmpl w:val="2F4265D2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5B0C2B"/>
    <w:multiLevelType w:val="hybridMultilevel"/>
    <w:tmpl w:val="D0E2FBCC"/>
    <w:lvl w:ilvl="0" w:tplc="8D6A9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F42386"/>
    <w:multiLevelType w:val="hybridMultilevel"/>
    <w:tmpl w:val="57CA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E6579"/>
    <w:multiLevelType w:val="hybridMultilevel"/>
    <w:tmpl w:val="B9DC9FE4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C364AF"/>
    <w:multiLevelType w:val="hybridMultilevel"/>
    <w:tmpl w:val="EDA0D002"/>
    <w:lvl w:ilvl="0" w:tplc="531A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F05D22"/>
    <w:multiLevelType w:val="hybridMultilevel"/>
    <w:tmpl w:val="96FCEDC6"/>
    <w:lvl w:ilvl="0" w:tplc="7EF86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6F57FA"/>
    <w:multiLevelType w:val="hybridMultilevel"/>
    <w:tmpl w:val="411424EE"/>
    <w:lvl w:ilvl="0" w:tplc="92D4638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19"/>
  </w:num>
  <w:num w:numId="5">
    <w:abstractNumId w:val="9"/>
  </w:num>
  <w:num w:numId="6">
    <w:abstractNumId w:val="23"/>
  </w:num>
  <w:num w:numId="7">
    <w:abstractNumId w:val="21"/>
  </w:num>
  <w:num w:numId="8">
    <w:abstractNumId w:val="2"/>
  </w:num>
  <w:num w:numId="9">
    <w:abstractNumId w:val="1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8"/>
  </w:num>
  <w:num w:numId="14">
    <w:abstractNumId w:val="20"/>
  </w:num>
  <w:num w:numId="15">
    <w:abstractNumId w:val="28"/>
  </w:num>
  <w:num w:numId="16">
    <w:abstractNumId w:val="12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14"/>
  </w:num>
  <w:num w:numId="22">
    <w:abstractNumId w:val="7"/>
  </w:num>
  <w:num w:numId="23">
    <w:abstractNumId w:val="27"/>
  </w:num>
  <w:num w:numId="24">
    <w:abstractNumId w:val="3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1"/>
  </w:num>
  <w:num w:numId="28">
    <w:abstractNumId w:val="15"/>
  </w:num>
  <w:num w:numId="29">
    <w:abstractNumId w:val="25"/>
  </w:num>
  <w:num w:numId="30">
    <w:abstractNumId w:val="22"/>
  </w:num>
  <w:num w:numId="31">
    <w:abstractNumId w:val="26"/>
  </w:num>
  <w:num w:numId="32">
    <w:abstractNumId w:val="31"/>
  </w:num>
  <w:num w:numId="33">
    <w:abstractNumId w:val="5"/>
  </w:num>
  <w:num w:numId="34">
    <w:abstractNumId w:val="3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02EB8"/>
    <w:rsid w:val="00003985"/>
    <w:rsid w:val="00005123"/>
    <w:rsid w:val="000119CE"/>
    <w:rsid w:val="00013DD1"/>
    <w:rsid w:val="00017953"/>
    <w:rsid w:val="00021209"/>
    <w:rsid w:val="000271C5"/>
    <w:rsid w:val="00036908"/>
    <w:rsid w:val="000459AB"/>
    <w:rsid w:val="0004653C"/>
    <w:rsid w:val="00051C7C"/>
    <w:rsid w:val="00061A36"/>
    <w:rsid w:val="0006585D"/>
    <w:rsid w:val="000713A6"/>
    <w:rsid w:val="00075798"/>
    <w:rsid w:val="000806F3"/>
    <w:rsid w:val="0008227C"/>
    <w:rsid w:val="0009374C"/>
    <w:rsid w:val="000A748E"/>
    <w:rsid w:val="000C0E09"/>
    <w:rsid w:val="000C24C0"/>
    <w:rsid w:val="000C3FA5"/>
    <w:rsid w:val="000D0581"/>
    <w:rsid w:val="000D61E1"/>
    <w:rsid w:val="000E232C"/>
    <w:rsid w:val="000E5C00"/>
    <w:rsid w:val="000F1259"/>
    <w:rsid w:val="000F6CB4"/>
    <w:rsid w:val="00103E9A"/>
    <w:rsid w:val="001042D0"/>
    <w:rsid w:val="00104FD5"/>
    <w:rsid w:val="00110671"/>
    <w:rsid w:val="001244A6"/>
    <w:rsid w:val="001247C0"/>
    <w:rsid w:val="0012661D"/>
    <w:rsid w:val="00134BBF"/>
    <w:rsid w:val="001373D6"/>
    <w:rsid w:val="00140353"/>
    <w:rsid w:val="00150759"/>
    <w:rsid w:val="0016411A"/>
    <w:rsid w:val="00171DA6"/>
    <w:rsid w:val="00173952"/>
    <w:rsid w:val="0017784B"/>
    <w:rsid w:val="0018559E"/>
    <w:rsid w:val="0018765D"/>
    <w:rsid w:val="001A2CE0"/>
    <w:rsid w:val="001A6E28"/>
    <w:rsid w:val="001A79D2"/>
    <w:rsid w:val="001B1DA9"/>
    <w:rsid w:val="001B38E6"/>
    <w:rsid w:val="001B4A50"/>
    <w:rsid w:val="001C560C"/>
    <w:rsid w:val="001C65F4"/>
    <w:rsid w:val="001D1AE7"/>
    <w:rsid w:val="001D31CB"/>
    <w:rsid w:val="001D59C5"/>
    <w:rsid w:val="001D60A1"/>
    <w:rsid w:val="001E37FB"/>
    <w:rsid w:val="001E3CDC"/>
    <w:rsid w:val="001E55BA"/>
    <w:rsid w:val="001E73AA"/>
    <w:rsid w:val="001F5AE9"/>
    <w:rsid w:val="002028AE"/>
    <w:rsid w:val="00203F95"/>
    <w:rsid w:val="00206C42"/>
    <w:rsid w:val="002155E7"/>
    <w:rsid w:val="00217212"/>
    <w:rsid w:val="00242E2C"/>
    <w:rsid w:val="002460A7"/>
    <w:rsid w:val="00254AE9"/>
    <w:rsid w:val="00257D49"/>
    <w:rsid w:val="002624BD"/>
    <w:rsid w:val="0026358E"/>
    <w:rsid w:val="0026597D"/>
    <w:rsid w:val="00273223"/>
    <w:rsid w:val="00274BD4"/>
    <w:rsid w:val="00275C71"/>
    <w:rsid w:val="00282D7C"/>
    <w:rsid w:val="0028689F"/>
    <w:rsid w:val="00292B45"/>
    <w:rsid w:val="002952DD"/>
    <w:rsid w:val="00295379"/>
    <w:rsid w:val="002A2D56"/>
    <w:rsid w:val="002A6173"/>
    <w:rsid w:val="002B2C09"/>
    <w:rsid w:val="002B6333"/>
    <w:rsid w:val="002C0629"/>
    <w:rsid w:val="002C7AF8"/>
    <w:rsid w:val="002E1B20"/>
    <w:rsid w:val="002E4A5F"/>
    <w:rsid w:val="002F1C0D"/>
    <w:rsid w:val="002F5735"/>
    <w:rsid w:val="002F652E"/>
    <w:rsid w:val="003038B5"/>
    <w:rsid w:val="00316299"/>
    <w:rsid w:val="00317CCC"/>
    <w:rsid w:val="003258A5"/>
    <w:rsid w:val="00335184"/>
    <w:rsid w:val="00336170"/>
    <w:rsid w:val="00345D5F"/>
    <w:rsid w:val="00345FD3"/>
    <w:rsid w:val="00346B27"/>
    <w:rsid w:val="00347808"/>
    <w:rsid w:val="00350239"/>
    <w:rsid w:val="0035689B"/>
    <w:rsid w:val="00363E8F"/>
    <w:rsid w:val="00367BD6"/>
    <w:rsid w:val="00391D2A"/>
    <w:rsid w:val="003A5D73"/>
    <w:rsid w:val="003A7F6D"/>
    <w:rsid w:val="003B5276"/>
    <w:rsid w:val="003B644C"/>
    <w:rsid w:val="003B7EC9"/>
    <w:rsid w:val="003D06B3"/>
    <w:rsid w:val="003D6761"/>
    <w:rsid w:val="003D79BA"/>
    <w:rsid w:val="003E3E26"/>
    <w:rsid w:val="004111E9"/>
    <w:rsid w:val="00414D2E"/>
    <w:rsid w:val="00416139"/>
    <w:rsid w:val="00421000"/>
    <w:rsid w:val="0042465E"/>
    <w:rsid w:val="004258A6"/>
    <w:rsid w:val="00430FB7"/>
    <w:rsid w:val="00432C75"/>
    <w:rsid w:val="00437972"/>
    <w:rsid w:val="00441206"/>
    <w:rsid w:val="00441D71"/>
    <w:rsid w:val="004424CC"/>
    <w:rsid w:val="004470B9"/>
    <w:rsid w:val="004507BF"/>
    <w:rsid w:val="00454D9D"/>
    <w:rsid w:val="004552D1"/>
    <w:rsid w:val="00456CDE"/>
    <w:rsid w:val="00457DB6"/>
    <w:rsid w:val="00463DCC"/>
    <w:rsid w:val="00471913"/>
    <w:rsid w:val="004737F1"/>
    <w:rsid w:val="004755EB"/>
    <w:rsid w:val="00482CEE"/>
    <w:rsid w:val="004844E4"/>
    <w:rsid w:val="00485A29"/>
    <w:rsid w:val="004903EE"/>
    <w:rsid w:val="00494657"/>
    <w:rsid w:val="004967BC"/>
    <w:rsid w:val="00497218"/>
    <w:rsid w:val="004A2084"/>
    <w:rsid w:val="004A29F5"/>
    <w:rsid w:val="004A658F"/>
    <w:rsid w:val="004B0810"/>
    <w:rsid w:val="004B1B15"/>
    <w:rsid w:val="004C0F54"/>
    <w:rsid w:val="004D6D21"/>
    <w:rsid w:val="004D74EC"/>
    <w:rsid w:val="004E101E"/>
    <w:rsid w:val="004E2A3B"/>
    <w:rsid w:val="004E39DE"/>
    <w:rsid w:val="004F1FED"/>
    <w:rsid w:val="00505EFF"/>
    <w:rsid w:val="00516B1B"/>
    <w:rsid w:val="00516D53"/>
    <w:rsid w:val="005175A1"/>
    <w:rsid w:val="00527AD0"/>
    <w:rsid w:val="00532938"/>
    <w:rsid w:val="00544B6F"/>
    <w:rsid w:val="00546D16"/>
    <w:rsid w:val="0055220B"/>
    <w:rsid w:val="00552C87"/>
    <w:rsid w:val="0055689F"/>
    <w:rsid w:val="0056027D"/>
    <w:rsid w:val="00565A51"/>
    <w:rsid w:val="005726BF"/>
    <w:rsid w:val="00575C21"/>
    <w:rsid w:val="005763B7"/>
    <w:rsid w:val="00582F48"/>
    <w:rsid w:val="005839B3"/>
    <w:rsid w:val="00584737"/>
    <w:rsid w:val="00590A11"/>
    <w:rsid w:val="005A3175"/>
    <w:rsid w:val="005A3FCB"/>
    <w:rsid w:val="005A4C47"/>
    <w:rsid w:val="005A7EEF"/>
    <w:rsid w:val="005B168C"/>
    <w:rsid w:val="005B1EEF"/>
    <w:rsid w:val="005B6C74"/>
    <w:rsid w:val="005C13C2"/>
    <w:rsid w:val="005C6C77"/>
    <w:rsid w:val="005C7F17"/>
    <w:rsid w:val="005D106A"/>
    <w:rsid w:val="005E33F0"/>
    <w:rsid w:val="005E473C"/>
    <w:rsid w:val="005F1CAF"/>
    <w:rsid w:val="005F38C0"/>
    <w:rsid w:val="00600968"/>
    <w:rsid w:val="0061128C"/>
    <w:rsid w:val="00613713"/>
    <w:rsid w:val="00622D01"/>
    <w:rsid w:val="00623F57"/>
    <w:rsid w:val="006248E4"/>
    <w:rsid w:val="00631F9A"/>
    <w:rsid w:val="00632513"/>
    <w:rsid w:val="00636182"/>
    <w:rsid w:val="006377DF"/>
    <w:rsid w:val="006417C7"/>
    <w:rsid w:val="00641E90"/>
    <w:rsid w:val="00643BD8"/>
    <w:rsid w:val="00644695"/>
    <w:rsid w:val="00644859"/>
    <w:rsid w:val="00654625"/>
    <w:rsid w:val="00655444"/>
    <w:rsid w:val="00660F6C"/>
    <w:rsid w:val="00661627"/>
    <w:rsid w:val="00667753"/>
    <w:rsid w:val="00687EB0"/>
    <w:rsid w:val="00692524"/>
    <w:rsid w:val="006A1B34"/>
    <w:rsid w:val="006A208D"/>
    <w:rsid w:val="006A23F4"/>
    <w:rsid w:val="006B0091"/>
    <w:rsid w:val="006B77F8"/>
    <w:rsid w:val="006C61A9"/>
    <w:rsid w:val="006D3D99"/>
    <w:rsid w:val="006E0F22"/>
    <w:rsid w:val="006E1FCF"/>
    <w:rsid w:val="006F230C"/>
    <w:rsid w:val="00704A7B"/>
    <w:rsid w:val="00705A31"/>
    <w:rsid w:val="0072014E"/>
    <w:rsid w:val="007242AF"/>
    <w:rsid w:val="00726972"/>
    <w:rsid w:val="007307A7"/>
    <w:rsid w:val="00732D93"/>
    <w:rsid w:val="00736590"/>
    <w:rsid w:val="00736660"/>
    <w:rsid w:val="007420CA"/>
    <w:rsid w:val="00743048"/>
    <w:rsid w:val="00745AB4"/>
    <w:rsid w:val="00753ED0"/>
    <w:rsid w:val="007755F3"/>
    <w:rsid w:val="00780B93"/>
    <w:rsid w:val="007831F6"/>
    <w:rsid w:val="00786DAD"/>
    <w:rsid w:val="00790A52"/>
    <w:rsid w:val="00794B91"/>
    <w:rsid w:val="007A1FDA"/>
    <w:rsid w:val="007A7F2C"/>
    <w:rsid w:val="007B4821"/>
    <w:rsid w:val="007C56F6"/>
    <w:rsid w:val="007C6512"/>
    <w:rsid w:val="007D215C"/>
    <w:rsid w:val="007E7DD4"/>
    <w:rsid w:val="007F2257"/>
    <w:rsid w:val="007F2FCF"/>
    <w:rsid w:val="007F5B74"/>
    <w:rsid w:val="00805EE8"/>
    <w:rsid w:val="00805F91"/>
    <w:rsid w:val="00812D79"/>
    <w:rsid w:val="008215E9"/>
    <w:rsid w:val="00822F00"/>
    <w:rsid w:val="008233DF"/>
    <w:rsid w:val="00826864"/>
    <w:rsid w:val="008313C8"/>
    <w:rsid w:val="0083685F"/>
    <w:rsid w:val="00840BAC"/>
    <w:rsid w:val="00842B6E"/>
    <w:rsid w:val="00846A3D"/>
    <w:rsid w:val="00856A47"/>
    <w:rsid w:val="008574E4"/>
    <w:rsid w:val="00861C7E"/>
    <w:rsid w:val="00863988"/>
    <w:rsid w:val="00876750"/>
    <w:rsid w:val="00876760"/>
    <w:rsid w:val="008874F4"/>
    <w:rsid w:val="0088768A"/>
    <w:rsid w:val="008A1536"/>
    <w:rsid w:val="008B0CBD"/>
    <w:rsid w:val="008B4519"/>
    <w:rsid w:val="008B53F3"/>
    <w:rsid w:val="008B62A1"/>
    <w:rsid w:val="008B63AE"/>
    <w:rsid w:val="008C1208"/>
    <w:rsid w:val="008D18C5"/>
    <w:rsid w:val="008D694C"/>
    <w:rsid w:val="008E4136"/>
    <w:rsid w:val="008F1BD1"/>
    <w:rsid w:val="008F613D"/>
    <w:rsid w:val="00901FC2"/>
    <w:rsid w:val="00905D49"/>
    <w:rsid w:val="009115A6"/>
    <w:rsid w:val="00911AC4"/>
    <w:rsid w:val="009128A2"/>
    <w:rsid w:val="0091649A"/>
    <w:rsid w:val="0092289B"/>
    <w:rsid w:val="00926123"/>
    <w:rsid w:val="009265BC"/>
    <w:rsid w:val="00926A73"/>
    <w:rsid w:val="00927712"/>
    <w:rsid w:val="009331E9"/>
    <w:rsid w:val="009333E2"/>
    <w:rsid w:val="00933935"/>
    <w:rsid w:val="00940DC6"/>
    <w:rsid w:val="009445AA"/>
    <w:rsid w:val="00945001"/>
    <w:rsid w:val="00946FAA"/>
    <w:rsid w:val="009508A6"/>
    <w:rsid w:val="00962BAA"/>
    <w:rsid w:val="009637F7"/>
    <w:rsid w:val="0096628F"/>
    <w:rsid w:val="0097585C"/>
    <w:rsid w:val="00977A3F"/>
    <w:rsid w:val="009A0CA5"/>
    <w:rsid w:val="009A5FB2"/>
    <w:rsid w:val="009B42D3"/>
    <w:rsid w:val="009C6ECE"/>
    <w:rsid w:val="009D3EE7"/>
    <w:rsid w:val="009D6968"/>
    <w:rsid w:val="009E3378"/>
    <w:rsid w:val="009E4EC0"/>
    <w:rsid w:val="009F2060"/>
    <w:rsid w:val="009F5BDA"/>
    <w:rsid w:val="009F6BBD"/>
    <w:rsid w:val="00A01232"/>
    <w:rsid w:val="00A05DCA"/>
    <w:rsid w:val="00A074CD"/>
    <w:rsid w:val="00A10B20"/>
    <w:rsid w:val="00A141AB"/>
    <w:rsid w:val="00A223CF"/>
    <w:rsid w:val="00A255FE"/>
    <w:rsid w:val="00A357FE"/>
    <w:rsid w:val="00A36ABB"/>
    <w:rsid w:val="00A41518"/>
    <w:rsid w:val="00A436AA"/>
    <w:rsid w:val="00A43E08"/>
    <w:rsid w:val="00A44CCB"/>
    <w:rsid w:val="00A57C7A"/>
    <w:rsid w:val="00A701E7"/>
    <w:rsid w:val="00A71120"/>
    <w:rsid w:val="00A727FB"/>
    <w:rsid w:val="00A7750E"/>
    <w:rsid w:val="00A77629"/>
    <w:rsid w:val="00A802AF"/>
    <w:rsid w:val="00A8270B"/>
    <w:rsid w:val="00A867E2"/>
    <w:rsid w:val="00A923AC"/>
    <w:rsid w:val="00AA1713"/>
    <w:rsid w:val="00AA3B60"/>
    <w:rsid w:val="00AA3FB6"/>
    <w:rsid w:val="00AB42CA"/>
    <w:rsid w:val="00AB4FED"/>
    <w:rsid w:val="00AC5B66"/>
    <w:rsid w:val="00AD2DAD"/>
    <w:rsid w:val="00AE162A"/>
    <w:rsid w:val="00AE2CE0"/>
    <w:rsid w:val="00AF02FC"/>
    <w:rsid w:val="00AF7286"/>
    <w:rsid w:val="00B0378F"/>
    <w:rsid w:val="00B07361"/>
    <w:rsid w:val="00B11C99"/>
    <w:rsid w:val="00B12BE2"/>
    <w:rsid w:val="00B17B5C"/>
    <w:rsid w:val="00B2172C"/>
    <w:rsid w:val="00B27E83"/>
    <w:rsid w:val="00B414E4"/>
    <w:rsid w:val="00B5450C"/>
    <w:rsid w:val="00B54FEE"/>
    <w:rsid w:val="00B6665C"/>
    <w:rsid w:val="00B676AB"/>
    <w:rsid w:val="00B72BFD"/>
    <w:rsid w:val="00B7443E"/>
    <w:rsid w:val="00B761F3"/>
    <w:rsid w:val="00B80A9B"/>
    <w:rsid w:val="00B84A38"/>
    <w:rsid w:val="00B84F57"/>
    <w:rsid w:val="00B8777B"/>
    <w:rsid w:val="00B906FD"/>
    <w:rsid w:val="00B94C22"/>
    <w:rsid w:val="00BA0D81"/>
    <w:rsid w:val="00BA3E98"/>
    <w:rsid w:val="00BA483C"/>
    <w:rsid w:val="00BB275A"/>
    <w:rsid w:val="00BC2251"/>
    <w:rsid w:val="00BC5223"/>
    <w:rsid w:val="00BC61A4"/>
    <w:rsid w:val="00BD2B27"/>
    <w:rsid w:val="00BE00DE"/>
    <w:rsid w:val="00BE3C56"/>
    <w:rsid w:val="00BE5DE6"/>
    <w:rsid w:val="00BE7A63"/>
    <w:rsid w:val="00BF6AC8"/>
    <w:rsid w:val="00C030DD"/>
    <w:rsid w:val="00C052F4"/>
    <w:rsid w:val="00C06023"/>
    <w:rsid w:val="00C109F4"/>
    <w:rsid w:val="00C124DF"/>
    <w:rsid w:val="00C22109"/>
    <w:rsid w:val="00C2506E"/>
    <w:rsid w:val="00C25A26"/>
    <w:rsid w:val="00C305B8"/>
    <w:rsid w:val="00C354DC"/>
    <w:rsid w:val="00C35F35"/>
    <w:rsid w:val="00C36E8A"/>
    <w:rsid w:val="00C40139"/>
    <w:rsid w:val="00C447A1"/>
    <w:rsid w:val="00C6102F"/>
    <w:rsid w:val="00C612A9"/>
    <w:rsid w:val="00C738F7"/>
    <w:rsid w:val="00C7716A"/>
    <w:rsid w:val="00C80EB1"/>
    <w:rsid w:val="00C84BB9"/>
    <w:rsid w:val="00C9394C"/>
    <w:rsid w:val="00C96BAE"/>
    <w:rsid w:val="00CA262A"/>
    <w:rsid w:val="00CA2F21"/>
    <w:rsid w:val="00CA79D3"/>
    <w:rsid w:val="00CB094C"/>
    <w:rsid w:val="00CB1004"/>
    <w:rsid w:val="00CB22AC"/>
    <w:rsid w:val="00CB5193"/>
    <w:rsid w:val="00CB77F3"/>
    <w:rsid w:val="00CF4D07"/>
    <w:rsid w:val="00D1428E"/>
    <w:rsid w:val="00D177D5"/>
    <w:rsid w:val="00D17E89"/>
    <w:rsid w:val="00D24676"/>
    <w:rsid w:val="00D26985"/>
    <w:rsid w:val="00D43F30"/>
    <w:rsid w:val="00D450CB"/>
    <w:rsid w:val="00D47651"/>
    <w:rsid w:val="00D52C69"/>
    <w:rsid w:val="00D52E10"/>
    <w:rsid w:val="00D557ED"/>
    <w:rsid w:val="00D61347"/>
    <w:rsid w:val="00D62C15"/>
    <w:rsid w:val="00D70F76"/>
    <w:rsid w:val="00D71BE6"/>
    <w:rsid w:val="00D80893"/>
    <w:rsid w:val="00D861C8"/>
    <w:rsid w:val="00D96640"/>
    <w:rsid w:val="00DA5F4D"/>
    <w:rsid w:val="00DB10F9"/>
    <w:rsid w:val="00DB4C76"/>
    <w:rsid w:val="00DB5915"/>
    <w:rsid w:val="00DC2D77"/>
    <w:rsid w:val="00DC79A6"/>
    <w:rsid w:val="00DD1A46"/>
    <w:rsid w:val="00DD2C55"/>
    <w:rsid w:val="00DD39AB"/>
    <w:rsid w:val="00DD3D98"/>
    <w:rsid w:val="00DD6515"/>
    <w:rsid w:val="00DE23C4"/>
    <w:rsid w:val="00DE2FC8"/>
    <w:rsid w:val="00DE5A3F"/>
    <w:rsid w:val="00DE5D9F"/>
    <w:rsid w:val="00DE77CE"/>
    <w:rsid w:val="00DF3C47"/>
    <w:rsid w:val="00E02110"/>
    <w:rsid w:val="00E05C9B"/>
    <w:rsid w:val="00E217D5"/>
    <w:rsid w:val="00E238B6"/>
    <w:rsid w:val="00E311C2"/>
    <w:rsid w:val="00E32EBE"/>
    <w:rsid w:val="00E3430F"/>
    <w:rsid w:val="00E35933"/>
    <w:rsid w:val="00E36596"/>
    <w:rsid w:val="00E418F0"/>
    <w:rsid w:val="00E44D3F"/>
    <w:rsid w:val="00E520AA"/>
    <w:rsid w:val="00E61A8B"/>
    <w:rsid w:val="00E8249F"/>
    <w:rsid w:val="00E913FC"/>
    <w:rsid w:val="00E96C4D"/>
    <w:rsid w:val="00E97671"/>
    <w:rsid w:val="00EA233A"/>
    <w:rsid w:val="00EA5CAF"/>
    <w:rsid w:val="00EC1700"/>
    <w:rsid w:val="00ED2409"/>
    <w:rsid w:val="00ED4170"/>
    <w:rsid w:val="00ED5C8D"/>
    <w:rsid w:val="00ED7102"/>
    <w:rsid w:val="00EF2DC0"/>
    <w:rsid w:val="00EF3254"/>
    <w:rsid w:val="00EF381E"/>
    <w:rsid w:val="00F04D3D"/>
    <w:rsid w:val="00F06536"/>
    <w:rsid w:val="00F11916"/>
    <w:rsid w:val="00F2118F"/>
    <w:rsid w:val="00F212EF"/>
    <w:rsid w:val="00F24E7C"/>
    <w:rsid w:val="00F35164"/>
    <w:rsid w:val="00F40348"/>
    <w:rsid w:val="00F43BC1"/>
    <w:rsid w:val="00F6786F"/>
    <w:rsid w:val="00F70E3F"/>
    <w:rsid w:val="00F84C97"/>
    <w:rsid w:val="00FA120A"/>
    <w:rsid w:val="00FA4C94"/>
    <w:rsid w:val="00FA70EF"/>
    <w:rsid w:val="00FB0115"/>
    <w:rsid w:val="00FB1055"/>
    <w:rsid w:val="00FB26D7"/>
    <w:rsid w:val="00FB350D"/>
    <w:rsid w:val="00FB3FB7"/>
    <w:rsid w:val="00FB45E7"/>
    <w:rsid w:val="00FD1F67"/>
    <w:rsid w:val="00FE4B2C"/>
    <w:rsid w:val="00FE7A2E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uiPriority w:val="9"/>
    <w:qFormat/>
    <w:rsid w:val="002460A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2460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qFormat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D450C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60A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2460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60A7"/>
  </w:style>
  <w:style w:type="table" w:customStyle="1" w:styleId="12">
    <w:name w:val="Сетка таблицы1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2460A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0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5">
    <w:name w:val="No Spacing"/>
    <w:uiPriority w:val="1"/>
    <w:qFormat/>
    <w:rsid w:val="002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46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460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formattext">
    <w:name w:val="formattext"/>
    <w:basedOn w:val="a"/>
    <w:rsid w:val="0024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0A7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0A7"/>
    <w:rPr>
      <w:rFonts w:ascii="Consolas" w:eastAsia="Calibri" w:hAnsi="Consolas" w:cs="Times New Roman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92289B"/>
  </w:style>
  <w:style w:type="table" w:customStyle="1" w:styleId="3">
    <w:name w:val="Сетка таблицы3"/>
    <w:basedOn w:val="a1"/>
    <w:next w:val="a3"/>
    <w:uiPriority w:val="39"/>
    <w:rsid w:val="00922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uiPriority w:val="9"/>
    <w:qFormat/>
    <w:rsid w:val="002460A7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2460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qFormat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D450C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60A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rsid w:val="002460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60A7"/>
  </w:style>
  <w:style w:type="table" w:customStyle="1" w:styleId="12">
    <w:name w:val="Сетка таблицы1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2460A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6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60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6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4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5">
    <w:name w:val="No Spacing"/>
    <w:uiPriority w:val="1"/>
    <w:qFormat/>
    <w:rsid w:val="002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46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46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46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460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formattext">
    <w:name w:val="formattext"/>
    <w:basedOn w:val="a"/>
    <w:rsid w:val="0024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60A7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0A7"/>
    <w:rPr>
      <w:rFonts w:ascii="Consolas" w:eastAsia="Calibri" w:hAnsi="Consolas" w:cs="Times New Roman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92289B"/>
  </w:style>
  <w:style w:type="table" w:customStyle="1" w:styleId="3">
    <w:name w:val="Сетка таблицы3"/>
    <w:basedOn w:val="a1"/>
    <w:next w:val="a3"/>
    <w:uiPriority w:val="39"/>
    <w:rsid w:val="00922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rasagro@krasag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AA42-0DB6-4022-9611-092958AE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21</Pages>
  <Words>7629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Макарова Полина Александровна</cp:lastModifiedBy>
  <cp:revision>22</cp:revision>
  <cp:lastPrinted>2024-12-13T02:15:00Z</cp:lastPrinted>
  <dcterms:created xsi:type="dcterms:W3CDTF">2024-11-15T07:45:00Z</dcterms:created>
  <dcterms:modified xsi:type="dcterms:W3CDTF">2024-12-13T03:14:00Z</dcterms:modified>
</cp:coreProperties>
</file>