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798" w:rsidRPr="00D861C8" w:rsidRDefault="003D79BA" w:rsidP="00416139">
      <w:pPr>
        <w:pStyle w:val="ac"/>
        <w:spacing w:before="0" w:beforeAutospacing="0" w:after="0" w:afterAutospacing="0"/>
        <w:contextualSpacing/>
        <w:jc w:val="center"/>
        <w:rPr>
          <w:rStyle w:val="ad"/>
        </w:rPr>
      </w:pPr>
      <w:r w:rsidRPr="00D861C8">
        <w:rPr>
          <w:rStyle w:val="ad"/>
        </w:rPr>
        <w:t>О</w:t>
      </w:r>
      <w:r w:rsidR="00075798" w:rsidRPr="00D861C8">
        <w:rPr>
          <w:rStyle w:val="ad"/>
        </w:rPr>
        <w:t>БЪЯВЛЕНИЕ</w:t>
      </w:r>
    </w:p>
    <w:p w:rsidR="00EA233A" w:rsidRPr="005B3511" w:rsidRDefault="00013DD1" w:rsidP="0041613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6333">
        <w:rPr>
          <w:rFonts w:ascii="Times New Roman" w:hAnsi="Times New Roman" w:cs="Times New Roman"/>
          <w:b/>
          <w:sz w:val="28"/>
          <w:szCs w:val="28"/>
        </w:rPr>
        <w:t xml:space="preserve">о проведении отбора </w:t>
      </w:r>
      <w:r w:rsidR="00EA233A" w:rsidRPr="005B3511">
        <w:rPr>
          <w:rFonts w:ascii="Times New Roman" w:hAnsi="Times New Roman" w:cs="Times New Roman"/>
          <w:b/>
          <w:bCs/>
          <w:sz w:val="28"/>
          <w:szCs w:val="28"/>
        </w:rPr>
        <w:t xml:space="preserve">инвестиционных проектов </w:t>
      </w:r>
    </w:p>
    <w:p w:rsidR="00EA233A" w:rsidRPr="005B3511" w:rsidRDefault="00EA233A" w:rsidP="0041613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511">
        <w:rPr>
          <w:rFonts w:ascii="Times New Roman" w:hAnsi="Times New Roman" w:cs="Times New Roman"/>
          <w:b/>
          <w:bCs/>
          <w:sz w:val="28"/>
          <w:szCs w:val="28"/>
        </w:rPr>
        <w:t>в агропромышленном комплексе по приоритетным направлениям государственной поддержки</w:t>
      </w:r>
    </w:p>
    <w:p w:rsidR="00013DD1" w:rsidRPr="00D861C8" w:rsidRDefault="00013DD1" w:rsidP="004161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233A" w:rsidRDefault="00075798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61C8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</w:t>
      </w:r>
      <w:r w:rsidR="00876750" w:rsidRPr="00D861C8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1E55BA" w:rsidRPr="00D861C8">
        <w:rPr>
          <w:rFonts w:ascii="Times New Roman" w:hAnsi="Times New Roman" w:cs="Times New Roman"/>
          <w:sz w:val="28"/>
          <w:szCs w:val="28"/>
        </w:rPr>
        <w:t xml:space="preserve"> </w:t>
      </w:r>
      <w:r w:rsidR="00416139">
        <w:rPr>
          <w:rFonts w:ascii="Times New Roman" w:hAnsi="Times New Roman" w:cs="Times New Roman"/>
          <w:sz w:val="28"/>
          <w:szCs w:val="28"/>
        </w:rPr>
        <w:br/>
      </w:r>
      <w:r w:rsidR="001E55BA" w:rsidRPr="00D861C8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876750" w:rsidRPr="00D861C8">
        <w:rPr>
          <w:rFonts w:ascii="Times New Roman" w:hAnsi="Times New Roman" w:cs="Times New Roman"/>
          <w:sz w:val="28"/>
          <w:szCs w:val="28"/>
        </w:rPr>
        <w:t>в соответствии с</w:t>
      </w:r>
      <w:r w:rsidR="007A7F2C" w:rsidRPr="00D861C8">
        <w:rPr>
          <w:rFonts w:ascii="Times New Roman" w:hAnsi="Times New Roman" w:cs="Times New Roman"/>
          <w:sz w:val="28"/>
          <w:szCs w:val="28"/>
        </w:rPr>
        <w:t xml:space="preserve"> </w:t>
      </w:r>
      <w:r w:rsidR="00EA233A">
        <w:rPr>
          <w:rFonts w:ascii="Times New Roman" w:hAnsi="Times New Roman" w:cs="Times New Roman"/>
          <w:sz w:val="28"/>
          <w:szCs w:val="28"/>
        </w:rPr>
        <w:t>пунктом 4</w:t>
      </w:r>
      <w:r w:rsidR="00A71120" w:rsidRPr="00D861C8">
        <w:rPr>
          <w:rFonts w:ascii="Times New Roman" w:hAnsi="Times New Roman" w:cs="Times New Roman"/>
          <w:sz w:val="28"/>
          <w:szCs w:val="28"/>
        </w:rPr>
        <w:t xml:space="preserve"> </w:t>
      </w:r>
      <w:r w:rsidR="00EA233A" w:rsidRPr="009B74A6">
        <w:rPr>
          <w:rFonts w:ascii="Times New Roman" w:hAnsi="Times New Roman" w:cs="Times New Roman"/>
          <w:sz w:val="28"/>
          <w:szCs w:val="28"/>
        </w:rPr>
        <w:t>П</w:t>
      </w:r>
      <w:r w:rsidR="00EA233A" w:rsidRPr="00416139">
        <w:rPr>
          <w:rFonts w:ascii="Times New Roman" w:hAnsi="Times New Roman" w:cs="Times New Roman"/>
          <w:sz w:val="28"/>
          <w:szCs w:val="28"/>
        </w:rPr>
        <w:t>оряд</w:t>
      </w:r>
      <w:r w:rsidR="00EA233A" w:rsidRPr="009B74A6">
        <w:rPr>
          <w:rFonts w:ascii="Times New Roman" w:hAnsi="Times New Roman" w:cs="Times New Roman"/>
          <w:sz w:val="28"/>
          <w:szCs w:val="28"/>
        </w:rPr>
        <w:t>к</w:t>
      </w:r>
      <w:r w:rsidR="00EA233A" w:rsidRPr="00416139">
        <w:rPr>
          <w:rFonts w:ascii="Times New Roman" w:hAnsi="Times New Roman" w:cs="Times New Roman"/>
          <w:sz w:val="28"/>
          <w:szCs w:val="28"/>
        </w:rPr>
        <w:t>а</w:t>
      </w:r>
      <w:r w:rsidR="00EA233A" w:rsidRPr="009B74A6">
        <w:rPr>
          <w:rFonts w:ascii="Times New Roman" w:hAnsi="Times New Roman" w:cs="Times New Roman"/>
          <w:sz w:val="28"/>
          <w:szCs w:val="28"/>
        </w:rPr>
        <w:t xml:space="preserve"> и критери</w:t>
      </w:r>
      <w:r w:rsidR="00EA233A" w:rsidRPr="00416139">
        <w:rPr>
          <w:rFonts w:ascii="Times New Roman" w:hAnsi="Times New Roman" w:cs="Times New Roman"/>
          <w:sz w:val="28"/>
          <w:szCs w:val="28"/>
        </w:rPr>
        <w:t>ев</w:t>
      </w:r>
      <w:r w:rsidR="00EA233A" w:rsidRPr="009B74A6">
        <w:rPr>
          <w:rFonts w:ascii="Times New Roman" w:hAnsi="Times New Roman" w:cs="Times New Roman"/>
          <w:sz w:val="28"/>
          <w:szCs w:val="28"/>
        </w:rPr>
        <w:t xml:space="preserve"> отбора инвестиционных проектов в агропромышленном комплексе по приоритетным направлениям государственной поддержки</w:t>
      </w:r>
      <w:r w:rsidR="00EA233A" w:rsidRPr="00416139">
        <w:rPr>
          <w:rFonts w:ascii="Times New Roman" w:hAnsi="Times New Roman" w:cs="Times New Roman"/>
          <w:sz w:val="28"/>
          <w:szCs w:val="28"/>
        </w:rPr>
        <w:t xml:space="preserve">, утвержденного приказом министерства от </w:t>
      </w:r>
      <w:r w:rsidR="00416139" w:rsidRPr="00416139">
        <w:rPr>
          <w:rFonts w:ascii="Times New Roman" w:hAnsi="Times New Roman" w:cs="Times New Roman"/>
          <w:sz w:val="28"/>
          <w:szCs w:val="28"/>
        </w:rPr>
        <w:t>25.11.2024</w:t>
      </w:r>
      <w:r w:rsidR="00EA233A" w:rsidRPr="00416139">
        <w:rPr>
          <w:rFonts w:ascii="Times New Roman" w:hAnsi="Times New Roman" w:cs="Times New Roman"/>
          <w:sz w:val="28"/>
          <w:szCs w:val="28"/>
        </w:rPr>
        <w:t xml:space="preserve"> № </w:t>
      </w:r>
      <w:r w:rsidR="00416139" w:rsidRPr="00416139">
        <w:rPr>
          <w:rFonts w:ascii="Times New Roman" w:hAnsi="Times New Roman" w:cs="Times New Roman"/>
          <w:sz w:val="28"/>
          <w:szCs w:val="28"/>
        </w:rPr>
        <w:t>875-о</w:t>
      </w:r>
      <w:r w:rsidR="00A71120" w:rsidRPr="00D861C8">
        <w:rPr>
          <w:rFonts w:ascii="Times New Roman" w:hAnsi="Times New Roman" w:cs="Times New Roman"/>
          <w:sz w:val="28"/>
          <w:szCs w:val="28"/>
        </w:rPr>
        <w:t xml:space="preserve"> (далее – Порядок), </w:t>
      </w:r>
      <w:r w:rsidR="00876750" w:rsidRPr="00D861C8">
        <w:rPr>
          <w:rFonts w:ascii="Times New Roman" w:hAnsi="Times New Roman" w:cs="Times New Roman"/>
          <w:sz w:val="28"/>
          <w:szCs w:val="28"/>
        </w:rPr>
        <w:t>объявляет</w:t>
      </w:r>
      <w:r w:rsidRPr="00D861C8">
        <w:rPr>
          <w:rFonts w:ascii="Times New Roman" w:hAnsi="Times New Roman" w:cs="Times New Roman"/>
          <w:sz w:val="28"/>
          <w:szCs w:val="28"/>
        </w:rPr>
        <w:t xml:space="preserve"> </w:t>
      </w:r>
      <w:r w:rsidR="00846A3D" w:rsidRPr="00D861C8">
        <w:rPr>
          <w:rFonts w:ascii="Times New Roman" w:hAnsi="Times New Roman" w:cs="Times New Roman"/>
          <w:sz w:val="28"/>
          <w:szCs w:val="28"/>
        </w:rPr>
        <w:t>о проведении отбора</w:t>
      </w:r>
      <w:r w:rsidR="001E55BA" w:rsidRPr="00416139">
        <w:rPr>
          <w:rFonts w:ascii="Times New Roman" w:hAnsi="Times New Roman" w:cs="Times New Roman"/>
          <w:sz w:val="28"/>
          <w:szCs w:val="28"/>
        </w:rPr>
        <w:t xml:space="preserve"> </w:t>
      </w:r>
      <w:r w:rsidR="00EA233A" w:rsidRPr="005B3511">
        <w:rPr>
          <w:rFonts w:ascii="Times New Roman" w:hAnsi="Times New Roman" w:cs="Times New Roman"/>
          <w:sz w:val="28"/>
          <w:szCs w:val="28"/>
        </w:rPr>
        <w:t xml:space="preserve">инвестиционных проектов в </w:t>
      </w:r>
      <w:r w:rsidR="00EA233A" w:rsidRPr="00D46255">
        <w:rPr>
          <w:rFonts w:ascii="Times New Roman" w:hAnsi="Times New Roman" w:cs="Times New Roman"/>
          <w:sz w:val="28"/>
          <w:szCs w:val="28"/>
        </w:rPr>
        <w:t xml:space="preserve">агропромышленном комплексе </w:t>
      </w:r>
      <w:r w:rsidR="00391D2A">
        <w:rPr>
          <w:rFonts w:ascii="Times New Roman" w:hAnsi="Times New Roman" w:cs="Times New Roman"/>
          <w:sz w:val="28"/>
          <w:szCs w:val="28"/>
        </w:rPr>
        <w:br/>
      </w:r>
      <w:r w:rsidR="00EA233A" w:rsidRPr="00D46255">
        <w:rPr>
          <w:rFonts w:ascii="Times New Roman" w:hAnsi="Times New Roman" w:cs="Times New Roman"/>
          <w:sz w:val="28"/>
          <w:szCs w:val="28"/>
        </w:rPr>
        <w:t>по приоритетным направлениям государственной поддержки</w:t>
      </w:r>
      <w:r w:rsidR="00EA233A">
        <w:rPr>
          <w:rFonts w:ascii="Times New Roman" w:hAnsi="Times New Roman" w:cs="Times New Roman"/>
          <w:sz w:val="28"/>
          <w:szCs w:val="28"/>
        </w:rPr>
        <w:t xml:space="preserve"> (далее – отбор).</w:t>
      </w:r>
    </w:p>
    <w:p w:rsidR="00482CEE" w:rsidRPr="00D861C8" w:rsidRDefault="00482CEE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2CEE" w:rsidRPr="00D861C8" w:rsidRDefault="00482CEE" w:rsidP="0041613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1C8">
        <w:rPr>
          <w:rFonts w:ascii="Times New Roman" w:hAnsi="Times New Roman" w:cs="Times New Roman"/>
          <w:b/>
          <w:sz w:val="28"/>
          <w:szCs w:val="28"/>
        </w:rPr>
        <w:t>Информация для участников отбора</w:t>
      </w:r>
    </w:p>
    <w:p w:rsidR="00482CEE" w:rsidRPr="00D861C8" w:rsidRDefault="00482CEE" w:rsidP="0041613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2CEE" w:rsidRPr="00EA233A" w:rsidRDefault="00BA0D81" w:rsidP="0041613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861C8">
        <w:rPr>
          <w:rFonts w:ascii="Times New Roman" w:hAnsi="Times New Roman" w:cs="Times New Roman"/>
          <w:b/>
          <w:sz w:val="28"/>
          <w:szCs w:val="28"/>
        </w:rPr>
        <w:tab/>
      </w:r>
      <w:r w:rsidR="00482CEE" w:rsidRPr="00A41518">
        <w:rPr>
          <w:rFonts w:ascii="Times New Roman" w:hAnsi="Times New Roman" w:cs="Times New Roman"/>
          <w:b/>
          <w:sz w:val="28"/>
          <w:szCs w:val="28"/>
        </w:rPr>
        <w:t xml:space="preserve">Дата размещения объявления на официальном сайте министерства </w:t>
      </w:r>
    </w:p>
    <w:p w:rsidR="00273223" w:rsidRPr="00203F95" w:rsidRDefault="001C560C" w:rsidP="00416139">
      <w:pPr>
        <w:pStyle w:val="ae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F613D">
        <w:rPr>
          <w:rFonts w:ascii="Times New Roman" w:hAnsi="Times New Roman" w:cs="Times New Roman"/>
          <w:sz w:val="28"/>
          <w:szCs w:val="28"/>
        </w:rPr>
        <w:t xml:space="preserve">27 </w:t>
      </w:r>
      <w:r w:rsidR="00EA233A" w:rsidRPr="008F613D">
        <w:rPr>
          <w:rFonts w:ascii="Times New Roman" w:hAnsi="Times New Roman" w:cs="Times New Roman"/>
          <w:sz w:val="28"/>
          <w:szCs w:val="28"/>
        </w:rPr>
        <w:t>ноября</w:t>
      </w:r>
      <w:r w:rsidR="00273223" w:rsidRPr="008F613D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273223" w:rsidRPr="00203F95">
        <w:rPr>
          <w:rFonts w:ascii="Times New Roman" w:hAnsi="Times New Roman" w:cs="Times New Roman"/>
          <w:sz w:val="28"/>
          <w:szCs w:val="28"/>
        </w:rPr>
        <w:t>.</w:t>
      </w:r>
    </w:p>
    <w:p w:rsidR="00A77629" w:rsidRDefault="00BA0D81" w:rsidP="00416139">
      <w:pPr>
        <w:pStyle w:val="ae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3F95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EA233A" w:rsidRPr="00EA233A">
        <w:rPr>
          <w:rFonts w:ascii="Times New Roman" w:hAnsi="Times New Roman" w:cs="Times New Roman"/>
          <w:b/>
          <w:sz w:val="28"/>
          <w:szCs w:val="28"/>
        </w:rPr>
        <w:t>Наименование, место нахождения, почтовый адрес министерства</w:t>
      </w:r>
    </w:p>
    <w:p w:rsidR="00EA233A" w:rsidRDefault="00EA233A" w:rsidP="00416139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г. Красноярск, ул. Ленина, д. 125,  </w:t>
      </w:r>
      <w:r>
        <w:rPr>
          <w:sz w:val="28"/>
          <w:szCs w:val="28"/>
        </w:rPr>
        <w:t xml:space="preserve">почтовый адрес министерства: 660009, </w:t>
      </w:r>
      <w:r>
        <w:rPr>
          <w:sz w:val="28"/>
          <w:szCs w:val="28"/>
        </w:rPr>
        <w:br/>
        <w:t>г. Красноярск, ул. Ленина, д. 125.</w:t>
      </w:r>
      <w:proofErr w:type="gramEnd"/>
      <w:r>
        <w:rPr>
          <w:sz w:val="28"/>
          <w:szCs w:val="28"/>
        </w:rPr>
        <w:t xml:space="preserve"> </w:t>
      </w:r>
      <w:r>
        <w:rPr>
          <w:rStyle w:val="ad"/>
          <w:b w:val="0"/>
          <w:sz w:val="28"/>
          <w:szCs w:val="28"/>
        </w:rPr>
        <w:t>Адрес электронной почты министерства</w:t>
      </w:r>
      <w:r>
        <w:rPr>
          <w:sz w:val="28"/>
          <w:szCs w:val="28"/>
        </w:rPr>
        <w:t>: </w:t>
      </w:r>
      <w:hyperlink r:id="rId9" w:history="1">
        <w:r>
          <w:rPr>
            <w:rStyle w:val="a4"/>
            <w:sz w:val="28"/>
            <w:szCs w:val="28"/>
          </w:rPr>
          <w:t>krasagro@krasagro.ru</w:t>
        </w:r>
      </w:hyperlink>
      <w:r>
        <w:rPr>
          <w:sz w:val="28"/>
          <w:szCs w:val="28"/>
        </w:rPr>
        <w:t>.</w:t>
      </w:r>
    </w:p>
    <w:p w:rsidR="00A41518" w:rsidRDefault="000271C5" w:rsidP="00416139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41518">
        <w:rPr>
          <w:b/>
          <w:sz w:val="28"/>
          <w:szCs w:val="28"/>
        </w:rPr>
        <w:t xml:space="preserve">Дата </w:t>
      </w:r>
      <w:r w:rsidR="0055689F" w:rsidRPr="00A41518">
        <w:rPr>
          <w:b/>
          <w:sz w:val="28"/>
          <w:szCs w:val="28"/>
        </w:rPr>
        <w:t xml:space="preserve">начала подачи и </w:t>
      </w:r>
      <w:r w:rsidRPr="00A41518">
        <w:rPr>
          <w:b/>
          <w:sz w:val="28"/>
          <w:szCs w:val="28"/>
        </w:rPr>
        <w:t xml:space="preserve">окончания приема </w:t>
      </w:r>
      <w:r w:rsidR="0055689F" w:rsidRPr="00A41518">
        <w:rPr>
          <w:b/>
          <w:sz w:val="28"/>
          <w:szCs w:val="28"/>
        </w:rPr>
        <w:t>предложений (</w:t>
      </w:r>
      <w:r w:rsidRPr="00A41518">
        <w:rPr>
          <w:b/>
          <w:sz w:val="28"/>
          <w:szCs w:val="28"/>
        </w:rPr>
        <w:t>заявок</w:t>
      </w:r>
      <w:r w:rsidR="00BA0D81" w:rsidRPr="00A41518">
        <w:rPr>
          <w:b/>
          <w:sz w:val="28"/>
          <w:szCs w:val="28"/>
        </w:rPr>
        <w:t xml:space="preserve">) </w:t>
      </w:r>
      <w:r w:rsidR="00BA0D81" w:rsidRPr="00A41518">
        <w:rPr>
          <w:b/>
          <w:sz w:val="28"/>
          <w:szCs w:val="28"/>
        </w:rPr>
        <w:br/>
        <w:t xml:space="preserve">об </w:t>
      </w:r>
      <w:r w:rsidR="0055689F" w:rsidRPr="00A41518">
        <w:rPr>
          <w:b/>
          <w:sz w:val="28"/>
          <w:szCs w:val="28"/>
        </w:rPr>
        <w:t>участии в отборе</w:t>
      </w:r>
      <w:r w:rsidR="00A41518" w:rsidRPr="00A41518">
        <w:rPr>
          <w:b/>
          <w:sz w:val="28"/>
          <w:szCs w:val="28"/>
        </w:rPr>
        <w:t>:</w:t>
      </w:r>
      <w:r w:rsidR="00273223" w:rsidRPr="00A41518">
        <w:rPr>
          <w:b/>
          <w:sz w:val="28"/>
          <w:szCs w:val="28"/>
        </w:rPr>
        <w:t xml:space="preserve"> </w:t>
      </w:r>
      <w:r w:rsidR="00A41518">
        <w:rPr>
          <w:rStyle w:val="ad"/>
          <w:b w:val="0"/>
          <w:sz w:val="28"/>
          <w:szCs w:val="28"/>
        </w:rPr>
        <w:t>с 09.00 часов «</w:t>
      </w:r>
      <w:r w:rsidR="00203F95">
        <w:rPr>
          <w:sz w:val="28"/>
          <w:szCs w:val="28"/>
        </w:rPr>
        <w:t>2</w:t>
      </w:r>
      <w:r w:rsidR="008F613D" w:rsidRPr="008F613D">
        <w:rPr>
          <w:sz w:val="28"/>
          <w:szCs w:val="28"/>
        </w:rPr>
        <w:t>8</w:t>
      </w:r>
      <w:r w:rsidR="00A41518">
        <w:rPr>
          <w:sz w:val="28"/>
          <w:szCs w:val="28"/>
        </w:rPr>
        <w:t>» ноября по 18.00 часов «</w:t>
      </w:r>
      <w:r w:rsidR="008F613D" w:rsidRPr="008F613D">
        <w:rPr>
          <w:sz w:val="28"/>
          <w:szCs w:val="28"/>
        </w:rPr>
        <w:t>2</w:t>
      </w:r>
      <w:r w:rsidR="00A41518">
        <w:rPr>
          <w:sz w:val="28"/>
          <w:szCs w:val="28"/>
        </w:rPr>
        <w:t xml:space="preserve">» </w:t>
      </w:r>
      <w:r w:rsidR="009D3EE7">
        <w:rPr>
          <w:sz w:val="28"/>
          <w:szCs w:val="28"/>
        </w:rPr>
        <w:t>декабря</w:t>
      </w:r>
      <w:r w:rsidR="00A41518">
        <w:rPr>
          <w:sz w:val="28"/>
          <w:szCs w:val="28"/>
        </w:rPr>
        <w:t xml:space="preserve"> 2024 года.</w:t>
      </w:r>
    </w:p>
    <w:p w:rsidR="00F04D3D" w:rsidRPr="00A41518" w:rsidRDefault="00BA0D81" w:rsidP="00416139">
      <w:pPr>
        <w:pStyle w:val="ae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1C8">
        <w:rPr>
          <w:rFonts w:ascii="Times New Roman" w:hAnsi="Times New Roman" w:cs="Times New Roman"/>
          <w:sz w:val="28"/>
          <w:szCs w:val="28"/>
        </w:rPr>
        <w:tab/>
      </w:r>
      <w:r w:rsidRPr="00A41518">
        <w:rPr>
          <w:rFonts w:ascii="Times New Roman" w:hAnsi="Times New Roman" w:cs="Times New Roman"/>
          <w:b/>
          <w:sz w:val="28"/>
          <w:szCs w:val="28"/>
        </w:rPr>
        <w:t>Наименование, местонахождение, почтовый адрес, адрес электронной почты министерства</w:t>
      </w:r>
    </w:p>
    <w:p w:rsidR="00273223" w:rsidRDefault="00BA0D81" w:rsidP="00416139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A41518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Красноярского края, </w:t>
      </w:r>
      <w:r w:rsidR="007A7F2C" w:rsidRPr="00A41518">
        <w:rPr>
          <w:rFonts w:ascii="Times New Roman" w:hAnsi="Times New Roman" w:cs="Times New Roman"/>
          <w:sz w:val="28"/>
          <w:szCs w:val="28"/>
        </w:rPr>
        <w:t xml:space="preserve">660009, </w:t>
      </w:r>
      <w:r w:rsidR="00F04D3D" w:rsidRPr="00A41518">
        <w:rPr>
          <w:rFonts w:ascii="Times New Roman" w:hAnsi="Times New Roman" w:cs="Times New Roman"/>
          <w:sz w:val="28"/>
          <w:szCs w:val="28"/>
        </w:rPr>
        <w:br/>
      </w:r>
      <w:r w:rsidR="007A7F2C" w:rsidRPr="00A41518">
        <w:rPr>
          <w:rFonts w:ascii="Times New Roman" w:hAnsi="Times New Roman" w:cs="Times New Roman"/>
          <w:sz w:val="28"/>
          <w:szCs w:val="28"/>
        </w:rPr>
        <w:t xml:space="preserve">г. Красноярск, ул. Ленина, д. 125, </w:t>
      </w:r>
      <w:hyperlink r:id="rId10" w:history="1">
        <w:r w:rsidR="007A7F2C" w:rsidRPr="00A4151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krasagro@krasagro.ru</w:t>
        </w:r>
      </w:hyperlink>
    </w:p>
    <w:p w:rsidR="0012661D" w:rsidRPr="00D47651" w:rsidRDefault="00273223" w:rsidP="00416139">
      <w:pPr>
        <w:pStyle w:val="ae"/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A262A" w:rsidRPr="00D861C8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565A51">
        <w:rPr>
          <w:rFonts w:ascii="Times New Roman" w:hAnsi="Times New Roman" w:cs="Times New Roman"/>
          <w:b/>
          <w:sz w:val="28"/>
          <w:szCs w:val="28"/>
        </w:rPr>
        <w:t>ы</w:t>
      </w:r>
      <w:r w:rsidR="00CA262A" w:rsidRPr="00D861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518">
        <w:rPr>
          <w:rFonts w:ascii="Times New Roman" w:hAnsi="Times New Roman" w:cs="Times New Roman"/>
          <w:b/>
          <w:sz w:val="28"/>
          <w:szCs w:val="28"/>
        </w:rPr>
        <w:t>проведения отбора</w:t>
      </w:r>
      <w:r w:rsidR="00CA262A" w:rsidRPr="00D861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7E2" w:rsidRDefault="00A867E2" w:rsidP="0041613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A8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проведения отбора является включение инвестиционного проекта в перечень инвестиционных проектов, прошедших отбор </w:t>
      </w:r>
      <w:r w:rsidRPr="00A8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Порядком.</w:t>
      </w:r>
    </w:p>
    <w:p w:rsidR="007755F3" w:rsidRPr="00D861C8" w:rsidRDefault="002460A7" w:rsidP="004161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1C8">
        <w:rPr>
          <w:rFonts w:ascii="Times New Roman" w:hAnsi="Times New Roman" w:cs="Times New Roman"/>
          <w:sz w:val="28"/>
          <w:szCs w:val="28"/>
        </w:rPr>
        <w:tab/>
      </w:r>
      <w:r w:rsidRPr="00D861C8">
        <w:rPr>
          <w:rFonts w:ascii="Times New Roman" w:hAnsi="Times New Roman" w:cs="Times New Roman"/>
          <w:b/>
          <w:sz w:val="28"/>
          <w:szCs w:val="28"/>
        </w:rPr>
        <w:t>Доменное имя и (или) указатели страниц ГИС «Субсидия АПК24»</w:t>
      </w:r>
      <w:r w:rsidRPr="00D861C8">
        <w:t xml:space="preserve"> </w:t>
      </w:r>
      <w:r w:rsidRPr="00D861C8">
        <w:rPr>
          <w:rFonts w:ascii="Times New Roman" w:hAnsi="Times New Roman" w:cs="Times New Roman"/>
          <w:sz w:val="28"/>
          <w:szCs w:val="28"/>
        </w:rPr>
        <w:t>https://sapk24.krskcit.ru</w:t>
      </w:r>
    </w:p>
    <w:p w:rsidR="002460A7" w:rsidRPr="00D861C8" w:rsidRDefault="002460A7" w:rsidP="004161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1C8">
        <w:rPr>
          <w:rFonts w:ascii="Times New Roman" w:hAnsi="Times New Roman" w:cs="Times New Roman"/>
          <w:b/>
          <w:sz w:val="28"/>
          <w:szCs w:val="28"/>
        </w:rPr>
        <w:tab/>
        <w:t>Требования к участникам отбора, требования к перечню документов, представляемых участниками отбора для подтверждения соответствия указанным требованиям</w:t>
      </w:r>
    </w:p>
    <w:p w:rsidR="00A867E2" w:rsidRDefault="00A867E2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осуществляется в отношении инвестиционных проектов, указанных в пункте 6 Порядка.</w:t>
      </w:r>
    </w:p>
    <w:p w:rsidR="00E217D5" w:rsidRPr="00D43F30" w:rsidRDefault="00E217D5" w:rsidP="0041613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F30">
        <w:rPr>
          <w:rFonts w:ascii="Times New Roman" w:hAnsi="Times New Roman" w:cs="Times New Roman"/>
          <w:sz w:val="28"/>
          <w:szCs w:val="28"/>
        </w:rPr>
        <w:t xml:space="preserve">Инвестиционный проект должен содержать перечень затрат, указанных в пункте 1.3 Порядка предоставления субсидий на возмещение части затрат, связанных с реализацией инвестиционных проектов в агропромышленном комплексе по приоритетным направлениям государственной поддержки, </w:t>
      </w:r>
      <w:r w:rsidRPr="00D43F30">
        <w:rPr>
          <w:rFonts w:ascii="Times New Roman" w:hAnsi="Times New Roman" w:cs="Times New Roman"/>
          <w:sz w:val="28"/>
          <w:szCs w:val="28"/>
        </w:rPr>
        <w:br/>
        <w:t xml:space="preserve">и проведения отбора получателей указанных субсидий, утвержденного министерством по соответствующим приоритетным направлениям, указанным </w:t>
      </w:r>
      <w:r w:rsidRPr="00D43F30">
        <w:rPr>
          <w:rFonts w:ascii="Times New Roman" w:hAnsi="Times New Roman" w:cs="Times New Roman"/>
          <w:sz w:val="28"/>
          <w:szCs w:val="28"/>
        </w:rPr>
        <w:lastRenderedPageBreak/>
        <w:t xml:space="preserve">в пункте 6 Порядка.  </w:t>
      </w:r>
    </w:p>
    <w:p w:rsidR="00E217D5" w:rsidRPr="00D43F30" w:rsidRDefault="00E217D5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3F30">
        <w:rPr>
          <w:rFonts w:ascii="Times New Roman" w:hAnsi="Times New Roman"/>
          <w:bCs/>
          <w:sz w:val="28"/>
          <w:szCs w:val="28"/>
        </w:rPr>
        <w:t>Работы по модернизации объекта должны быть начаты не ранее 3 лет, предшествующих году направления заявки (в случае модернизации объекта), при этом начало работ по модернизации объекта определяется датой первого платежа, произведенного в целях модернизации объекта.</w:t>
      </w:r>
    </w:p>
    <w:p w:rsidR="00E217D5" w:rsidRPr="00D43F30" w:rsidRDefault="00E217D5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3F30">
        <w:rPr>
          <w:rFonts w:ascii="Times New Roman" w:hAnsi="Times New Roman"/>
          <w:bCs/>
          <w:sz w:val="28"/>
          <w:szCs w:val="28"/>
        </w:rPr>
        <w:t xml:space="preserve">Разрешение на строительство в случае строительства или реконструкции объектов должно быть выдано не ранее, чем за 3 года до начала года, в котором направляется заявка. </w:t>
      </w:r>
    </w:p>
    <w:p w:rsidR="00E217D5" w:rsidRPr="00D43F30" w:rsidRDefault="00E217D5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3F30">
        <w:rPr>
          <w:rFonts w:ascii="Times New Roman" w:hAnsi="Times New Roman"/>
          <w:bCs/>
          <w:sz w:val="28"/>
          <w:szCs w:val="28"/>
        </w:rPr>
        <w:t xml:space="preserve">Период реализации мероприятий по строительству или реконструкции объекта не должен превышать пять лет </w:t>
      </w:r>
      <w:proofErr w:type="gramStart"/>
      <w:r w:rsidRPr="00D43F30">
        <w:rPr>
          <w:rFonts w:ascii="Times New Roman" w:hAnsi="Times New Roman"/>
          <w:bCs/>
          <w:sz w:val="28"/>
          <w:szCs w:val="28"/>
        </w:rPr>
        <w:t>с даты выдачи</w:t>
      </w:r>
      <w:proofErr w:type="gramEnd"/>
      <w:r w:rsidRPr="00D43F30">
        <w:rPr>
          <w:rFonts w:ascii="Times New Roman" w:hAnsi="Times New Roman"/>
          <w:bCs/>
          <w:sz w:val="28"/>
          <w:szCs w:val="28"/>
        </w:rPr>
        <w:t xml:space="preserve"> разрешения </w:t>
      </w:r>
      <w:r w:rsidRPr="00D43F30">
        <w:rPr>
          <w:rFonts w:ascii="Times New Roman" w:hAnsi="Times New Roman"/>
          <w:bCs/>
          <w:sz w:val="28"/>
          <w:szCs w:val="28"/>
        </w:rPr>
        <w:br/>
        <w:t>на строительство (в случае строительства или реконструкции объекта).</w:t>
      </w:r>
    </w:p>
    <w:p w:rsidR="00E217D5" w:rsidRPr="00D43F30" w:rsidRDefault="00E217D5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3F30">
        <w:rPr>
          <w:rFonts w:ascii="Times New Roman" w:hAnsi="Times New Roman"/>
          <w:bCs/>
          <w:sz w:val="28"/>
          <w:szCs w:val="28"/>
        </w:rPr>
        <w:t>При строительстве объекта инвестиционный проект может предусматривать отдельные этапы строительства, подтвержденные заключением государственной экспертизы проектной документации, а также разрешением на строительство объекта агропромышленного комплекса, отдельного этапа.</w:t>
      </w:r>
    </w:p>
    <w:p w:rsidR="00AB42CA" w:rsidRDefault="00F35164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1C8">
        <w:rPr>
          <w:rFonts w:ascii="Times New Roman" w:hAnsi="Times New Roman" w:cs="Times New Roman"/>
          <w:b/>
          <w:sz w:val="28"/>
          <w:szCs w:val="28"/>
        </w:rPr>
        <w:t xml:space="preserve">Категории </w:t>
      </w:r>
      <w:r w:rsidR="00E217D5">
        <w:rPr>
          <w:rFonts w:ascii="Times New Roman" w:hAnsi="Times New Roman" w:cs="Times New Roman"/>
          <w:b/>
          <w:sz w:val="28"/>
          <w:szCs w:val="28"/>
        </w:rPr>
        <w:t>участников отбора</w:t>
      </w:r>
    </w:p>
    <w:p w:rsidR="00E217D5" w:rsidRDefault="00E217D5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255">
        <w:rPr>
          <w:rFonts w:ascii="Times New Roman" w:hAnsi="Times New Roman" w:cs="Times New Roman"/>
          <w:sz w:val="28"/>
          <w:szCs w:val="28"/>
        </w:rPr>
        <w:t xml:space="preserve">Участниками отбора являются сельскохозяйственные товаропроизводители, за исключением граждан, ведущих личное подсобное хозяйство, организации агропромышленного комплекса, а также </w:t>
      </w:r>
      <w:r>
        <w:rPr>
          <w:rFonts w:ascii="Times New Roman" w:hAnsi="Times New Roman" w:cs="Times New Roman"/>
          <w:sz w:val="28"/>
          <w:szCs w:val="28"/>
        </w:rPr>
        <w:t>организации, осуществляющие деятельность по строительству, и (или) модернизации, и (или) реконструкции объектов (зданий, строений или сооружений) агропромышленного комплекса</w:t>
      </w:r>
      <w:r w:rsidRPr="00D46255">
        <w:rPr>
          <w:rFonts w:ascii="Times New Roman" w:hAnsi="Times New Roman" w:cs="Times New Roman"/>
          <w:sz w:val="28"/>
          <w:szCs w:val="28"/>
        </w:rPr>
        <w:t xml:space="preserve">, представившие к отбору инвестиционный проект, суммарный объем </w:t>
      </w:r>
      <w:proofErr w:type="gramStart"/>
      <w:r w:rsidRPr="00D46255">
        <w:rPr>
          <w:rFonts w:ascii="Times New Roman" w:hAnsi="Times New Roman" w:cs="Times New Roman"/>
          <w:sz w:val="28"/>
          <w:szCs w:val="28"/>
        </w:rPr>
        <w:t>инвестиций</w:t>
      </w:r>
      <w:proofErr w:type="gramEnd"/>
      <w:r w:rsidRPr="00D46255">
        <w:rPr>
          <w:rFonts w:ascii="Times New Roman" w:hAnsi="Times New Roman" w:cs="Times New Roman"/>
          <w:sz w:val="28"/>
          <w:szCs w:val="28"/>
        </w:rPr>
        <w:t xml:space="preserve"> по которому составляет </w:t>
      </w:r>
      <w:r w:rsidRPr="00E217D5">
        <w:rPr>
          <w:rFonts w:ascii="Times New Roman" w:hAnsi="Times New Roman" w:cs="Times New Roman"/>
          <w:sz w:val="28"/>
          <w:szCs w:val="28"/>
        </w:rPr>
        <w:t>свыше 150 миллионов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409" w:rsidRDefault="005E473C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61C8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подачи участниками отбора заявок и требования, предъявляемые к форме и содержанию заявок 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Для участия в отборе заявител</w:t>
      </w:r>
      <w:r w:rsidRPr="001D1AE7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в срок, указанный в объявлении, представляют в Министерство на бумажном носителе лично либо путем направления по почте или в форме электронного документа, подписанного усиленной квалифицированной электронной подписью в соответствии </w:t>
      </w:r>
      <w:r>
        <w:rPr>
          <w:rFonts w:ascii="Times New Roman" w:hAnsi="Times New Roman"/>
          <w:bCs/>
          <w:sz w:val="28"/>
          <w:szCs w:val="28"/>
        </w:rPr>
        <w:br/>
        <w:t xml:space="preserve">с Федеральным законом от 06.04.2011 № 63-ФЗ «Об электронной подписи» (далее – электронная подпись, Закон № 63-ФЗ), через личный кабинет </w:t>
      </w:r>
      <w:r>
        <w:rPr>
          <w:rFonts w:ascii="Times New Roman" w:hAnsi="Times New Roman"/>
          <w:bCs/>
          <w:sz w:val="28"/>
          <w:szCs w:val="28"/>
        </w:rPr>
        <w:br/>
        <w:t>в государственной информационной системе «Субсидия АПК24», сформированную отдельно по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каждому инвестиционному проекту, заявку </w:t>
      </w:r>
      <w:r>
        <w:rPr>
          <w:rFonts w:ascii="Times New Roman" w:hAnsi="Times New Roman"/>
          <w:bCs/>
          <w:sz w:val="28"/>
          <w:szCs w:val="28"/>
        </w:rPr>
        <w:br/>
        <w:t xml:space="preserve">об участии в отборе, содержащую следующие </w:t>
      </w:r>
      <w:r w:rsidRPr="00D43F30">
        <w:rPr>
          <w:rFonts w:ascii="Times New Roman" w:hAnsi="Times New Roman"/>
          <w:bCs/>
          <w:sz w:val="28"/>
          <w:szCs w:val="28"/>
        </w:rPr>
        <w:t xml:space="preserve">документы (далее – заявка): 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 заявление по форме согласно приложению № 1 к Порядку;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бизнес-план инвестиционного проекта, оформленный в соответствии </w:t>
      </w:r>
      <w:r>
        <w:rPr>
          <w:rFonts w:ascii="Times New Roman" w:hAnsi="Times New Roman"/>
          <w:bCs/>
          <w:sz w:val="28"/>
          <w:szCs w:val="28"/>
        </w:rPr>
        <w:br/>
        <w:t xml:space="preserve">с макетом, предусмотренным приложением № 2 к Порядку (по направлениям, предусмотренным пунктом 6 Порядка). Бизнес-план инвестиционного проекта составляется заявителем на расчетный срок, равный сроку окупаемости инвестиционного проекта плюс 1 год. Расчетный срок должен составлять </w:t>
      </w:r>
      <w:r>
        <w:rPr>
          <w:rFonts w:ascii="Times New Roman" w:hAnsi="Times New Roman"/>
          <w:bCs/>
          <w:sz w:val="28"/>
          <w:szCs w:val="28"/>
        </w:rPr>
        <w:br/>
        <w:t xml:space="preserve">не менее 5 лет. Все расчеты в бизнес-плане инвестиционного проекта должны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быть представлены в валюте Российской Федерации в ценах года, в котором направляется заявка; 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копию (электронную копию) сводного сметного расчета стоимости строительства и (или) реконструкции объекта с приложением объектных </w:t>
      </w:r>
      <w:r>
        <w:rPr>
          <w:rFonts w:ascii="Times New Roman" w:hAnsi="Times New Roman"/>
          <w:bCs/>
          <w:sz w:val="28"/>
          <w:szCs w:val="28"/>
        </w:rPr>
        <w:br/>
        <w:t xml:space="preserve">или локальных сметных расчетов (смет), сметных расчетов на отдельные виды работ (в случае строительства или реконструкции объекта); 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 копию (электронную копию) пояснительной записки к проектной документации (в случае строительства или реконструкции объекта);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5) копию (электронную копию) раздела проектной документации, содержащего схемы планировочной организации земельного участка (в случае строительства или реконструкции объекта);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6) копию (электронную копию) раздела проектной документации, содержащего проект организации строительства (в случае строительства </w:t>
      </w:r>
      <w:r>
        <w:rPr>
          <w:rFonts w:ascii="Times New Roman" w:hAnsi="Times New Roman"/>
          <w:bCs/>
          <w:sz w:val="28"/>
          <w:szCs w:val="28"/>
        </w:rPr>
        <w:br/>
        <w:t>или реконструкции объекта);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7) копию (электронную копию) выписки из Единого государственного реестра недвижимости, подтверждающей наличие у заявителя права собственности или иного законного основания на земельный участок, необходимый для реализации инвестиционного проекта (представляется </w:t>
      </w:r>
      <w:r>
        <w:rPr>
          <w:rFonts w:ascii="Times New Roman" w:hAnsi="Times New Roman"/>
          <w:bCs/>
          <w:sz w:val="28"/>
          <w:szCs w:val="28"/>
        </w:rPr>
        <w:br/>
        <w:t xml:space="preserve">по собственной инициативе), или копии (электронные копии) документов, подтверждающие право заявителя  на земельный участок, в случае, если право не зарегистрировано в Едином государственном реестре недвижимости </w:t>
      </w:r>
      <w:r>
        <w:rPr>
          <w:rFonts w:ascii="Times New Roman" w:hAnsi="Times New Roman"/>
          <w:bCs/>
          <w:sz w:val="28"/>
          <w:szCs w:val="28"/>
        </w:rPr>
        <w:br/>
        <w:t xml:space="preserve">(в случае строительства или реконструкции объекта); </w:t>
      </w:r>
      <w:proofErr w:type="gramEnd"/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8) копию (электронную копию) выписки из Единого государственного реестра недвижимости, подтверждающей наличие у заявителя права собственности или иного законного основания на объект (представляется </w:t>
      </w:r>
      <w:r>
        <w:rPr>
          <w:rFonts w:ascii="Times New Roman" w:hAnsi="Times New Roman"/>
          <w:bCs/>
          <w:sz w:val="28"/>
          <w:szCs w:val="28"/>
        </w:rPr>
        <w:br/>
        <w:t xml:space="preserve">по собственной инициативе), или копии (электронные копии) документов, подтверждающие право заявителя на объект, в случае, если право </w:t>
      </w:r>
      <w:r>
        <w:rPr>
          <w:rFonts w:ascii="Times New Roman" w:hAnsi="Times New Roman"/>
          <w:bCs/>
          <w:sz w:val="28"/>
          <w:szCs w:val="28"/>
        </w:rPr>
        <w:br/>
        <w:t xml:space="preserve">не зарегистрировано в Едином государственном реестре недвижимости </w:t>
      </w:r>
      <w:r>
        <w:rPr>
          <w:rFonts w:ascii="Times New Roman" w:hAnsi="Times New Roman"/>
          <w:bCs/>
          <w:sz w:val="28"/>
          <w:szCs w:val="28"/>
        </w:rPr>
        <w:br/>
        <w:t>(в случае модернизации или реконструкции объекта);</w:t>
      </w:r>
      <w:proofErr w:type="gramEnd"/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9) справку о наличии конструкций, технологическом оборудовании </w:t>
      </w:r>
      <w:r>
        <w:rPr>
          <w:rFonts w:ascii="Times New Roman" w:hAnsi="Times New Roman"/>
          <w:bCs/>
          <w:sz w:val="28"/>
          <w:szCs w:val="28"/>
        </w:rPr>
        <w:br/>
        <w:t xml:space="preserve">и материалах отечественного производства, составляющих не менее 30 % </w:t>
      </w:r>
      <w:r>
        <w:rPr>
          <w:rFonts w:ascii="Times New Roman" w:hAnsi="Times New Roman"/>
          <w:bCs/>
          <w:sz w:val="28"/>
          <w:szCs w:val="28"/>
        </w:rPr>
        <w:br/>
        <w:t xml:space="preserve">от сметной стоимости оборудования (без учета стоимости строительно-монтажных работ), за исключением оборудования, аналоги которого </w:t>
      </w:r>
      <w:r>
        <w:rPr>
          <w:rFonts w:ascii="Times New Roman" w:hAnsi="Times New Roman"/>
          <w:bCs/>
          <w:sz w:val="28"/>
          <w:szCs w:val="28"/>
        </w:rPr>
        <w:br/>
        <w:t xml:space="preserve">не производятся в России, подготовленную в соответствии с проектной документацией, составленную в произвольной форме (в случае строительства или реконструкции объекта по направлению, указанному в подпункте 3 пункта 6 Порядка); </w:t>
      </w:r>
      <w:proofErr w:type="gramEnd"/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10) справку о наличии коров и (или) нетелей по состоянию на 31 декабря года, предшествующего году направления заявки, с указанием количества, составленную на основании официальной статистической отчетности заявителя (в случае строительства или реконструкции объекта по направлению, указанному в подпункте 7 пункта 6 Порядка);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11) копию (электронную копию) зарегистрированного лицензионного договора между заявителем и правообладателем при использовании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охраняемых селекционных достижений (в случае строительства или модернизации, или реконструкции объектов по направлению, указанному </w:t>
      </w:r>
      <w:r>
        <w:rPr>
          <w:rFonts w:ascii="Times New Roman" w:hAnsi="Times New Roman"/>
          <w:bCs/>
          <w:sz w:val="28"/>
          <w:szCs w:val="28"/>
        </w:rPr>
        <w:br/>
        <w:t>в подпункте 8 пункта 6 Порядка);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12) копию (электронную копию) договора с </w:t>
      </w:r>
      <w:proofErr w:type="spellStart"/>
      <w:r>
        <w:rPr>
          <w:rFonts w:ascii="Times New Roman" w:hAnsi="Times New Roman"/>
          <w:bCs/>
          <w:sz w:val="28"/>
          <w:szCs w:val="28"/>
        </w:rPr>
        <w:t>оригинатором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сорта (гибрида сорта) на производство семян или свидетельства </w:t>
      </w:r>
      <w:proofErr w:type="spellStart"/>
      <w:r>
        <w:rPr>
          <w:rFonts w:ascii="Times New Roman" w:hAnsi="Times New Roman"/>
          <w:bCs/>
          <w:sz w:val="28"/>
          <w:szCs w:val="28"/>
        </w:rPr>
        <w:t>оригинатора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автора сорта </w:t>
      </w:r>
      <w:r>
        <w:rPr>
          <w:rFonts w:ascii="Times New Roman" w:hAnsi="Times New Roman"/>
          <w:bCs/>
          <w:sz w:val="28"/>
          <w:szCs w:val="28"/>
        </w:rPr>
        <w:br/>
        <w:t xml:space="preserve">или гибрида сельскохозяйственного растения (в случае строительства, </w:t>
      </w:r>
      <w:r>
        <w:rPr>
          <w:rFonts w:ascii="Times New Roman" w:hAnsi="Times New Roman"/>
          <w:bCs/>
          <w:sz w:val="28"/>
          <w:szCs w:val="28"/>
        </w:rPr>
        <w:br/>
        <w:t xml:space="preserve">или модернизации, или реконструкции объекта по направлению, указанному </w:t>
      </w:r>
      <w:r>
        <w:rPr>
          <w:rFonts w:ascii="Times New Roman" w:hAnsi="Times New Roman"/>
          <w:bCs/>
          <w:sz w:val="28"/>
          <w:szCs w:val="28"/>
        </w:rPr>
        <w:br/>
        <w:t>в подпункте 8 пункта 6 Порядка);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13) копию (электронную копию) соглашения о сотрудничестве </w:t>
      </w:r>
      <w:r>
        <w:rPr>
          <w:rFonts w:ascii="Times New Roman" w:hAnsi="Times New Roman"/>
          <w:bCs/>
          <w:sz w:val="28"/>
          <w:szCs w:val="28"/>
        </w:rPr>
        <w:br/>
        <w:t xml:space="preserve">с общеобразовательными организациями, осуществляющими на территории края образовательную деятельность по образовательным программам начального общего, основного общего и (или) среднего общего образования или профессиональными образовательными организациями или образовательными организациями высшего образования, осуществляющими </w:t>
      </w:r>
      <w:r>
        <w:rPr>
          <w:rFonts w:ascii="Times New Roman" w:hAnsi="Times New Roman"/>
          <w:bCs/>
          <w:sz w:val="28"/>
          <w:szCs w:val="28"/>
        </w:rPr>
        <w:br/>
        <w:t>на территории края подготовку кадров по сельскохозяйственным специальностям, предусматривающего передачу имущества и (или) выполнение работ и (или) оказание услуг указанным образовательным организациям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  <w:t xml:space="preserve">в целях обеспечения образовательного процесса (при наличии); 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14) копию (электронную копию) соглашения о сотрудничестве </w:t>
      </w:r>
      <w:r>
        <w:rPr>
          <w:rFonts w:ascii="Times New Roman" w:hAnsi="Times New Roman"/>
          <w:bCs/>
          <w:sz w:val="28"/>
          <w:szCs w:val="28"/>
        </w:rPr>
        <w:br/>
        <w:t xml:space="preserve">с органами местного самоуправления муниципального образования края, </w:t>
      </w:r>
      <w:r>
        <w:rPr>
          <w:rFonts w:ascii="Times New Roman" w:hAnsi="Times New Roman"/>
          <w:bCs/>
          <w:sz w:val="28"/>
          <w:szCs w:val="28"/>
        </w:rPr>
        <w:br/>
        <w:t xml:space="preserve">на территории которого зарегистрирован и (или) осуществляет деятельность заявитель, предусматривающего передачу имущества и (или) выполнение работ, и (или) оказание услуг указанным органам местного самоуправления </w:t>
      </w:r>
      <w:r>
        <w:rPr>
          <w:rFonts w:ascii="Times New Roman" w:hAnsi="Times New Roman"/>
          <w:bCs/>
          <w:sz w:val="28"/>
          <w:szCs w:val="28"/>
        </w:rPr>
        <w:br/>
        <w:t>в целях решения ими вопросов местного значения (при наличии);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15) копию (электронную копию) разрешения на строительство </w:t>
      </w:r>
      <w:r>
        <w:rPr>
          <w:rFonts w:ascii="Times New Roman" w:hAnsi="Times New Roman"/>
          <w:bCs/>
          <w:sz w:val="28"/>
          <w:szCs w:val="28"/>
        </w:rPr>
        <w:br/>
        <w:t>(в случае строительства или реконструкции объекта);</w:t>
      </w:r>
    </w:p>
    <w:p w:rsidR="00140353" w:rsidRDefault="00140353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16) </w:t>
      </w:r>
      <w:r w:rsidR="005D106A">
        <w:rPr>
          <w:rFonts w:ascii="Times New Roman" w:hAnsi="Times New Roman"/>
          <w:bCs/>
          <w:sz w:val="28"/>
          <w:szCs w:val="28"/>
        </w:rPr>
        <w:t xml:space="preserve">копию (электронную копию) </w:t>
      </w:r>
      <w:r>
        <w:rPr>
          <w:rFonts w:ascii="Times New Roman" w:hAnsi="Times New Roman"/>
          <w:bCs/>
          <w:sz w:val="28"/>
          <w:szCs w:val="28"/>
        </w:rPr>
        <w:t>документа, подтверждающего полномочия уполномоченного лица (в случае подписания заявки уполномоченным лицом заявителя).</w:t>
      </w:r>
    </w:p>
    <w:p w:rsidR="001D1AE7" w:rsidRPr="00D75918" w:rsidRDefault="001D1AE7" w:rsidP="0041613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75918">
        <w:rPr>
          <w:rFonts w:ascii="Times New Roman" w:eastAsia="Calibri" w:hAnsi="Times New Roman" w:cs="Times New Roman"/>
          <w:iCs/>
          <w:sz w:val="28"/>
          <w:szCs w:val="28"/>
        </w:rPr>
        <w:t xml:space="preserve">Документы, указанные в пункте 9 Порядка, должны соответствовать следующим </w:t>
      </w:r>
      <w:r w:rsidRPr="00D75918">
        <w:rPr>
          <w:rFonts w:ascii="Times New Roman" w:hAnsi="Times New Roman" w:cs="Times New Roman"/>
          <w:sz w:val="28"/>
          <w:szCs w:val="28"/>
        </w:rPr>
        <w:t>требованиям:</w:t>
      </w:r>
    </w:p>
    <w:p w:rsidR="001D1AE7" w:rsidRPr="005B3511" w:rsidRDefault="001D1AE7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B3511">
        <w:rPr>
          <w:rFonts w:ascii="Times New Roman" w:eastAsia="Calibri" w:hAnsi="Times New Roman" w:cs="Times New Roman"/>
          <w:iCs/>
          <w:sz w:val="28"/>
          <w:szCs w:val="28"/>
        </w:rPr>
        <w:t xml:space="preserve">1) </w:t>
      </w:r>
      <w:proofErr w:type="gramStart"/>
      <w:r w:rsidRPr="005B3511">
        <w:rPr>
          <w:rFonts w:ascii="Times New Roman" w:eastAsia="Calibri" w:hAnsi="Times New Roman" w:cs="Times New Roman"/>
          <w:iCs/>
          <w:sz w:val="28"/>
          <w:szCs w:val="28"/>
        </w:rPr>
        <w:t>выполнены</w:t>
      </w:r>
      <w:proofErr w:type="gramEnd"/>
      <w:r w:rsidRPr="005B3511">
        <w:rPr>
          <w:rFonts w:ascii="Times New Roman" w:eastAsia="Calibri" w:hAnsi="Times New Roman" w:cs="Times New Roman"/>
          <w:iCs/>
          <w:sz w:val="28"/>
          <w:szCs w:val="28"/>
        </w:rPr>
        <w:t xml:space="preserve"> с использованием технических средств, без подчисток, исправлений, неустановленных сокращений и формулировок, допускающих двоякое толкование;</w:t>
      </w:r>
    </w:p>
    <w:p w:rsidR="001D1AE7" w:rsidRPr="00D75918" w:rsidRDefault="001D1AE7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B3511">
        <w:rPr>
          <w:rFonts w:ascii="Times New Roman" w:eastAsia="Calibri" w:hAnsi="Times New Roman" w:cs="Times New Roman"/>
          <w:iCs/>
          <w:sz w:val="28"/>
          <w:szCs w:val="28"/>
        </w:rPr>
        <w:t xml:space="preserve">2) в случае представления на бумажном носителе – прошиты, пронумерованы, подписаны (заверены) заявителем с указанием даты подписи (заверения), </w:t>
      </w:r>
      <w:r w:rsidRPr="00D75918">
        <w:rPr>
          <w:rFonts w:ascii="Times New Roman" w:eastAsia="Calibri" w:hAnsi="Times New Roman" w:cs="Times New Roman"/>
          <w:iCs/>
          <w:sz w:val="28"/>
          <w:szCs w:val="28"/>
        </w:rPr>
        <w:t>должности, расшифровки подписи заявителя и заверены печатью (при наличии печати), в случае представления в электронной форме – подписаны электронной подписью;</w:t>
      </w:r>
    </w:p>
    <w:p w:rsidR="001D1AE7" w:rsidRPr="00D75918" w:rsidRDefault="001D1AE7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75918">
        <w:rPr>
          <w:rFonts w:ascii="Times New Roman" w:eastAsia="Calibri" w:hAnsi="Times New Roman" w:cs="Times New Roman"/>
          <w:iCs/>
          <w:sz w:val="28"/>
          <w:szCs w:val="28"/>
        </w:rPr>
        <w:t>3) поддаваться прочтению.</w:t>
      </w:r>
    </w:p>
    <w:p w:rsidR="001D1AE7" w:rsidRPr="00D75918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75918">
        <w:rPr>
          <w:rFonts w:ascii="Times New Roman" w:eastAsia="Calibri" w:hAnsi="Times New Roman" w:cs="Times New Roman"/>
          <w:iCs/>
          <w:sz w:val="28"/>
          <w:szCs w:val="28"/>
        </w:rPr>
        <w:t xml:space="preserve">Заявители в соответствии </w:t>
      </w:r>
      <w:r w:rsidRPr="005B3511">
        <w:rPr>
          <w:rFonts w:ascii="Times New Roman" w:eastAsia="Calibri" w:hAnsi="Times New Roman" w:cs="Times New Roman"/>
          <w:iCs/>
          <w:sz w:val="28"/>
          <w:szCs w:val="28"/>
        </w:rPr>
        <w:t xml:space="preserve">с законодательством Российской Федерации несут </w:t>
      </w:r>
      <w:r w:rsidRPr="00D75918">
        <w:rPr>
          <w:rFonts w:ascii="Times New Roman" w:eastAsia="Calibri" w:hAnsi="Times New Roman" w:cs="Times New Roman"/>
          <w:iCs/>
          <w:sz w:val="28"/>
          <w:szCs w:val="28"/>
        </w:rPr>
        <w:t>ответственность за полноту и достоверность сведений, содержащихся</w:t>
      </w:r>
      <w:r w:rsidRPr="00D75918">
        <w:rPr>
          <w:rFonts w:ascii="Times New Roman" w:eastAsia="Calibri" w:hAnsi="Times New Roman" w:cs="Times New Roman"/>
          <w:iCs/>
          <w:sz w:val="28"/>
          <w:szCs w:val="28"/>
        </w:rPr>
        <w:br/>
        <w:t>в заявке.</w:t>
      </w:r>
    </w:p>
    <w:p w:rsidR="009B42D3" w:rsidRDefault="009B42D3" w:rsidP="00416139">
      <w:pPr>
        <w:pStyle w:val="ConsPlusNormal"/>
        <w:tabs>
          <w:tab w:val="left" w:pos="993"/>
        </w:tabs>
        <w:adjustRightInd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1C8">
        <w:rPr>
          <w:rFonts w:ascii="Times New Roman" w:hAnsi="Times New Roman" w:cs="Times New Roman"/>
          <w:b/>
          <w:sz w:val="28"/>
          <w:szCs w:val="28"/>
        </w:rPr>
        <w:t xml:space="preserve">Порядок отзыва заявок участников отбора, порядок возврата заявок </w:t>
      </w:r>
      <w:r w:rsidRPr="00D861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участников отбора, </w:t>
      </w:r>
      <w:proofErr w:type="gramStart"/>
      <w:r w:rsidRPr="00D861C8">
        <w:rPr>
          <w:rFonts w:ascii="Times New Roman" w:hAnsi="Times New Roman" w:cs="Times New Roman"/>
          <w:b/>
          <w:sz w:val="28"/>
          <w:szCs w:val="28"/>
        </w:rPr>
        <w:t>определяющий</w:t>
      </w:r>
      <w:proofErr w:type="gramEnd"/>
      <w:r w:rsidRPr="00D861C8">
        <w:rPr>
          <w:rFonts w:ascii="Times New Roman" w:hAnsi="Times New Roman" w:cs="Times New Roman"/>
          <w:b/>
          <w:sz w:val="28"/>
          <w:szCs w:val="28"/>
        </w:rPr>
        <w:t xml:space="preserve"> в том числе основания для возврата заявок участников отбора, порядок внесения изменений в заявки 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55">
        <w:rPr>
          <w:rFonts w:ascii="Times New Roman" w:hAnsi="Times New Roman" w:cs="Times New Roman"/>
          <w:sz w:val="28"/>
          <w:szCs w:val="28"/>
        </w:rPr>
        <w:t xml:space="preserve">Основаниями для отказа в приеме к рассмотрению заявки </w:t>
      </w:r>
      <w:r w:rsidRPr="00D46255">
        <w:rPr>
          <w:rFonts w:ascii="Times New Roman" w:hAnsi="Times New Roman" w:cs="Times New Roman"/>
          <w:sz w:val="28"/>
          <w:szCs w:val="28"/>
        </w:rPr>
        <w:br/>
        <w:t>являются: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255">
        <w:rPr>
          <w:rFonts w:ascii="Times New Roman" w:hAnsi="Times New Roman" w:cs="Times New Roman"/>
          <w:sz w:val="28"/>
          <w:szCs w:val="28"/>
        </w:rPr>
        <w:t xml:space="preserve">1) представление неполного </w:t>
      </w:r>
      <w:r w:rsidRPr="00D46255">
        <w:rPr>
          <w:rFonts w:ascii="Times New Roman" w:eastAsia="Calibri" w:hAnsi="Times New Roman" w:cs="Times New Roman"/>
          <w:sz w:val="28"/>
          <w:szCs w:val="28"/>
        </w:rPr>
        <w:t>комплекта документов и (или) оформленного с нарушением требований, установленных пунктами 9, 10 Порядка;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255">
        <w:rPr>
          <w:rFonts w:ascii="Times New Roman" w:eastAsia="Calibri" w:hAnsi="Times New Roman" w:cs="Times New Roman"/>
          <w:sz w:val="28"/>
          <w:szCs w:val="28"/>
        </w:rPr>
        <w:t>2) подача заявки после даты и времени, оп</w:t>
      </w:r>
      <w:r>
        <w:rPr>
          <w:rFonts w:ascii="Times New Roman" w:eastAsia="Calibri" w:hAnsi="Times New Roman" w:cs="Times New Roman"/>
          <w:sz w:val="28"/>
          <w:szCs w:val="28"/>
        </w:rPr>
        <w:t>ределенных для подачи заявок.</w:t>
      </w:r>
    </w:p>
    <w:p w:rsidR="00584737" w:rsidRPr="00D861C8" w:rsidRDefault="009B42D3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1C8">
        <w:rPr>
          <w:rFonts w:ascii="Times New Roman" w:hAnsi="Times New Roman" w:cs="Times New Roman"/>
          <w:b/>
          <w:sz w:val="28"/>
          <w:szCs w:val="28"/>
        </w:rPr>
        <w:t xml:space="preserve">Правила рассмотрения </w:t>
      </w:r>
      <w:r w:rsidR="004737F1" w:rsidRPr="00D861C8">
        <w:rPr>
          <w:rFonts w:ascii="Times New Roman" w:hAnsi="Times New Roman" w:cs="Times New Roman"/>
          <w:b/>
          <w:sz w:val="28"/>
          <w:szCs w:val="28"/>
        </w:rPr>
        <w:t xml:space="preserve">и оценки </w:t>
      </w:r>
      <w:r w:rsidRPr="00D861C8">
        <w:rPr>
          <w:rFonts w:ascii="Times New Roman" w:hAnsi="Times New Roman" w:cs="Times New Roman"/>
          <w:b/>
          <w:sz w:val="28"/>
          <w:szCs w:val="28"/>
        </w:rPr>
        <w:t>заявок</w:t>
      </w:r>
    </w:p>
    <w:p w:rsidR="001D1AE7" w:rsidRPr="001D1AE7" w:rsidRDefault="001D1AE7" w:rsidP="0041613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1AE7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к рассмотрению заявки, указанных в пункте 13 Порядка, Министерство рассматривает заявки </w:t>
      </w:r>
      <w:r w:rsidRPr="001D1AE7">
        <w:rPr>
          <w:rFonts w:ascii="Times New Roman" w:hAnsi="Times New Roman" w:cs="Times New Roman"/>
          <w:sz w:val="28"/>
          <w:szCs w:val="28"/>
        </w:rPr>
        <w:br/>
      </w:r>
      <w:r w:rsidRPr="001D1AE7">
        <w:rPr>
          <w:rFonts w:ascii="Times New Roman" w:eastAsia="Calibri" w:hAnsi="Times New Roman" w:cs="Times New Roman"/>
          <w:sz w:val="28"/>
          <w:szCs w:val="28"/>
        </w:rPr>
        <w:t xml:space="preserve">на наличие либо отсутствие оснований для отказа в допуске инвестиционного проекта к прохождению отбора, предусмотренных </w:t>
      </w:r>
      <w:hyperlink r:id="rId11" w:history="1">
        <w:r w:rsidRPr="001D1AE7">
          <w:rPr>
            <w:rFonts w:ascii="Times New Roman" w:eastAsia="Calibri" w:hAnsi="Times New Roman" w:cs="Times New Roman"/>
            <w:sz w:val="28"/>
            <w:szCs w:val="28"/>
          </w:rPr>
          <w:t xml:space="preserve">пунктом </w:t>
        </w:r>
      </w:hyperlink>
      <w:r w:rsidRPr="001D1AE7">
        <w:rPr>
          <w:rFonts w:ascii="Times New Roman" w:eastAsia="Calibri" w:hAnsi="Times New Roman" w:cs="Times New Roman"/>
          <w:sz w:val="28"/>
          <w:szCs w:val="28"/>
        </w:rPr>
        <w:t xml:space="preserve">15 Порядка, </w:t>
      </w:r>
      <w:r w:rsidRPr="001D1AE7">
        <w:rPr>
          <w:rFonts w:ascii="Times New Roman" w:eastAsia="Calibri" w:hAnsi="Times New Roman" w:cs="Times New Roman"/>
          <w:sz w:val="28"/>
          <w:szCs w:val="28"/>
        </w:rPr>
        <w:br/>
      </w:r>
      <w:r w:rsidRPr="001D1AE7">
        <w:rPr>
          <w:rFonts w:ascii="Times New Roman" w:hAnsi="Times New Roman" w:cs="Times New Roman"/>
          <w:sz w:val="28"/>
          <w:szCs w:val="28"/>
        </w:rPr>
        <w:t xml:space="preserve">в течение 15 рабочих дней, следующих за днем окончания срока приема заявок, и принимает в форме приказа решение о допуске инвестиционного проекта </w:t>
      </w:r>
      <w:r w:rsidRPr="001D1AE7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1D1AE7">
        <w:rPr>
          <w:rFonts w:ascii="Times New Roman" w:hAnsi="Times New Roman" w:cs="Times New Roman"/>
          <w:sz w:val="28"/>
          <w:szCs w:val="28"/>
        </w:rPr>
        <w:t xml:space="preserve"> прохождению отбора или об отказе в допуске инвестиционного проекта </w:t>
      </w:r>
      <w:r w:rsidRPr="001D1AE7">
        <w:rPr>
          <w:rFonts w:ascii="Times New Roman" w:hAnsi="Times New Roman" w:cs="Times New Roman"/>
          <w:sz w:val="28"/>
          <w:szCs w:val="28"/>
        </w:rPr>
        <w:br/>
        <w:t xml:space="preserve">к прохождению отбора, с указанием оснований для отказа, предусмотренных пунктом 15 Порядка. </w:t>
      </w:r>
    </w:p>
    <w:p w:rsidR="001D1AE7" w:rsidRPr="001D1AE7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AE7">
        <w:rPr>
          <w:rFonts w:ascii="Times New Roman" w:hAnsi="Times New Roman" w:cs="Times New Roman"/>
          <w:sz w:val="28"/>
          <w:szCs w:val="28"/>
        </w:rPr>
        <w:t>Заявитель в течение 20 рабочих дней, следующих за днем окончания срока приема заявок, уведомляется о принятом в соответствии с абзацем первым настоящего пункта решении, способом, указанным в заявке.</w:t>
      </w:r>
    </w:p>
    <w:p w:rsidR="001D1AE7" w:rsidRPr="001D1AE7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1AE7">
        <w:rPr>
          <w:rFonts w:ascii="Times New Roman" w:hAnsi="Times New Roman" w:cs="Times New Roman"/>
          <w:sz w:val="28"/>
          <w:szCs w:val="28"/>
        </w:rPr>
        <w:t xml:space="preserve">Основания для отказа в допуске инвестиционного проекта </w:t>
      </w:r>
      <w:r w:rsidRPr="001D1AE7">
        <w:rPr>
          <w:rFonts w:ascii="Times New Roman" w:hAnsi="Times New Roman" w:cs="Times New Roman"/>
          <w:sz w:val="28"/>
          <w:szCs w:val="28"/>
        </w:rPr>
        <w:br/>
        <w:t xml:space="preserve">к прохождению отбора: </w:t>
      </w:r>
    </w:p>
    <w:p w:rsidR="001D1AE7" w:rsidRPr="001D1AE7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AE7">
        <w:rPr>
          <w:rFonts w:ascii="Times New Roman" w:hAnsi="Times New Roman" w:cs="Times New Roman"/>
          <w:sz w:val="28"/>
          <w:szCs w:val="28"/>
        </w:rPr>
        <w:t>1) несоответствие инвестиционного проекта приоритетным направлениям, утвержденным Правительством Красноярского края;</w:t>
      </w:r>
    </w:p>
    <w:p w:rsidR="001D1AE7" w:rsidRPr="001D1AE7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AE7">
        <w:rPr>
          <w:rFonts w:ascii="Times New Roman" w:hAnsi="Times New Roman" w:cs="Times New Roman"/>
          <w:sz w:val="28"/>
          <w:szCs w:val="28"/>
        </w:rPr>
        <w:t xml:space="preserve">2) выдача разрешения на строительство объекта ранее, чем за 3 года </w:t>
      </w:r>
      <w:r w:rsidRPr="001D1AE7">
        <w:rPr>
          <w:rFonts w:ascii="Times New Roman" w:hAnsi="Times New Roman" w:cs="Times New Roman"/>
          <w:sz w:val="28"/>
          <w:szCs w:val="28"/>
        </w:rPr>
        <w:br/>
        <w:t>до начала года, в котором направляется заявка (в случае строительства или реконструкции объекта);</w:t>
      </w:r>
    </w:p>
    <w:p w:rsidR="001D1AE7" w:rsidRPr="001D1AE7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AE7">
        <w:rPr>
          <w:rFonts w:ascii="Times New Roman" w:hAnsi="Times New Roman" w:cs="Times New Roman"/>
          <w:sz w:val="28"/>
          <w:szCs w:val="28"/>
        </w:rPr>
        <w:t xml:space="preserve">3) период реализации мероприятий по строительству или реконструкции объекта превышает пять лет </w:t>
      </w:r>
      <w:proofErr w:type="gramStart"/>
      <w:r w:rsidRPr="001D1AE7"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 w:rsidRPr="001D1AE7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 </w:t>
      </w:r>
      <w:r w:rsidRPr="001D1AE7">
        <w:rPr>
          <w:rFonts w:ascii="Times New Roman" w:hAnsi="Times New Roman" w:cs="Times New Roman"/>
          <w:sz w:val="28"/>
          <w:szCs w:val="28"/>
        </w:rPr>
        <w:br/>
        <w:t>(в случае строительства или реконструкции объекта);</w:t>
      </w:r>
    </w:p>
    <w:p w:rsidR="001D1AE7" w:rsidRPr="00D75918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AE7">
        <w:rPr>
          <w:rFonts w:ascii="Times New Roman" w:hAnsi="Times New Roman" w:cs="Times New Roman"/>
          <w:sz w:val="28"/>
          <w:szCs w:val="28"/>
        </w:rPr>
        <w:t>4) работы по модернизации объекта начаты ранее 3 лет, предшествующих году направления заявки (в случае модернизации объекта).</w:t>
      </w:r>
      <w:r w:rsidRPr="00D75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918">
        <w:rPr>
          <w:rFonts w:ascii="Times New Roman" w:hAnsi="Times New Roman" w:cs="Times New Roman"/>
          <w:sz w:val="28"/>
          <w:szCs w:val="28"/>
        </w:rPr>
        <w:t xml:space="preserve">Министерство в течение 30 рабочих дней, следующих за днем окончания срока приема заявок, передает заявки, в отношении которых принято решение о допуске инвестиционного проекта к прохождению отбора, </w:t>
      </w:r>
      <w:r w:rsidRPr="00D75918">
        <w:rPr>
          <w:rFonts w:ascii="Times New Roman" w:hAnsi="Times New Roman" w:cs="Times New Roman"/>
          <w:sz w:val="28"/>
          <w:szCs w:val="28"/>
        </w:rPr>
        <w:br/>
        <w:t xml:space="preserve">на рассмотрение комиссии по вопросам государственной поддержки агропромышленного комплекса края, состав, порядок формирования и </w:t>
      </w:r>
      <w:proofErr w:type="gramStart"/>
      <w:r w:rsidRPr="00D75918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D75918">
        <w:rPr>
          <w:rFonts w:ascii="Times New Roman" w:hAnsi="Times New Roman" w:cs="Times New Roman"/>
          <w:sz w:val="28"/>
          <w:szCs w:val="28"/>
        </w:rPr>
        <w:t xml:space="preserve"> которой утверждается Правительством Красноярского края (далее – </w:t>
      </w:r>
      <w:r w:rsidRPr="00D46255">
        <w:rPr>
          <w:rFonts w:ascii="Times New Roman" w:hAnsi="Times New Roman" w:cs="Times New Roman"/>
          <w:sz w:val="28"/>
          <w:szCs w:val="28"/>
        </w:rPr>
        <w:t>Комиссия).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осуществляется Комиссией</w:t>
      </w:r>
      <w:r w:rsidRPr="00D46255">
        <w:rPr>
          <w:rFonts w:ascii="Times New Roman" w:hAnsi="Times New Roman" w:cs="Times New Roman"/>
          <w:sz w:val="28"/>
          <w:szCs w:val="28"/>
        </w:rPr>
        <w:t xml:space="preserve"> с учетом соответствия инвестиционного проекта критериям отбора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255">
        <w:rPr>
          <w:rFonts w:ascii="Times New Roman" w:hAnsi="Times New Roman" w:cs="Times New Roman"/>
          <w:sz w:val="28"/>
          <w:szCs w:val="28"/>
        </w:rPr>
        <w:br/>
        <w:t>в агропромышленном комплексе по приоритетным направлениям государственной поддержки, установленным приложением № 3 к Порядку (далее – критерии).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55">
        <w:rPr>
          <w:rFonts w:ascii="Times New Roman" w:hAnsi="Times New Roman" w:cs="Times New Roman"/>
          <w:sz w:val="28"/>
          <w:szCs w:val="28"/>
        </w:rPr>
        <w:t xml:space="preserve">Комиссия оценивает инвестиционный проект по каждому из критериев </w:t>
      </w:r>
      <w:r w:rsidRPr="00D46255">
        <w:rPr>
          <w:rFonts w:ascii="Times New Roman" w:hAnsi="Times New Roman" w:cs="Times New Roman"/>
          <w:sz w:val="28"/>
          <w:szCs w:val="28"/>
        </w:rPr>
        <w:lastRenderedPageBreak/>
        <w:t xml:space="preserve">путем заполнения листа соответствия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D46255">
        <w:rPr>
          <w:rFonts w:ascii="Times New Roman" w:hAnsi="Times New Roman" w:cs="Times New Roman"/>
          <w:sz w:val="28"/>
          <w:szCs w:val="28"/>
        </w:rPr>
        <w:t>№ 4 к Порядку и формирует перечень инвестиционных проектов, прошедших отбор.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55">
        <w:rPr>
          <w:rFonts w:ascii="Times New Roman" w:hAnsi="Times New Roman" w:cs="Times New Roman"/>
          <w:sz w:val="28"/>
          <w:szCs w:val="28"/>
        </w:rPr>
        <w:t xml:space="preserve">В случае несоответствия инвестиционного проекта критериям, инвестиционный проект не включается в перечень инвестиционных проектов, прошедших отбор. 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55"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 с указанием инвестиционных проектов, прошедших и не прошедших отбор.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255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в течение 5 рабочих дней, следующих </w:t>
      </w:r>
      <w:r w:rsidRPr="00D46255">
        <w:rPr>
          <w:rFonts w:ascii="Times New Roman" w:hAnsi="Times New Roman" w:cs="Times New Roman"/>
          <w:sz w:val="28"/>
          <w:szCs w:val="28"/>
        </w:rPr>
        <w:br/>
        <w:t>за днем его подписания, направляется в Министерство.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55">
        <w:rPr>
          <w:rFonts w:ascii="Times New Roman" w:hAnsi="Times New Roman" w:cs="Times New Roman"/>
          <w:sz w:val="28"/>
          <w:szCs w:val="28"/>
        </w:rPr>
        <w:t>Министерство в течение 5 рабочих дней, следующих за днем получения протокола заседания Комиссии, издает приказ о результатах отбора (далее – приказ), которым утверждает: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55">
        <w:rPr>
          <w:rFonts w:ascii="Times New Roman" w:hAnsi="Times New Roman" w:cs="Times New Roman"/>
          <w:sz w:val="28"/>
          <w:szCs w:val="28"/>
        </w:rPr>
        <w:t>1) перечень инвестиционных проектов, прошедших отбор;</w:t>
      </w:r>
    </w:p>
    <w:p w:rsidR="001D1AE7" w:rsidRPr="00D46255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55">
        <w:rPr>
          <w:rFonts w:ascii="Times New Roman" w:hAnsi="Times New Roman" w:cs="Times New Roman"/>
          <w:sz w:val="28"/>
          <w:szCs w:val="28"/>
        </w:rPr>
        <w:t>2) перечень инвестиционных проектов, не прошедших отбор.</w:t>
      </w:r>
    </w:p>
    <w:p w:rsidR="001D1AE7" w:rsidRDefault="001D1AE7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55">
        <w:rPr>
          <w:rFonts w:ascii="Times New Roman" w:hAnsi="Times New Roman" w:cs="Times New Roman"/>
          <w:sz w:val="28"/>
          <w:szCs w:val="28"/>
        </w:rPr>
        <w:t>Министерство в течение 5 рабочих дней, следующих за днем издания приказа, направляет заявител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46255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D46255">
        <w:rPr>
          <w:rFonts w:ascii="Times New Roman" w:hAnsi="Times New Roman" w:cs="Times New Roman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6255">
        <w:rPr>
          <w:rFonts w:ascii="Times New Roman" w:hAnsi="Times New Roman" w:cs="Times New Roman"/>
          <w:sz w:val="28"/>
          <w:szCs w:val="28"/>
        </w:rPr>
        <w:t xml:space="preserve"> о результатах отбора способом, указанным </w:t>
      </w:r>
      <w:r w:rsidRPr="005B3511">
        <w:rPr>
          <w:rFonts w:ascii="Times New Roman" w:hAnsi="Times New Roman" w:cs="Times New Roman"/>
          <w:sz w:val="28"/>
          <w:szCs w:val="28"/>
        </w:rPr>
        <w:t>в заявлении.</w:t>
      </w:r>
    </w:p>
    <w:p w:rsidR="00FB45E7" w:rsidRPr="00D861C8" w:rsidRDefault="00FB45E7" w:rsidP="0041613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1C8">
        <w:rPr>
          <w:rFonts w:ascii="Times New Roman" w:hAnsi="Times New Roman" w:cs="Times New Roman"/>
          <w:b/>
          <w:sz w:val="28"/>
          <w:szCs w:val="28"/>
        </w:rPr>
        <w:t>Порядок предоставления участникам отбора разъяснений положений объявления о проведении отбора, дата начала и окончания срока такого предоставления</w:t>
      </w:r>
    </w:p>
    <w:p w:rsidR="00E02110" w:rsidRDefault="00E02110" w:rsidP="00416139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13976">
        <w:rPr>
          <w:sz w:val="28"/>
          <w:szCs w:val="28"/>
        </w:rPr>
        <w:t>Участник отбора вправе обратиться в министерство за разъяснениями положений объявления о проведении отбора.</w:t>
      </w:r>
      <w:r>
        <w:rPr>
          <w:sz w:val="28"/>
          <w:szCs w:val="28"/>
        </w:rPr>
        <w:t xml:space="preserve"> </w:t>
      </w:r>
    </w:p>
    <w:p w:rsidR="00736590" w:rsidRPr="00E02110" w:rsidRDefault="00E02110" w:rsidP="004161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1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телефоны для получения консультаций и разъяснения положений объявления о проведении отбора:</w:t>
      </w:r>
      <w:r w:rsidRPr="00E021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 (391)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221-74-25</w:t>
      </w:r>
      <w:r w:rsidRPr="00E02110">
        <w:rPr>
          <w:rFonts w:ascii="Times New Roman" w:eastAsia="Times New Roman" w:hAnsi="Times New Roman" w:cs="Times New Roman"/>
          <w:sz w:val="28"/>
          <w:szCs w:val="28"/>
          <w:lang w:eastAsia="ru-RU"/>
        </w:rPr>
        <w:t>, 8 (391)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49-36</w:t>
      </w:r>
      <w:r w:rsidRPr="00E02110">
        <w:rPr>
          <w:rFonts w:ascii="Times New Roman" w:eastAsia="Times New Roman" w:hAnsi="Times New Roman" w:cs="Times New Roman"/>
          <w:sz w:val="28"/>
          <w:szCs w:val="28"/>
          <w:lang w:eastAsia="ru-RU"/>
        </w:rPr>
        <w:t>-7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2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sectPr w:rsidR="00736590" w:rsidRPr="00E02110" w:rsidSect="002460A7">
      <w:headerReference w:type="default" r:id="rId12"/>
      <w:headerReference w:type="firs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DA" w:rsidRDefault="009F5BDA" w:rsidP="00471913">
      <w:pPr>
        <w:spacing w:after="0" w:line="240" w:lineRule="auto"/>
      </w:pPr>
      <w:r>
        <w:separator/>
      </w:r>
    </w:p>
  </w:endnote>
  <w:endnote w:type="continuationSeparator" w:id="0">
    <w:p w:rsidR="009F5BDA" w:rsidRDefault="009F5BDA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DA" w:rsidRDefault="009F5BDA" w:rsidP="00471913">
      <w:pPr>
        <w:spacing w:after="0" w:line="240" w:lineRule="auto"/>
      </w:pPr>
      <w:r>
        <w:separator/>
      </w:r>
    </w:p>
  </w:footnote>
  <w:footnote w:type="continuationSeparator" w:id="0">
    <w:p w:rsidR="009F5BDA" w:rsidRDefault="009F5BDA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765934"/>
      <w:docPartObj>
        <w:docPartGallery w:val="Page Numbers (Top of Page)"/>
        <w:docPartUnique/>
      </w:docPartObj>
    </w:sdtPr>
    <w:sdtEndPr/>
    <w:sdtContent>
      <w:p w:rsidR="00EA233A" w:rsidRDefault="00EA23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9D2">
          <w:rPr>
            <w:noProof/>
          </w:rPr>
          <w:t>2</w:t>
        </w:r>
        <w:r>
          <w:fldChar w:fldCharType="end"/>
        </w:r>
      </w:p>
    </w:sdtContent>
  </w:sdt>
  <w:p w:rsidR="00EA233A" w:rsidRDefault="00EA233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3A" w:rsidRDefault="00EA233A" w:rsidP="00CB22A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561"/>
    <w:multiLevelType w:val="multilevel"/>
    <w:tmpl w:val="EC08A620"/>
    <w:lvl w:ilvl="0">
      <w:start w:val="1"/>
      <w:numFmt w:val="bullet"/>
      <w:lvlText w:val=""/>
      <w:lvlJc w:val="left"/>
      <w:pPr>
        <w:ind w:left="4755" w:hanging="360"/>
      </w:pPr>
      <w:rPr>
        <w:rFonts w:ascii="Symbol" w:hAnsi="Symbol" w:hint="default"/>
        <w:sz w:val="3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6E1CE3"/>
    <w:multiLevelType w:val="hybridMultilevel"/>
    <w:tmpl w:val="103AE9CE"/>
    <w:lvl w:ilvl="0" w:tplc="09A4419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D79067F"/>
    <w:multiLevelType w:val="hybridMultilevel"/>
    <w:tmpl w:val="7750CF08"/>
    <w:lvl w:ilvl="0" w:tplc="7B9CB370">
      <w:start w:val="1"/>
      <w:numFmt w:val="decimal"/>
      <w:lvlText w:val="%1)"/>
      <w:lvlJc w:val="left"/>
      <w:pPr>
        <w:ind w:left="1353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DD13F78"/>
    <w:multiLevelType w:val="hybridMultilevel"/>
    <w:tmpl w:val="5EF66E10"/>
    <w:lvl w:ilvl="0" w:tplc="531A7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1C0945"/>
    <w:multiLevelType w:val="hybridMultilevel"/>
    <w:tmpl w:val="2216FCB2"/>
    <w:lvl w:ilvl="0" w:tplc="ED08CE2C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227C35"/>
    <w:multiLevelType w:val="hybridMultilevel"/>
    <w:tmpl w:val="9380FAFE"/>
    <w:lvl w:ilvl="0" w:tplc="531A7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CC5998"/>
    <w:multiLevelType w:val="multilevel"/>
    <w:tmpl w:val="8DF0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7">
    <w:nsid w:val="1E12427F"/>
    <w:multiLevelType w:val="hybridMultilevel"/>
    <w:tmpl w:val="982427FA"/>
    <w:lvl w:ilvl="0" w:tplc="567C392A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CB1E9D"/>
    <w:multiLevelType w:val="hybridMultilevel"/>
    <w:tmpl w:val="781073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D0570"/>
    <w:multiLevelType w:val="hybridMultilevel"/>
    <w:tmpl w:val="CCAC86DA"/>
    <w:lvl w:ilvl="0" w:tplc="BD0ADC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36B0471"/>
    <w:multiLevelType w:val="hybridMultilevel"/>
    <w:tmpl w:val="39168964"/>
    <w:lvl w:ilvl="0" w:tplc="3474D7EC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345D8D"/>
    <w:multiLevelType w:val="hybridMultilevel"/>
    <w:tmpl w:val="638C5A7A"/>
    <w:lvl w:ilvl="0" w:tplc="09A44196">
      <w:start w:val="1"/>
      <w:numFmt w:val="decimal"/>
      <w:lvlText w:val="%1."/>
      <w:lvlJc w:val="left"/>
      <w:pPr>
        <w:ind w:left="142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2BFA63E3"/>
    <w:multiLevelType w:val="hybridMultilevel"/>
    <w:tmpl w:val="8D6E5DE2"/>
    <w:lvl w:ilvl="0" w:tplc="737030C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62B41"/>
    <w:multiLevelType w:val="hybridMultilevel"/>
    <w:tmpl w:val="E2962506"/>
    <w:lvl w:ilvl="0" w:tplc="EFDC49F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2162CD0"/>
    <w:multiLevelType w:val="hybridMultilevel"/>
    <w:tmpl w:val="A65C8216"/>
    <w:lvl w:ilvl="0" w:tplc="1D3E3CC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2561B4"/>
    <w:multiLevelType w:val="hybridMultilevel"/>
    <w:tmpl w:val="6BC003DC"/>
    <w:lvl w:ilvl="0" w:tplc="09A4419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9DD0903"/>
    <w:multiLevelType w:val="hybridMultilevel"/>
    <w:tmpl w:val="7FB0031E"/>
    <w:lvl w:ilvl="0" w:tplc="DDA801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3F16E7"/>
    <w:multiLevelType w:val="hybridMultilevel"/>
    <w:tmpl w:val="B9B83810"/>
    <w:lvl w:ilvl="0" w:tplc="567C392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B82D90"/>
    <w:multiLevelType w:val="hybridMultilevel"/>
    <w:tmpl w:val="557E13A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16DB3"/>
    <w:multiLevelType w:val="hybridMultilevel"/>
    <w:tmpl w:val="48E88436"/>
    <w:lvl w:ilvl="0" w:tplc="82C66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5D1591"/>
    <w:multiLevelType w:val="hybridMultilevel"/>
    <w:tmpl w:val="C3947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6271B"/>
    <w:multiLevelType w:val="multilevel"/>
    <w:tmpl w:val="697052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53996D26"/>
    <w:multiLevelType w:val="hybridMultilevel"/>
    <w:tmpl w:val="3C6A1D06"/>
    <w:lvl w:ilvl="0" w:tplc="7820CF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542379F0"/>
    <w:multiLevelType w:val="hybridMultilevel"/>
    <w:tmpl w:val="C27233C6"/>
    <w:lvl w:ilvl="0" w:tplc="E9527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4F5158A"/>
    <w:multiLevelType w:val="multilevel"/>
    <w:tmpl w:val="DADE31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5">
    <w:nsid w:val="579E0882"/>
    <w:multiLevelType w:val="hybridMultilevel"/>
    <w:tmpl w:val="1F4C2A10"/>
    <w:lvl w:ilvl="0" w:tplc="7820CF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58F20E12"/>
    <w:multiLevelType w:val="hybridMultilevel"/>
    <w:tmpl w:val="451CC9F4"/>
    <w:lvl w:ilvl="0" w:tplc="531A7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FF46A6B"/>
    <w:multiLevelType w:val="hybridMultilevel"/>
    <w:tmpl w:val="2F4265D2"/>
    <w:lvl w:ilvl="0" w:tplc="531A7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25B0C2B"/>
    <w:multiLevelType w:val="hybridMultilevel"/>
    <w:tmpl w:val="D0E2FBCC"/>
    <w:lvl w:ilvl="0" w:tplc="8D6A9B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4F42386"/>
    <w:multiLevelType w:val="hybridMultilevel"/>
    <w:tmpl w:val="57CA4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AE6579"/>
    <w:multiLevelType w:val="hybridMultilevel"/>
    <w:tmpl w:val="B9DC9FE4"/>
    <w:lvl w:ilvl="0" w:tplc="531A7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7C364AF"/>
    <w:multiLevelType w:val="hybridMultilevel"/>
    <w:tmpl w:val="EDA0D002"/>
    <w:lvl w:ilvl="0" w:tplc="531A7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1F05D22"/>
    <w:multiLevelType w:val="hybridMultilevel"/>
    <w:tmpl w:val="96FCEDC6"/>
    <w:lvl w:ilvl="0" w:tplc="7EF86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6F57FA"/>
    <w:multiLevelType w:val="hybridMultilevel"/>
    <w:tmpl w:val="411424EE"/>
    <w:lvl w:ilvl="0" w:tplc="92D46384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13"/>
  </w:num>
  <w:num w:numId="4">
    <w:abstractNumId w:val="19"/>
  </w:num>
  <w:num w:numId="5">
    <w:abstractNumId w:val="9"/>
  </w:num>
  <w:num w:numId="6">
    <w:abstractNumId w:val="23"/>
  </w:num>
  <w:num w:numId="7">
    <w:abstractNumId w:val="21"/>
  </w:num>
  <w:num w:numId="8">
    <w:abstractNumId w:val="2"/>
  </w:num>
  <w:num w:numId="9">
    <w:abstractNumId w:val="1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18"/>
  </w:num>
  <w:num w:numId="14">
    <w:abstractNumId w:val="20"/>
  </w:num>
  <w:num w:numId="15">
    <w:abstractNumId w:val="28"/>
  </w:num>
  <w:num w:numId="16">
    <w:abstractNumId w:val="12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7"/>
  </w:num>
  <w:num w:numId="21">
    <w:abstractNumId w:val="14"/>
  </w:num>
  <w:num w:numId="22">
    <w:abstractNumId w:val="7"/>
  </w:num>
  <w:num w:numId="23">
    <w:abstractNumId w:val="27"/>
  </w:num>
  <w:num w:numId="24">
    <w:abstractNumId w:val="3"/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1"/>
  </w:num>
  <w:num w:numId="28">
    <w:abstractNumId w:val="15"/>
  </w:num>
  <w:num w:numId="29">
    <w:abstractNumId w:val="25"/>
  </w:num>
  <w:num w:numId="30">
    <w:abstractNumId w:val="22"/>
  </w:num>
  <w:num w:numId="31">
    <w:abstractNumId w:val="26"/>
  </w:num>
  <w:num w:numId="32">
    <w:abstractNumId w:val="31"/>
  </w:num>
  <w:num w:numId="33">
    <w:abstractNumId w:val="5"/>
  </w:num>
  <w:num w:numId="34">
    <w:abstractNumId w:val="3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F0"/>
    <w:rsid w:val="00002EB8"/>
    <w:rsid w:val="00003985"/>
    <w:rsid w:val="00005123"/>
    <w:rsid w:val="000119CE"/>
    <w:rsid w:val="00013DD1"/>
    <w:rsid w:val="00017953"/>
    <w:rsid w:val="00021209"/>
    <w:rsid w:val="000271C5"/>
    <w:rsid w:val="00036908"/>
    <w:rsid w:val="000459AB"/>
    <w:rsid w:val="0004653C"/>
    <w:rsid w:val="00051C7C"/>
    <w:rsid w:val="00061A36"/>
    <w:rsid w:val="0006585D"/>
    <w:rsid w:val="000713A6"/>
    <w:rsid w:val="00075798"/>
    <w:rsid w:val="000806F3"/>
    <w:rsid w:val="0008227C"/>
    <w:rsid w:val="0009374C"/>
    <w:rsid w:val="000A748E"/>
    <w:rsid w:val="000C0E09"/>
    <w:rsid w:val="000C24C0"/>
    <w:rsid w:val="000C3FA5"/>
    <w:rsid w:val="000D0581"/>
    <w:rsid w:val="000D61E1"/>
    <w:rsid w:val="000E232C"/>
    <w:rsid w:val="000E5C00"/>
    <w:rsid w:val="000F1259"/>
    <w:rsid w:val="000F6CB4"/>
    <w:rsid w:val="00103E9A"/>
    <w:rsid w:val="001042D0"/>
    <w:rsid w:val="00104FD5"/>
    <w:rsid w:val="001244A6"/>
    <w:rsid w:val="001247C0"/>
    <w:rsid w:val="0012661D"/>
    <w:rsid w:val="00134BBF"/>
    <w:rsid w:val="001373D6"/>
    <w:rsid w:val="00140353"/>
    <w:rsid w:val="00150759"/>
    <w:rsid w:val="0016411A"/>
    <w:rsid w:val="00171DA6"/>
    <w:rsid w:val="00173952"/>
    <w:rsid w:val="0017784B"/>
    <w:rsid w:val="0018559E"/>
    <w:rsid w:val="0018765D"/>
    <w:rsid w:val="001A2CE0"/>
    <w:rsid w:val="001A6E28"/>
    <w:rsid w:val="001A79D2"/>
    <w:rsid w:val="001B1DA9"/>
    <w:rsid w:val="001B38E6"/>
    <w:rsid w:val="001B4A50"/>
    <w:rsid w:val="001C560C"/>
    <w:rsid w:val="001C65F4"/>
    <w:rsid w:val="001D1AE7"/>
    <w:rsid w:val="001D31CB"/>
    <w:rsid w:val="001D59C5"/>
    <w:rsid w:val="001D60A1"/>
    <w:rsid w:val="001E37FB"/>
    <w:rsid w:val="001E3CDC"/>
    <w:rsid w:val="001E55BA"/>
    <w:rsid w:val="001E73AA"/>
    <w:rsid w:val="001F5AE9"/>
    <w:rsid w:val="002028AE"/>
    <w:rsid w:val="00203F95"/>
    <w:rsid w:val="00206C42"/>
    <w:rsid w:val="002155E7"/>
    <w:rsid w:val="00217212"/>
    <w:rsid w:val="00242E2C"/>
    <w:rsid w:val="002460A7"/>
    <w:rsid w:val="00254AE9"/>
    <w:rsid w:val="00257D49"/>
    <w:rsid w:val="0026358E"/>
    <w:rsid w:val="0026597D"/>
    <w:rsid w:val="00273223"/>
    <w:rsid w:val="00274BD4"/>
    <w:rsid w:val="00275C71"/>
    <w:rsid w:val="00282D7C"/>
    <w:rsid w:val="0028689F"/>
    <w:rsid w:val="00292B45"/>
    <w:rsid w:val="002952DD"/>
    <w:rsid w:val="00295379"/>
    <w:rsid w:val="002A2D56"/>
    <w:rsid w:val="002A6173"/>
    <w:rsid w:val="002B2C09"/>
    <w:rsid w:val="002B6333"/>
    <w:rsid w:val="002C0629"/>
    <w:rsid w:val="002C7AF8"/>
    <w:rsid w:val="002E1B20"/>
    <w:rsid w:val="002E4A5F"/>
    <w:rsid w:val="002F1C0D"/>
    <w:rsid w:val="002F5735"/>
    <w:rsid w:val="002F652E"/>
    <w:rsid w:val="003038B5"/>
    <w:rsid w:val="00316299"/>
    <w:rsid w:val="003258A5"/>
    <w:rsid w:val="00335184"/>
    <w:rsid w:val="00336170"/>
    <w:rsid w:val="00345D5F"/>
    <w:rsid w:val="00345FD3"/>
    <w:rsid w:val="00346B27"/>
    <w:rsid w:val="00347808"/>
    <w:rsid w:val="00350239"/>
    <w:rsid w:val="0035689B"/>
    <w:rsid w:val="00363E8F"/>
    <w:rsid w:val="00367BD6"/>
    <w:rsid w:val="00391D2A"/>
    <w:rsid w:val="003A5D73"/>
    <w:rsid w:val="003A7F6D"/>
    <w:rsid w:val="003B5276"/>
    <w:rsid w:val="003B644C"/>
    <w:rsid w:val="003B7EC9"/>
    <w:rsid w:val="003D06B3"/>
    <w:rsid w:val="003D6761"/>
    <w:rsid w:val="003D79BA"/>
    <w:rsid w:val="003E3E26"/>
    <w:rsid w:val="004111E9"/>
    <w:rsid w:val="00414D2E"/>
    <w:rsid w:val="00416139"/>
    <w:rsid w:val="00421000"/>
    <w:rsid w:val="0042465E"/>
    <w:rsid w:val="004258A6"/>
    <w:rsid w:val="00430FB7"/>
    <w:rsid w:val="00432C75"/>
    <w:rsid w:val="00437972"/>
    <w:rsid w:val="00441206"/>
    <w:rsid w:val="00441D71"/>
    <w:rsid w:val="004424CC"/>
    <w:rsid w:val="004470B9"/>
    <w:rsid w:val="004507BF"/>
    <w:rsid w:val="00454D9D"/>
    <w:rsid w:val="004552D1"/>
    <w:rsid w:val="00456CDE"/>
    <w:rsid w:val="00457DB6"/>
    <w:rsid w:val="00463DCC"/>
    <w:rsid w:val="00471913"/>
    <w:rsid w:val="004737F1"/>
    <w:rsid w:val="004755EB"/>
    <w:rsid w:val="00482CEE"/>
    <w:rsid w:val="004844E4"/>
    <w:rsid w:val="00485A29"/>
    <w:rsid w:val="004903EE"/>
    <w:rsid w:val="004967BC"/>
    <w:rsid w:val="00497218"/>
    <w:rsid w:val="004A2084"/>
    <w:rsid w:val="004A29F5"/>
    <w:rsid w:val="004A658F"/>
    <w:rsid w:val="004B0810"/>
    <w:rsid w:val="004B1B15"/>
    <w:rsid w:val="004C0F54"/>
    <w:rsid w:val="004D74EC"/>
    <w:rsid w:val="004E101E"/>
    <w:rsid w:val="004E2A3B"/>
    <w:rsid w:val="004E39DE"/>
    <w:rsid w:val="004F1FED"/>
    <w:rsid w:val="00505EFF"/>
    <w:rsid w:val="00516B1B"/>
    <w:rsid w:val="00516D53"/>
    <w:rsid w:val="005175A1"/>
    <w:rsid w:val="00527AD0"/>
    <w:rsid w:val="00532938"/>
    <w:rsid w:val="00544B6F"/>
    <w:rsid w:val="0055220B"/>
    <w:rsid w:val="00552C87"/>
    <w:rsid w:val="0055689F"/>
    <w:rsid w:val="0056027D"/>
    <w:rsid w:val="00565A51"/>
    <w:rsid w:val="005726BF"/>
    <w:rsid w:val="00575C21"/>
    <w:rsid w:val="005763B7"/>
    <w:rsid w:val="00582F48"/>
    <w:rsid w:val="005839B3"/>
    <w:rsid w:val="00584737"/>
    <w:rsid w:val="00590A11"/>
    <w:rsid w:val="005A3175"/>
    <w:rsid w:val="005A3FCB"/>
    <w:rsid w:val="005A4C47"/>
    <w:rsid w:val="005A7EEF"/>
    <w:rsid w:val="005B168C"/>
    <w:rsid w:val="005B1EEF"/>
    <w:rsid w:val="005B6C74"/>
    <w:rsid w:val="005C13C2"/>
    <w:rsid w:val="005C6C77"/>
    <w:rsid w:val="005C7F17"/>
    <w:rsid w:val="005D106A"/>
    <w:rsid w:val="005E33F0"/>
    <w:rsid w:val="005E473C"/>
    <w:rsid w:val="005F1CAF"/>
    <w:rsid w:val="005F38C0"/>
    <w:rsid w:val="00600968"/>
    <w:rsid w:val="0061128C"/>
    <w:rsid w:val="00613713"/>
    <w:rsid w:val="00622D01"/>
    <w:rsid w:val="006248E4"/>
    <w:rsid w:val="00631F9A"/>
    <w:rsid w:val="00632513"/>
    <w:rsid w:val="00636182"/>
    <w:rsid w:val="006377DF"/>
    <w:rsid w:val="006417C7"/>
    <w:rsid w:val="00641E90"/>
    <w:rsid w:val="00643BD8"/>
    <w:rsid w:val="00644695"/>
    <w:rsid w:val="00644859"/>
    <w:rsid w:val="00654625"/>
    <w:rsid w:val="00655444"/>
    <w:rsid w:val="00660F6C"/>
    <w:rsid w:val="00661627"/>
    <w:rsid w:val="00667753"/>
    <w:rsid w:val="00687EB0"/>
    <w:rsid w:val="00692524"/>
    <w:rsid w:val="006A1B34"/>
    <w:rsid w:val="006A208D"/>
    <w:rsid w:val="006A23F4"/>
    <w:rsid w:val="006B0091"/>
    <w:rsid w:val="006C61A9"/>
    <w:rsid w:val="006D3D99"/>
    <w:rsid w:val="006E0F22"/>
    <w:rsid w:val="006E1FCF"/>
    <w:rsid w:val="006F230C"/>
    <w:rsid w:val="00704A7B"/>
    <w:rsid w:val="00705A31"/>
    <w:rsid w:val="0072014E"/>
    <w:rsid w:val="007242AF"/>
    <w:rsid w:val="00726972"/>
    <w:rsid w:val="007307A7"/>
    <w:rsid w:val="00732D93"/>
    <w:rsid w:val="00736590"/>
    <w:rsid w:val="00736660"/>
    <w:rsid w:val="007420CA"/>
    <w:rsid w:val="00743048"/>
    <w:rsid w:val="00745AB4"/>
    <w:rsid w:val="00753ED0"/>
    <w:rsid w:val="007755F3"/>
    <w:rsid w:val="00780B93"/>
    <w:rsid w:val="007831F6"/>
    <w:rsid w:val="00786DAD"/>
    <w:rsid w:val="00790A52"/>
    <w:rsid w:val="00794B91"/>
    <w:rsid w:val="007A1FDA"/>
    <w:rsid w:val="007A7F2C"/>
    <w:rsid w:val="007B4821"/>
    <w:rsid w:val="007C56F6"/>
    <w:rsid w:val="007C6512"/>
    <w:rsid w:val="007D215C"/>
    <w:rsid w:val="007E7DD4"/>
    <w:rsid w:val="007F2257"/>
    <w:rsid w:val="007F2FCF"/>
    <w:rsid w:val="007F5B74"/>
    <w:rsid w:val="00805EE8"/>
    <w:rsid w:val="00805F91"/>
    <w:rsid w:val="00812D79"/>
    <w:rsid w:val="008215E9"/>
    <w:rsid w:val="00822F00"/>
    <w:rsid w:val="008233DF"/>
    <w:rsid w:val="00826864"/>
    <w:rsid w:val="008313C8"/>
    <w:rsid w:val="0083685F"/>
    <w:rsid w:val="00840BAC"/>
    <w:rsid w:val="00842B6E"/>
    <w:rsid w:val="00846A3D"/>
    <w:rsid w:val="00856A47"/>
    <w:rsid w:val="008574E4"/>
    <w:rsid w:val="00861C7E"/>
    <w:rsid w:val="00876750"/>
    <w:rsid w:val="00876760"/>
    <w:rsid w:val="008874F4"/>
    <w:rsid w:val="0088768A"/>
    <w:rsid w:val="008A1536"/>
    <w:rsid w:val="008B0CBD"/>
    <w:rsid w:val="008B4519"/>
    <w:rsid w:val="008B53F3"/>
    <w:rsid w:val="008B62A1"/>
    <w:rsid w:val="008B63AE"/>
    <w:rsid w:val="008C1208"/>
    <w:rsid w:val="008D18C5"/>
    <w:rsid w:val="008D694C"/>
    <w:rsid w:val="008E4136"/>
    <w:rsid w:val="008F1BD1"/>
    <w:rsid w:val="008F613D"/>
    <w:rsid w:val="00901FC2"/>
    <w:rsid w:val="00905D49"/>
    <w:rsid w:val="009115A6"/>
    <w:rsid w:val="00911AC4"/>
    <w:rsid w:val="009128A2"/>
    <w:rsid w:val="0091649A"/>
    <w:rsid w:val="0092289B"/>
    <w:rsid w:val="00926123"/>
    <w:rsid w:val="009265BC"/>
    <w:rsid w:val="00926A73"/>
    <w:rsid w:val="00927712"/>
    <w:rsid w:val="009331E9"/>
    <w:rsid w:val="009333E2"/>
    <w:rsid w:val="00933935"/>
    <w:rsid w:val="00940DC6"/>
    <w:rsid w:val="009445AA"/>
    <w:rsid w:val="00945001"/>
    <w:rsid w:val="00946FAA"/>
    <w:rsid w:val="009508A6"/>
    <w:rsid w:val="00962BAA"/>
    <w:rsid w:val="009637F7"/>
    <w:rsid w:val="0096628F"/>
    <w:rsid w:val="0097585C"/>
    <w:rsid w:val="00977A3F"/>
    <w:rsid w:val="009A0CA5"/>
    <w:rsid w:val="009A5FB2"/>
    <w:rsid w:val="009B42D3"/>
    <w:rsid w:val="009C6ECE"/>
    <w:rsid w:val="009D3EE7"/>
    <w:rsid w:val="009D6968"/>
    <w:rsid w:val="009E3378"/>
    <w:rsid w:val="009F2060"/>
    <w:rsid w:val="009F5BDA"/>
    <w:rsid w:val="009F6BBD"/>
    <w:rsid w:val="00A01232"/>
    <w:rsid w:val="00A05DCA"/>
    <w:rsid w:val="00A074CD"/>
    <w:rsid w:val="00A141AB"/>
    <w:rsid w:val="00A223CF"/>
    <w:rsid w:val="00A255FE"/>
    <w:rsid w:val="00A357FE"/>
    <w:rsid w:val="00A36ABB"/>
    <w:rsid w:val="00A41518"/>
    <w:rsid w:val="00A436AA"/>
    <w:rsid w:val="00A43E08"/>
    <w:rsid w:val="00A44CCB"/>
    <w:rsid w:val="00A57C7A"/>
    <w:rsid w:val="00A71120"/>
    <w:rsid w:val="00A727FB"/>
    <w:rsid w:val="00A7750E"/>
    <w:rsid w:val="00A77629"/>
    <w:rsid w:val="00A802AF"/>
    <w:rsid w:val="00A8270B"/>
    <w:rsid w:val="00A867E2"/>
    <w:rsid w:val="00A923AC"/>
    <w:rsid w:val="00AA1713"/>
    <w:rsid w:val="00AA3B60"/>
    <w:rsid w:val="00AB42CA"/>
    <w:rsid w:val="00AB4FED"/>
    <w:rsid w:val="00AC5B66"/>
    <w:rsid w:val="00AD2DAD"/>
    <w:rsid w:val="00AE162A"/>
    <w:rsid w:val="00AE2CE0"/>
    <w:rsid w:val="00AF7286"/>
    <w:rsid w:val="00B0378F"/>
    <w:rsid w:val="00B07361"/>
    <w:rsid w:val="00B11C99"/>
    <w:rsid w:val="00B12BE2"/>
    <w:rsid w:val="00B17B5C"/>
    <w:rsid w:val="00B2172C"/>
    <w:rsid w:val="00B27E83"/>
    <w:rsid w:val="00B414E4"/>
    <w:rsid w:val="00B5450C"/>
    <w:rsid w:val="00B54FEE"/>
    <w:rsid w:val="00B6665C"/>
    <w:rsid w:val="00B676AB"/>
    <w:rsid w:val="00B72BFD"/>
    <w:rsid w:val="00B7443E"/>
    <w:rsid w:val="00B761F3"/>
    <w:rsid w:val="00B80A9B"/>
    <w:rsid w:val="00B84A38"/>
    <w:rsid w:val="00B84F57"/>
    <w:rsid w:val="00B8777B"/>
    <w:rsid w:val="00B906FD"/>
    <w:rsid w:val="00B94C22"/>
    <w:rsid w:val="00BA0D81"/>
    <w:rsid w:val="00BA3E98"/>
    <w:rsid w:val="00BB275A"/>
    <w:rsid w:val="00BC2251"/>
    <w:rsid w:val="00BC5223"/>
    <w:rsid w:val="00BC61A4"/>
    <w:rsid w:val="00BD2B27"/>
    <w:rsid w:val="00BE00DE"/>
    <w:rsid w:val="00BE5DE6"/>
    <w:rsid w:val="00BE7A63"/>
    <w:rsid w:val="00BF6AC8"/>
    <w:rsid w:val="00C030DD"/>
    <w:rsid w:val="00C052F4"/>
    <w:rsid w:val="00C109F4"/>
    <w:rsid w:val="00C124DF"/>
    <w:rsid w:val="00C22109"/>
    <w:rsid w:val="00C2506E"/>
    <w:rsid w:val="00C25A26"/>
    <w:rsid w:val="00C305B8"/>
    <w:rsid w:val="00C354DC"/>
    <w:rsid w:val="00C35F35"/>
    <w:rsid w:val="00C36E8A"/>
    <w:rsid w:val="00C40139"/>
    <w:rsid w:val="00C447A1"/>
    <w:rsid w:val="00C6102F"/>
    <w:rsid w:val="00C612A9"/>
    <w:rsid w:val="00C738F7"/>
    <w:rsid w:val="00C7716A"/>
    <w:rsid w:val="00C80EB1"/>
    <w:rsid w:val="00C84BB9"/>
    <w:rsid w:val="00C9394C"/>
    <w:rsid w:val="00C96BAE"/>
    <w:rsid w:val="00CA262A"/>
    <w:rsid w:val="00CA2F21"/>
    <w:rsid w:val="00CA79D3"/>
    <w:rsid w:val="00CB094C"/>
    <w:rsid w:val="00CB1004"/>
    <w:rsid w:val="00CB22AC"/>
    <w:rsid w:val="00CB5193"/>
    <w:rsid w:val="00CB77F3"/>
    <w:rsid w:val="00CF4D07"/>
    <w:rsid w:val="00D1428E"/>
    <w:rsid w:val="00D17E89"/>
    <w:rsid w:val="00D24676"/>
    <w:rsid w:val="00D26985"/>
    <w:rsid w:val="00D43F30"/>
    <w:rsid w:val="00D450CB"/>
    <w:rsid w:val="00D47651"/>
    <w:rsid w:val="00D52C69"/>
    <w:rsid w:val="00D52E10"/>
    <w:rsid w:val="00D557ED"/>
    <w:rsid w:val="00D61347"/>
    <w:rsid w:val="00D62C15"/>
    <w:rsid w:val="00D70F76"/>
    <w:rsid w:val="00D71BE6"/>
    <w:rsid w:val="00D80893"/>
    <w:rsid w:val="00D861C8"/>
    <w:rsid w:val="00D96640"/>
    <w:rsid w:val="00DA5F4D"/>
    <w:rsid w:val="00DB4C76"/>
    <w:rsid w:val="00DB5915"/>
    <w:rsid w:val="00DC2D77"/>
    <w:rsid w:val="00DD2C55"/>
    <w:rsid w:val="00DD39AB"/>
    <w:rsid w:val="00DD3D98"/>
    <w:rsid w:val="00DD6515"/>
    <w:rsid w:val="00DE23C4"/>
    <w:rsid w:val="00DE2FC8"/>
    <w:rsid w:val="00DE5A3F"/>
    <w:rsid w:val="00DE5D9F"/>
    <w:rsid w:val="00DE77CE"/>
    <w:rsid w:val="00DF3C47"/>
    <w:rsid w:val="00E02110"/>
    <w:rsid w:val="00E05C9B"/>
    <w:rsid w:val="00E217D5"/>
    <w:rsid w:val="00E238B6"/>
    <w:rsid w:val="00E311C2"/>
    <w:rsid w:val="00E32EBE"/>
    <w:rsid w:val="00E3430F"/>
    <w:rsid w:val="00E35933"/>
    <w:rsid w:val="00E36596"/>
    <w:rsid w:val="00E418F0"/>
    <w:rsid w:val="00E44D3F"/>
    <w:rsid w:val="00E61A8B"/>
    <w:rsid w:val="00E8249F"/>
    <w:rsid w:val="00E913FC"/>
    <w:rsid w:val="00E96C4D"/>
    <w:rsid w:val="00E97671"/>
    <w:rsid w:val="00EA233A"/>
    <w:rsid w:val="00EA5CAF"/>
    <w:rsid w:val="00EC1700"/>
    <w:rsid w:val="00ED2409"/>
    <w:rsid w:val="00ED4170"/>
    <w:rsid w:val="00ED5C8D"/>
    <w:rsid w:val="00ED7102"/>
    <w:rsid w:val="00EF2DC0"/>
    <w:rsid w:val="00EF3254"/>
    <w:rsid w:val="00EF381E"/>
    <w:rsid w:val="00F04D3D"/>
    <w:rsid w:val="00F06536"/>
    <w:rsid w:val="00F11916"/>
    <w:rsid w:val="00F2118F"/>
    <w:rsid w:val="00F212EF"/>
    <w:rsid w:val="00F24E7C"/>
    <w:rsid w:val="00F35164"/>
    <w:rsid w:val="00F40348"/>
    <w:rsid w:val="00F43BC1"/>
    <w:rsid w:val="00F6786F"/>
    <w:rsid w:val="00F70E3F"/>
    <w:rsid w:val="00F84C97"/>
    <w:rsid w:val="00FA120A"/>
    <w:rsid w:val="00FA4C94"/>
    <w:rsid w:val="00FA70EF"/>
    <w:rsid w:val="00FB0115"/>
    <w:rsid w:val="00FB1055"/>
    <w:rsid w:val="00FB26D7"/>
    <w:rsid w:val="00FB350D"/>
    <w:rsid w:val="00FB3FB7"/>
    <w:rsid w:val="00FB45E7"/>
    <w:rsid w:val="00FD1F67"/>
    <w:rsid w:val="00FE4B2C"/>
    <w:rsid w:val="00FE7A2E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E9"/>
  </w:style>
  <w:style w:type="paragraph" w:styleId="1">
    <w:name w:val="heading 1"/>
    <w:basedOn w:val="a"/>
    <w:next w:val="a"/>
    <w:link w:val="10"/>
    <w:uiPriority w:val="9"/>
    <w:qFormat/>
    <w:rsid w:val="002460A7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qFormat/>
    <w:rsid w:val="002460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96B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qFormat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C96BA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rsid w:val="00F119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laceholder Text"/>
    <w:basedOn w:val="a0"/>
    <w:uiPriority w:val="99"/>
    <w:semiHidden/>
    <w:rsid w:val="00D450C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2460A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rsid w:val="002460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60A7"/>
  </w:style>
  <w:style w:type="table" w:customStyle="1" w:styleId="12">
    <w:name w:val="Сетка таблицы1"/>
    <w:basedOn w:val="a1"/>
    <w:next w:val="a3"/>
    <w:uiPriority w:val="59"/>
    <w:rsid w:val="00246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2460A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46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46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60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46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basedOn w:val="a1"/>
    <w:next w:val="a3"/>
    <w:uiPriority w:val="59"/>
    <w:rsid w:val="00246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46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f5">
    <w:name w:val="No Spacing"/>
    <w:uiPriority w:val="1"/>
    <w:qFormat/>
    <w:rsid w:val="00246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2460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246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2460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2460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2460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formattext">
    <w:name w:val="formattext"/>
    <w:basedOn w:val="a"/>
    <w:rsid w:val="0024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60A7"/>
    <w:pPr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60A7"/>
    <w:rPr>
      <w:rFonts w:ascii="Consolas" w:eastAsia="Calibri" w:hAnsi="Consolas" w:cs="Times New Roman"/>
      <w:sz w:val="20"/>
      <w:szCs w:val="20"/>
    </w:rPr>
  </w:style>
  <w:style w:type="numbering" w:customStyle="1" w:styleId="22">
    <w:name w:val="Нет списка2"/>
    <w:next w:val="a2"/>
    <w:uiPriority w:val="99"/>
    <w:semiHidden/>
    <w:unhideWhenUsed/>
    <w:rsid w:val="0092289B"/>
  </w:style>
  <w:style w:type="table" w:customStyle="1" w:styleId="3">
    <w:name w:val="Сетка таблицы3"/>
    <w:basedOn w:val="a1"/>
    <w:next w:val="a3"/>
    <w:uiPriority w:val="39"/>
    <w:rsid w:val="009228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E9"/>
  </w:style>
  <w:style w:type="paragraph" w:styleId="1">
    <w:name w:val="heading 1"/>
    <w:basedOn w:val="a"/>
    <w:next w:val="a"/>
    <w:link w:val="10"/>
    <w:uiPriority w:val="9"/>
    <w:qFormat/>
    <w:rsid w:val="002460A7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qFormat/>
    <w:rsid w:val="002460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96B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qFormat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C96BA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rsid w:val="00F119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laceholder Text"/>
    <w:basedOn w:val="a0"/>
    <w:uiPriority w:val="99"/>
    <w:semiHidden/>
    <w:rsid w:val="00D450C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2460A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rsid w:val="002460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60A7"/>
  </w:style>
  <w:style w:type="table" w:customStyle="1" w:styleId="12">
    <w:name w:val="Сетка таблицы1"/>
    <w:basedOn w:val="a1"/>
    <w:next w:val="a3"/>
    <w:uiPriority w:val="59"/>
    <w:rsid w:val="00246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2460A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46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46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60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46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basedOn w:val="a1"/>
    <w:next w:val="a3"/>
    <w:uiPriority w:val="59"/>
    <w:rsid w:val="00246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46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f5">
    <w:name w:val="No Spacing"/>
    <w:uiPriority w:val="1"/>
    <w:qFormat/>
    <w:rsid w:val="00246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2460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246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2460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2460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2460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formattext">
    <w:name w:val="formattext"/>
    <w:basedOn w:val="a"/>
    <w:rsid w:val="0024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60A7"/>
    <w:pPr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60A7"/>
    <w:rPr>
      <w:rFonts w:ascii="Consolas" w:eastAsia="Calibri" w:hAnsi="Consolas" w:cs="Times New Roman"/>
      <w:sz w:val="20"/>
      <w:szCs w:val="20"/>
    </w:rPr>
  </w:style>
  <w:style w:type="numbering" w:customStyle="1" w:styleId="22">
    <w:name w:val="Нет списка2"/>
    <w:next w:val="a2"/>
    <w:uiPriority w:val="99"/>
    <w:semiHidden/>
    <w:unhideWhenUsed/>
    <w:rsid w:val="0092289B"/>
  </w:style>
  <w:style w:type="table" w:customStyle="1" w:styleId="3">
    <w:name w:val="Сетка таблицы3"/>
    <w:basedOn w:val="a1"/>
    <w:next w:val="a3"/>
    <w:uiPriority w:val="39"/>
    <w:rsid w:val="009228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35190&amp;dst=10038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rasagro@krasagr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asagro@krasagr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917DD-70F4-4C62-BA42-C2783A1F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Макарова Полина Александровна</cp:lastModifiedBy>
  <cp:revision>15</cp:revision>
  <cp:lastPrinted>2023-04-27T03:18:00Z</cp:lastPrinted>
  <dcterms:created xsi:type="dcterms:W3CDTF">2024-11-15T07:45:00Z</dcterms:created>
  <dcterms:modified xsi:type="dcterms:W3CDTF">2024-11-26T09:25:00Z</dcterms:modified>
</cp:coreProperties>
</file>