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1C" w:rsidRPr="001D512A" w:rsidRDefault="006B731C" w:rsidP="006B731C">
      <w:pPr>
        <w:pStyle w:val="a3"/>
        <w:jc w:val="center"/>
        <w:rPr>
          <w:rFonts w:ascii="Times New Roman" w:hAnsi="Times New Roman" w:cs="Times New Roman"/>
          <w:b/>
          <w:sz w:val="28"/>
          <w:szCs w:val="28"/>
        </w:rPr>
      </w:pPr>
      <w:r w:rsidRPr="001D512A">
        <w:rPr>
          <w:rFonts w:ascii="Times New Roman" w:hAnsi="Times New Roman" w:cs="Times New Roman"/>
          <w:b/>
          <w:sz w:val="28"/>
          <w:szCs w:val="28"/>
        </w:rPr>
        <w:t>Объявление</w:t>
      </w:r>
    </w:p>
    <w:p w:rsidR="006B731C" w:rsidRPr="001D512A" w:rsidRDefault="006B731C" w:rsidP="006B731C">
      <w:pPr>
        <w:pStyle w:val="a3"/>
        <w:jc w:val="center"/>
        <w:rPr>
          <w:rFonts w:ascii="Times New Roman" w:hAnsi="Times New Roman" w:cs="Times New Roman"/>
          <w:b/>
          <w:sz w:val="28"/>
          <w:szCs w:val="28"/>
        </w:rPr>
      </w:pPr>
      <w:proofErr w:type="gramStart"/>
      <w:r w:rsidRPr="001D512A">
        <w:rPr>
          <w:rFonts w:ascii="Times New Roman" w:hAnsi="Times New Roman" w:cs="Times New Roman"/>
          <w:b/>
          <w:sz w:val="28"/>
          <w:szCs w:val="28"/>
        </w:rPr>
        <w:t xml:space="preserve">о проведении отбора для предоставления </w:t>
      </w:r>
      <w:r w:rsidRPr="000F1254">
        <w:rPr>
          <w:rFonts w:ascii="Times New Roman" w:hAnsi="Times New Roman" w:cs="Times New Roman"/>
          <w:b/>
          <w:sz w:val="28"/>
          <w:szCs w:val="28"/>
        </w:rPr>
        <w:t>субсидии на возмещение части затрат на уплату процентов по кредитным договорам</w:t>
      </w:r>
      <w:proofErr w:type="gramEnd"/>
      <w:r w:rsidRPr="000F1254">
        <w:rPr>
          <w:rFonts w:ascii="Times New Roman" w:hAnsi="Times New Roman" w:cs="Times New Roman"/>
          <w:b/>
          <w:sz w:val="28"/>
          <w:szCs w:val="28"/>
        </w:rPr>
        <w:t>, заключенным с 1 января 2023 года на срок от 2 до 10 лет</w:t>
      </w:r>
    </w:p>
    <w:p w:rsidR="006B731C" w:rsidRPr="001D512A" w:rsidRDefault="006B731C" w:rsidP="006B731C">
      <w:pPr>
        <w:pStyle w:val="a3"/>
        <w:jc w:val="both"/>
        <w:rPr>
          <w:rFonts w:ascii="Times New Roman" w:hAnsi="Times New Roman" w:cs="Times New Roman"/>
          <w:color w:val="000000"/>
          <w:sz w:val="28"/>
          <w:szCs w:val="28"/>
        </w:rPr>
      </w:pPr>
    </w:p>
    <w:p w:rsidR="006B731C" w:rsidRPr="001D512A" w:rsidRDefault="006B731C" w:rsidP="006B731C">
      <w:pPr>
        <w:pStyle w:val="a3"/>
        <w:jc w:val="both"/>
        <w:rPr>
          <w:rFonts w:ascii="Times New Roman" w:hAnsi="Times New Roman" w:cs="Times New Roman"/>
          <w:color w:val="000000"/>
          <w:sz w:val="28"/>
          <w:szCs w:val="28"/>
        </w:rPr>
      </w:pPr>
      <w:r w:rsidRPr="001D512A">
        <w:rPr>
          <w:rFonts w:ascii="Times New Roman" w:hAnsi="Times New Roman" w:cs="Times New Roman"/>
          <w:color w:val="000000"/>
          <w:sz w:val="28"/>
          <w:szCs w:val="28"/>
        </w:rPr>
        <w:t xml:space="preserve">           </w:t>
      </w:r>
      <w:proofErr w:type="gramStart"/>
      <w:r w:rsidRPr="001D512A">
        <w:rPr>
          <w:rFonts w:ascii="Times New Roman" w:hAnsi="Times New Roman" w:cs="Times New Roman"/>
          <w:color w:val="000000"/>
          <w:sz w:val="28"/>
          <w:szCs w:val="28"/>
        </w:rPr>
        <w:t>М</w:t>
      </w:r>
      <w:r>
        <w:rPr>
          <w:rFonts w:ascii="Times New Roman" w:hAnsi="Times New Roman" w:cs="Times New Roman"/>
          <w:color w:val="000000"/>
          <w:sz w:val="28"/>
          <w:szCs w:val="28"/>
        </w:rPr>
        <w:t xml:space="preserve">инистерство сельского хозяйства </w:t>
      </w:r>
      <w:r w:rsidRPr="001D512A">
        <w:rPr>
          <w:rFonts w:ascii="Times New Roman" w:hAnsi="Times New Roman" w:cs="Times New Roman"/>
          <w:color w:val="000000"/>
          <w:sz w:val="28"/>
          <w:szCs w:val="28"/>
        </w:rPr>
        <w:t xml:space="preserve">Красноярского края </w:t>
      </w:r>
      <w:r w:rsidRPr="001D512A">
        <w:rPr>
          <w:rFonts w:ascii="Times New Roman" w:hAnsi="Times New Roman" w:cs="Times New Roman"/>
          <w:color w:val="000000"/>
          <w:sz w:val="28"/>
          <w:szCs w:val="28"/>
        </w:rPr>
        <w:br/>
        <w:t xml:space="preserve">(далее – министерство) объявляет о проведении отбора получателей субсидии, в соответствии с порядком предоставления субсидий </w:t>
      </w:r>
      <w:r w:rsidRPr="000F1254">
        <w:rPr>
          <w:rFonts w:ascii="Times New Roman" w:hAnsi="Times New Roman" w:cs="Times New Roman"/>
          <w:color w:val="000000"/>
          <w:sz w:val="28"/>
          <w:szCs w:val="28"/>
        </w:rPr>
        <w:t>на возмещение части затрат на уплату процентов по кредитным договорам, заключенным с 1 января 2023 года на срок от 2 до 10 лет, и проведения отбора получателей указанных субсидий, утвержденного постановлением Правительства Красноярского края от 21.10.2024 № 768-п</w:t>
      </w:r>
      <w:r w:rsidR="003F0B8B">
        <w:rPr>
          <w:rFonts w:ascii="Times New Roman" w:hAnsi="Times New Roman" w:cs="Times New Roman"/>
          <w:color w:val="000000"/>
          <w:sz w:val="28"/>
          <w:szCs w:val="28"/>
        </w:rPr>
        <w:t xml:space="preserve"> (далее - П</w:t>
      </w:r>
      <w:r w:rsidRPr="001D512A">
        <w:rPr>
          <w:rFonts w:ascii="Times New Roman" w:hAnsi="Times New Roman" w:cs="Times New Roman"/>
          <w:color w:val="000000"/>
          <w:sz w:val="28"/>
          <w:szCs w:val="28"/>
        </w:rPr>
        <w:t>орядок)  для предоставления</w:t>
      </w:r>
      <w:proofErr w:type="gramEnd"/>
      <w:r w:rsidRPr="001D512A">
        <w:rPr>
          <w:rFonts w:ascii="Times New Roman" w:hAnsi="Times New Roman" w:cs="Times New Roman"/>
          <w:color w:val="000000"/>
          <w:sz w:val="28"/>
          <w:szCs w:val="28"/>
        </w:rPr>
        <w:t xml:space="preserve"> субсидий </w:t>
      </w:r>
      <w:r w:rsidRPr="000F1254">
        <w:rPr>
          <w:rFonts w:ascii="Times New Roman" w:hAnsi="Times New Roman" w:cs="Times New Roman"/>
          <w:color w:val="000000"/>
          <w:sz w:val="28"/>
          <w:szCs w:val="28"/>
        </w:rPr>
        <w:t>на возмещение части затрат на уплату процентов по кредитным договорам, заключенным с 1 января 2023 года на срок от 2 до 10 лет</w:t>
      </w:r>
      <w:r w:rsidRPr="001D512A">
        <w:rPr>
          <w:rFonts w:ascii="Times New Roman" w:hAnsi="Times New Roman" w:cs="Times New Roman"/>
          <w:color w:val="000000"/>
          <w:sz w:val="28"/>
          <w:szCs w:val="28"/>
        </w:rPr>
        <w:t xml:space="preserve"> (далее – отбор).  </w:t>
      </w:r>
    </w:p>
    <w:p w:rsidR="006A3BF8" w:rsidRPr="00825024" w:rsidRDefault="006A3BF8" w:rsidP="00AC7D35">
      <w:pPr>
        <w:pStyle w:val="afe"/>
        <w:tabs>
          <w:tab w:val="left" w:pos="1134"/>
        </w:tabs>
        <w:spacing w:after="0" w:line="240" w:lineRule="auto"/>
        <w:ind w:left="0" w:firstLine="709"/>
        <w:jc w:val="both"/>
        <w:rPr>
          <w:rFonts w:ascii="Times New Roman" w:eastAsia="Times New Roman" w:hAnsi="Times New Roman" w:cs="Times New Roman"/>
          <w:sz w:val="24"/>
          <w:szCs w:val="24"/>
          <w:lang w:eastAsia="ru-RU"/>
        </w:rPr>
      </w:pPr>
    </w:p>
    <w:p w:rsidR="006A3BF8" w:rsidRPr="00300C92" w:rsidRDefault="00486946" w:rsidP="001F2887">
      <w:pPr>
        <w:tabs>
          <w:tab w:val="left" w:pos="1134"/>
        </w:tabs>
        <w:spacing w:after="0" w:line="240" w:lineRule="auto"/>
        <w:ind w:firstLine="709"/>
        <w:jc w:val="center"/>
        <w:rPr>
          <w:rFonts w:ascii="Times New Roman" w:hAnsi="Times New Roman" w:cs="Times New Roman"/>
          <w:sz w:val="28"/>
          <w:szCs w:val="28"/>
        </w:rPr>
      </w:pPr>
      <w:r w:rsidRPr="00300C92">
        <w:rPr>
          <w:rFonts w:ascii="Times New Roman" w:hAnsi="Times New Roman" w:cs="Times New Roman"/>
          <w:b/>
          <w:sz w:val="28"/>
          <w:szCs w:val="28"/>
        </w:rPr>
        <w:t>Срок проведения отбора:</w:t>
      </w:r>
    </w:p>
    <w:p w:rsidR="006A3BF8" w:rsidRPr="004E0C9C" w:rsidRDefault="00AC7D35" w:rsidP="00AC7D35">
      <w:pPr>
        <w:tabs>
          <w:tab w:val="left" w:pos="1134"/>
        </w:tabs>
        <w:spacing w:after="0" w:line="240" w:lineRule="auto"/>
        <w:ind w:firstLine="709"/>
        <w:jc w:val="both"/>
        <w:rPr>
          <w:rFonts w:ascii="Times New Roman" w:hAnsi="Times New Roman" w:cs="Times New Roman"/>
          <w:sz w:val="28"/>
          <w:szCs w:val="28"/>
        </w:rPr>
      </w:pPr>
      <w:r w:rsidRPr="004E0C9C">
        <w:rPr>
          <w:rFonts w:ascii="Times New Roman" w:hAnsi="Times New Roman" w:cs="Times New Roman"/>
          <w:sz w:val="28"/>
          <w:szCs w:val="28"/>
        </w:rPr>
        <w:t>с</w:t>
      </w:r>
      <w:r w:rsidR="003F0B8B">
        <w:rPr>
          <w:rFonts w:ascii="Times New Roman" w:hAnsi="Times New Roman" w:cs="Times New Roman"/>
          <w:sz w:val="28"/>
          <w:szCs w:val="28"/>
        </w:rPr>
        <w:t xml:space="preserve"> 26</w:t>
      </w:r>
      <w:r w:rsidR="00300C92" w:rsidRPr="004E0C9C">
        <w:rPr>
          <w:rFonts w:ascii="Times New Roman" w:hAnsi="Times New Roman" w:cs="Times New Roman"/>
          <w:sz w:val="28"/>
          <w:szCs w:val="28"/>
        </w:rPr>
        <w:t xml:space="preserve"> </w:t>
      </w:r>
      <w:r w:rsidR="003F0B8B">
        <w:rPr>
          <w:rFonts w:ascii="Times New Roman" w:hAnsi="Times New Roman" w:cs="Times New Roman"/>
          <w:sz w:val="28"/>
          <w:szCs w:val="28"/>
        </w:rPr>
        <w:t>ноября</w:t>
      </w:r>
      <w:r w:rsidRPr="004E0C9C">
        <w:rPr>
          <w:rFonts w:ascii="Times New Roman" w:hAnsi="Times New Roman" w:cs="Times New Roman"/>
          <w:sz w:val="28"/>
          <w:szCs w:val="28"/>
        </w:rPr>
        <w:t xml:space="preserve"> 20</w:t>
      </w:r>
      <w:r w:rsidR="00486946" w:rsidRPr="004E0C9C">
        <w:rPr>
          <w:rFonts w:ascii="Times New Roman" w:hAnsi="Times New Roman" w:cs="Times New Roman"/>
          <w:sz w:val="28"/>
          <w:szCs w:val="28"/>
        </w:rPr>
        <w:t>2</w:t>
      </w:r>
      <w:r w:rsidR="008415AA" w:rsidRPr="004E0C9C">
        <w:rPr>
          <w:rFonts w:ascii="Times New Roman" w:hAnsi="Times New Roman" w:cs="Times New Roman"/>
          <w:sz w:val="28"/>
          <w:szCs w:val="28"/>
        </w:rPr>
        <w:t>4</w:t>
      </w:r>
      <w:r w:rsidR="00486946" w:rsidRPr="004E0C9C">
        <w:rPr>
          <w:rFonts w:ascii="Times New Roman" w:hAnsi="Times New Roman" w:cs="Times New Roman"/>
          <w:sz w:val="28"/>
          <w:szCs w:val="28"/>
        </w:rPr>
        <w:t xml:space="preserve"> </w:t>
      </w:r>
      <w:r w:rsidRPr="004E0C9C">
        <w:rPr>
          <w:rFonts w:ascii="Times New Roman" w:hAnsi="Times New Roman" w:cs="Times New Roman"/>
          <w:sz w:val="28"/>
          <w:szCs w:val="28"/>
        </w:rPr>
        <w:t xml:space="preserve">года </w:t>
      </w:r>
      <w:r w:rsidR="00486946" w:rsidRPr="004E0C9C">
        <w:rPr>
          <w:rFonts w:ascii="Times New Roman" w:hAnsi="Times New Roman" w:cs="Times New Roman"/>
          <w:sz w:val="28"/>
          <w:szCs w:val="28"/>
        </w:rPr>
        <w:t xml:space="preserve">по </w:t>
      </w:r>
      <w:r w:rsidR="00791880">
        <w:rPr>
          <w:rFonts w:ascii="Times New Roman" w:hAnsi="Times New Roman" w:cs="Times New Roman"/>
          <w:sz w:val="28"/>
          <w:szCs w:val="28"/>
        </w:rPr>
        <w:t>26</w:t>
      </w:r>
      <w:r w:rsidRPr="004E0C9C">
        <w:rPr>
          <w:rFonts w:ascii="Times New Roman" w:hAnsi="Times New Roman" w:cs="Times New Roman"/>
          <w:sz w:val="28"/>
          <w:szCs w:val="28"/>
        </w:rPr>
        <w:t xml:space="preserve"> </w:t>
      </w:r>
      <w:r w:rsidR="00300C92" w:rsidRPr="004E0C9C">
        <w:rPr>
          <w:rFonts w:ascii="Times New Roman" w:hAnsi="Times New Roman" w:cs="Times New Roman"/>
          <w:sz w:val="28"/>
          <w:szCs w:val="28"/>
        </w:rPr>
        <w:t>декабря</w:t>
      </w:r>
      <w:r w:rsidRPr="004E0C9C">
        <w:rPr>
          <w:rFonts w:ascii="Times New Roman" w:hAnsi="Times New Roman" w:cs="Times New Roman"/>
          <w:sz w:val="28"/>
          <w:szCs w:val="28"/>
        </w:rPr>
        <w:t xml:space="preserve"> </w:t>
      </w:r>
      <w:r w:rsidR="00486946" w:rsidRPr="004E0C9C">
        <w:rPr>
          <w:rFonts w:ascii="Times New Roman" w:hAnsi="Times New Roman" w:cs="Times New Roman"/>
          <w:sz w:val="28"/>
          <w:szCs w:val="28"/>
        </w:rPr>
        <w:t>202</w:t>
      </w:r>
      <w:r w:rsidR="008415AA" w:rsidRPr="004E0C9C">
        <w:rPr>
          <w:rFonts w:ascii="Times New Roman" w:hAnsi="Times New Roman" w:cs="Times New Roman"/>
          <w:sz w:val="28"/>
          <w:szCs w:val="28"/>
        </w:rPr>
        <w:t>4</w:t>
      </w:r>
      <w:r w:rsidR="00486946" w:rsidRPr="004E0C9C">
        <w:rPr>
          <w:rFonts w:ascii="Times New Roman" w:hAnsi="Times New Roman" w:cs="Times New Roman"/>
          <w:sz w:val="28"/>
          <w:szCs w:val="28"/>
        </w:rPr>
        <w:t xml:space="preserve"> года.</w:t>
      </w:r>
      <w:r w:rsidR="008730C0" w:rsidRPr="004E0C9C">
        <w:rPr>
          <w:rFonts w:ascii="Times New Roman" w:hAnsi="Times New Roman" w:cs="Times New Roman"/>
          <w:sz w:val="28"/>
          <w:szCs w:val="28"/>
        </w:rPr>
        <w:t xml:space="preserve"> </w:t>
      </w:r>
    </w:p>
    <w:p w:rsidR="00AC7D35" w:rsidRPr="004E0C9C" w:rsidRDefault="00AC7D35" w:rsidP="00AC7D35">
      <w:pPr>
        <w:tabs>
          <w:tab w:val="left" w:pos="1134"/>
        </w:tabs>
        <w:spacing w:after="0" w:line="240" w:lineRule="auto"/>
        <w:ind w:firstLine="709"/>
        <w:jc w:val="both"/>
        <w:rPr>
          <w:rFonts w:ascii="Times New Roman" w:hAnsi="Times New Roman" w:cs="Times New Roman"/>
          <w:sz w:val="24"/>
          <w:szCs w:val="24"/>
        </w:rPr>
      </w:pPr>
    </w:p>
    <w:p w:rsidR="006A3BF8" w:rsidRPr="004E0C9C" w:rsidRDefault="00AC7D35" w:rsidP="001F2887">
      <w:pPr>
        <w:tabs>
          <w:tab w:val="left" w:pos="1134"/>
        </w:tabs>
        <w:spacing w:after="0" w:line="240" w:lineRule="auto"/>
        <w:ind w:firstLine="709"/>
        <w:jc w:val="center"/>
        <w:rPr>
          <w:rFonts w:ascii="Times New Roman" w:hAnsi="Times New Roman" w:cs="Times New Roman"/>
          <w:i/>
          <w:sz w:val="28"/>
          <w:szCs w:val="28"/>
        </w:rPr>
      </w:pPr>
      <w:r w:rsidRPr="004E0C9C">
        <w:rPr>
          <w:rFonts w:ascii="Times New Roman" w:eastAsia="Calibri" w:hAnsi="Times New Roman" w:cs="Times New Roman"/>
          <w:b/>
          <w:sz w:val="28"/>
          <w:szCs w:val="28"/>
        </w:rPr>
        <w:t>Дата начала подачи или окончания приема заявок</w:t>
      </w:r>
      <w:r w:rsidR="00486946" w:rsidRPr="004E0C9C">
        <w:rPr>
          <w:rFonts w:ascii="Times New Roman" w:hAnsi="Times New Roman" w:cs="Times New Roman"/>
          <w:b/>
          <w:sz w:val="28"/>
          <w:szCs w:val="28"/>
        </w:rPr>
        <w:t>:</w:t>
      </w:r>
    </w:p>
    <w:p w:rsidR="00AC7D35" w:rsidRPr="004E0C9C" w:rsidRDefault="006E0775" w:rsidP="00AC7D35">
      <w:pPr>
        <w:tabs>
          <w:tab w:val="left" w:pos="709"/>
        </w:tabs>
        <w:spacing w:after="0" w:line="240" w:lineRule="auto"/>
        <w:ind w:firstLine="709"/>
        <w:rPr>
          <w:rFonts w:ascii="Times New Roman" w:eastAsia="Calibri" w:hAnsi="Times New Roman" w:cs="Times New Roman"/>
          <w:sz w:val="28"/>
          <w:szCs w:val="28"/>
        </w:rPr>
      </w:pPr>
      <w:r w:rsidRPr="004E0C9C">
        <w:rPr>
          <w:rFonts w:ascii="Times New Roman" w:eastAsia="Calibri" w:hAnsi="Times New Roman" w:cs="Times New Roman"/>
          <w:sz w:val="28"/>
          <w:szCs w:val="28"/>
        </w:rPr>
        <w:t xml:space="preserve">с 09.00 часов </w:t>
      </w:r>
      <w:r w:rsidR="003F0B8B">
        <w:rPr>
          <w:rFonts w:ascii="Times New Roman" w:hAnsi="Times New Roman" w:cs="Times New Roman"/>
          <w:sz w:val="28"/>
          <w:szCs w:val="28"/>
        </w:rPr>
        <w:t>с 26</w:t>
      </w:r>
      <w:r w:rsidR="004E0C9C" w:rsidRPr="004E0C9C">
        <w:rPr>
          <w:rFonts w:ascii="Times New Roman" w:hAnsi="Times New Roman" w:cs="Times New Roman"/>
          <w:sz w:val="28"/>
          <w:szCs w:val="28"/>
        </w:rPr>
        <w:t xml:space="preserve"> ноября </w:t>
      </w:r>
      <w:r w:rsidRPr="004E0C9C">
        <w:rPr>
          <w:rFonts w:ascii="Times New Roman" w:eastAsia="Calibri" w:hAnsi="Times New Roman" w:cs="Times New Roman"/>
          <w:sz w:val="28"/>
          <w:szCs w:val="28"/>
        </w:rPr>
        <w:t xml:space="preserve">2024 года до 18.00 </w:t>
      </w:r>
      <w:r w:rsidR="003F0B8B">
        <w:rPr>
          <w:rFonts w:ascii="Times New Roman" w:hAnsi="Times New Roman" w:cs="Times New Roman"/>
          <w:sz w:val="28"/>
          <w:szCs w:val="28"/>
        </w:rPr>
        <w:t>5</w:t>
      </w:r>
      <w:r w:rsidR="004E0C9C" w:rsidRPr="004E0C9C">
        <w:rPr>
          <w:rFonts w:ascii="Times New Roman" w:hAnsi="Times New Roman" w:cs="Times New Roman"/>
          <w:sz w:val="28"/>
          <w:szCs w:val="28"/>
        </w:rPr>
        <w:t xml:space="preserve"> декабря </w:t>
      </w:r>
      <w:r w:rsidR="00AC7D35" w:rsidRPr="004E0C9C">
        <w:rPr>
          <w:rFonts w:ascii="Times New Roman" w:eastAsia="Calibri" w:hAnsi="Times New Roman" w:cs="Times New Roman"/>
          <w:sz w:val="28"/>
          <w:szCs w:val="28"/>
        </w:rPr>
        <w:t>2024 года (время местное).</w:t>
      </w:r>
    </w:p>
    <w:p w:rsidR="00AC7D35" w:rsidRPr="004E0C9C" w:rsidRDefault="00AC7D35" w:rsidP="00AC7D35">
      <w:pPr>
        <w:pStyle w:val="afe"/>
        <w:tabs>
          <w:tab w:val="left" w:pos="1134"/>
        </w:tabs>
        <w:spacing w:after="0" w:line="240" w:lineRule="auto"/>
        <w:ind w:left="0" w:firstLine="709"/>
        <w:jc w:val="both"/>
        <w:rPr>
          <w:rFonts w:ascii="Times New Roman" w:hAnsi="Times New Roman" w:cs="Times New Roman"/>
          <w:sz w:val="24"/>
          <w:szCs w:val="24"/>
        </w:rPr>
      </w:pPr>
    </w:p>
    <w:p w:rsidR="006A3BF8" w:rsidRPr="00300C92" w:rsidRDefault="00AC7D35" w:rsidP="001F2887">
      <w:pPr>
        <w:tabs>
          <w:tab w:val="left" w:pos="1134"/>
        </w:tabs>
        <w:spacing w:after="0" w:line="240" w:lineRule="auto"/>
        <w:ind w:firstLine="709"/>
        <w:jc w:val="center"/>
        <w:rPr>
          <w:rFonts w:ascii="Times New Roman" w:hAnsi="Times New Roman" w:cs="Times New Roman"/>
          <w:b/>
          <w:sz w:val="28"/>
          <w:szCs w:val="28"/>
        </w:rPr>
      </w:pPr>
      <w:r w:rsidRPr="00300C92">
        <w:rPr>
          <w:rFonts w:ascii="Times New Roman" w:eastAsia="Calibri" w:hAnsi="Times New Roman" w:cs="Times New Roman"/>
          <w:b/>
          <w:color w:val="000000"/>
          <w:sz w:val="28"/>
          <w:szCs w:val="28"/>
        </w:rPr>
        <w:t>Наименование, местонахождение, почтовый адрес, адрес электронной почты министерства</w:t>
      </w:r>
      <w:r w:rsidR="00486946" w:rsidRPr="00300C92">
        <w:rPr>
          <w:rFonts w:ascii="Times New Roman" w:hAnsi="Times New Roman" w:cs="Times New Roman"/>
          <w:b/>
          <w:sz w:val="28"/>
          <w:szCs w:val="28"/>
        </w:rPr>
        <w:t>:</w:t>
      </w:r>
    </w:p>
    <w:p w:rsidR="00E93A85" w:rsidRPr="00300C92" w:rsidRDefault="00E93A85" w:rsidP="00E93A85">
      <w:pPr>
        <w:tabs>
          <w:tab w:val="left" w:pos="0"/>
        </w:tabs>
        <w:spacing w:after="0" w:line="240" w:lineRule="auto"/>
        <w:ind w:firstLine="709"/>
        <w:jc w:val="both"/>
        <w:rPr>
          <w:rFonts w:ascii="Times New Roman" w:eastAsia="Calibri" w:hAnsi="Times New Roman" w:cs="Times New Roman"/>
          <w:sz w:val="28"/>
          <w:szCs w:val="28"/>
        </w:rPr>
      </w:pPr>
      <w:r w:rsidRPr="00300C92">
        <w:rPr>
          <w:rFonts w:ascii="Times New Roman" w:eastAsia="Calibri" w:hAnsi="Times New Roman" w:cs="Times New Roman"/>
          <w:sz w:val="28"/>
          <w:szCs w:val="28"/>
        </w:rPr>
        <w:t xml:space="preserve">Почтовый адрес и место нахождения министерства: </w:t>
      </w:r>
      <w:bookmarkStart w:id="0" w:name="_GoBack"/>
      <w:bookmarkEnd w:id="0"/>
      <w:r w:rsidRPr="00300C92">
        <w:rPr>
          <w:rFonts w:ascii="Times New Roman" w:eastAsia="Calibri" w:hAnsi="Times New Roman" w:cs="Times New Roman"/>
          <w:sz w:val="28"/>
          <w:szCs w:val="28"/>
        </w:rPr>
        <w:t xml:space="preserve">660009, </w:t>
      </w:r>
      <w:r w:rsidRPr="00300C92">
        <w:rPr>
          <w:rFonts w:ascii="Times New Roman" w:eastAsia="Calibri" w:hAnsi="Times New Roman" w:cs="Times New Roman"/>
          <w:sz w:val="28"/>
          <w:szCs w:val="28"/>
        </w:rPr>
        <w:br/>
        <w:t xml:space="preserve">г. Красноярск, ул. Ленина, д. 125. Адрес электронной почты министерства: </w:t>
      </w:r>
      <w:hyperlink r:id="rId9" w:history="1">
        <w:r w:rsidRPr="00300C92">
          <w:rPr>
            <w:rFonts w:ascii="Times New Roman" w:eastAsia="Calibri" w:hAnsi="Times New Roman" w:cs="Times New Roman"/>
            <w:sz w:val="28"/>
            <w:szCs w:val="28"/>
          </w:rPr>
          <w:t>krasagro@krasagro.ru</w:t>
        </w:r>
      </w:hyperlink>
      <w:r w:rsidRPr="00300C92">
        <w:rPr>
          <w:rFonts w:ascii="Times New Roman" w:eastAsia="Calibri" w:hAnsi="Times New Roman" w:cs="Times New Roman"/>
          <w:sz w:val="28"/>
          <w:szCs w:val="28"/>
        </w:rPr>
        <w:t>.</w:t>
      </w:r>
    </w:p>
    <w:p w:rsidR="00AC7D35" w:rsidRPr="008865A6" w:rsidRDefault="00AC7D35" w:rsidP="00AC7D35">
      <w:pPr>
        <w:pStyle w:val="afe"/>
        <w:tabs>
          <w:tab w:val="left" w:pos="1134"/>
        </w:tabs>
        <w:spacing w:after="0" w:line="240" w:lineRule="auto"/>
        <w:ind w:left="0" w:firstLine="709"/>
        <w:jc w:val="both"/>
        <w:rPr>
          <w:rFonts w:ascii="Times New Roman" w:hAnsi="Times New Roman" w:cs="Times New Roman"/>
          <w:sz w:val="24"/>
          <w:szCs w:val="24"/>
          <w:highlight w:val="yellow"/>
        </w:rPr>
      </w:pPr>
    </w:p>
    <w:p w:rsidR="006A3BF8" w:rsidRPr="00300C92" w:rsidRDefault="00486946" w:rsidP="001F2887">
      <w:pPr>
        <w:pStyle w:val="afe"/>
        <w:tabs>
          <w:tab w:val="left" w:pos="1134"/>
        </w:tabs>
        <w:spacing w:after="0" w:line="240" w:lineRule="auto"/>
        <w:ind w:left="0" w:firstLine="709"/>
        <w:jc w:val="center"/>
        <w:rPr>
          <w:rFonts w:ascii="Times New Roman" w:hAnsi="Times New Roman" w:cs="Times New Roman"/>
          <w:b/>
          <w:sz w:val="28"/>
          <w:szCs w:val="28"/>
        </w:rPr>
      </w:pPr>
      <w:r w:rsidRPr="00300C92">
        <w:rPr>
          <w:rFonts w:ascii="Times New Roman" w:hAnsi="Times New Roman" w:cs="Times New Roman"/>
          <w:b/>
          <w:sz w:val="28"/>
          <w:szCs w:val="28"/>
        </w:rPr>
        <w:t>Результат</w:t>
      </w:r>
      <w:r w:rsidR="00AC7D35" w:rsidRPr="00300C92">
        <w:rPr>
          <w:rFonts w:ascii="Times New Roman" w:hAnsi="Times New Roman" w:cs="Times New Roman"/>
          <w:b/>
          <w:sz w:val="28"/>
          <w:szCs w:val="28"/>
        </w:rPr>
        <w:t>ы</w:t>
      </w:r>
      <w:r w:rsidRPr="00300C92">
        <w:rPr>
          <w:rFonts w:ascii="Times New Roman" w:hAnsi="Times New Roman" w:cs="Times New Roman"/>
          <w:b/>
          <w:sz w:val="28"/>
          <w:szCs w:val="28"/>
        </w:rPr>
        <w:t xml:space="preserve"> предоставления субсидии:</w:t>
      </w:r>
    </w:p>
    <w:p w:rsidR="006B731C" w:rsidRPr="0014001C" w:rsidRDefault="006B731C" w:rsidP="006B731C">
      <w:pPr>
        <w:pStyle w:val="a3"/>
        <w:ind w:firstLine="708"/>
        <w:jc w:val="both"/>
        <w:rPr>
          <w:rFonts w:ascii="Times New Roman" w:eastAsia="Times New Roman" w:hAnsi="Times New Roman" w:cs="Times New Roman"/>
          <w:sz w:val="28"/>
          <w:szCs w:val="28"/>
          <w:lang w:eastAsia="ru-RU"/>
        </w:rPr>
      </w:pPr>
      <w:r w:rsidRPr="0014001C">
        <w:rPr>
          <w:rFonts w:ascii="Times New Roman" w:hAnsi="Times New Roman" w:cs="Times New Roman"/>
          <w:sz w:val="28"/>
          <w:szCs w:val="28"/>
        </w:rPr>
        <w:t>Результатом предоставления</w:t>
      </w:r>
      <w:r w:rsidRPr="0014001C">
        <w:rPr>
          <w:rFonts w:ascii="Times New Roman" w:eastAsia="Times New Roman" w:hAnsi="Times New Roman" w:cs="Times New Roman"/>
          <w:color w:val="000000"/>
          <w:sz w:val="28"/>
          <w:szCs w:val="28"/>
          <w:bdr w:val="none" w:sz="0" w:space="0" w:color="auto" w:frame="1"/>
          <w:lang w:eastAsia="ru-RU"/>
        </w:rPr>
        <w:t xml:space="preserve"> субсидии является объем остатка ссудной задолженности на 1 декабря отчетного года (рублей). </w:t>
      </w:r>
      <w:r w:rsidRPr="0014001C">
        <w:rPr>
          <w:rFonts w:ascii="Times New Roman" w:hAnsi="Times New Roman" w:cs="Times New Roman"/>
          <w:sz w:val="28"/>
          <w:szCs w:val="28"/>
        </w:rPr>
        <w:t>Значения результатов предоставления субсидии с указанием точной даты его завершения (достижения) для получателя субсидии устанавливаются в соглашении.</w:t>
      </w:r>
    </w:p>
    <w:p w:rsidR="00AC7D35" w:rsidRPr="008865A6" w:rsidRDefault="00AC7D35" w:rsidP="00AC7D35">
      <w:pPr>
        <w:pStyle w:val="ConsPlusNormal"/>
        <w:ind w:firstLine="709"/>
        <w:contextualSpacing/>
        <w:jc w:val="both"/>
        <w:rPr>
          <w:rFonts w:ascii="Times New Roman" w:hAnsi="Times New Roman"/>
          <w:sz w:val="28"/>
          <w:szCs w:val="28"/>
          <w:highlight w:val="yellow"/>
        </w:rPr>
      </w:pPr>
    </w:p>
    <w:p w:rsidR="00AC7D35" w:rsidRPr="00971F55" w:rsidRDefault="00AC7D35" w:rsidP="001F2887">
      <w:pPr>
        <w:pStyle w:val="ConsPlusNormal"/>
        <w:ind w:firstLine="709"/>
        <w:contextualSpacing/>
        <w:jc w:val="center"/>
        <w:rPr>
          <w:rFonts w:ascii="Times New Roman" w:eastAsia="Calibri" w:hAnsi="Times New Roman" w:cs="Times New Roman"/>
          <w:b/>
          <w:color w:val="000000"/>
          <w:sz w:val="28"/>
          <w:szCs w:val="28"/>
          <w:lang w:eastAsia="en-US"/>
        </w:rPr>
      </w:pPr>
      <w:r w:rsidRPr="00971F55">
        <w:rPr>
          <w:rFonts w:ascii="Times New Roman" w:eastAsia="Calibri" w:hAnsi="Times New Roman" w:cs="Times New Roman"/>
          <w:b/>
          <w:color w:val="000000"/>
          <w:sz w:val="28"/>
          <w:szCs w:val="28"/>
          <w:lang w:eastAsia="en-US"/>
        </w:rPr>
        <w:t xml:space="preserve">Доменное имя, и (или) сетевой адрес, и (или) указатель страниц </w:t>
      </w:r>
      <w:r w:rsidRPr="00971F55">
        <w:rPr>
          <w:rFonts w:ascii="Times New Roman" w:eastAsia="Calibri" w:hAnsi="Times New Roman" w:cs="Times New Roman"/>
          <w:b/>
          <w:color w:val="000000"/>
          <w:sz w:val="28"/>
          <w:szCs w:val="28"/>
          <w:lang w:eastAsia="en-US"/>
        </w:rPr>
        <w:br/>
        <w:t>официального сайта министерства</w:t>
      </w:r>
      <w:r w:rsidR="000B46E2" w:rsidRPr="00971F55">
        <w:rPr>
          <w:rFonts w:ascii="Times New Roman" w:eastAsia="Calibri" w:hAnsi="Times New Roman" w:cs="Times New Roman"/>
          <w:b/>
          <w:color w:val="000000"/>
          <w:sz w:val="28"/>
          <w:szCs w:val="28"/>
          <w:lang w:eastAsia="en-US"/>
        </w:rPr>
        <w:t>:</w:t>
      </w:r>
    </w:p>
    <w:p w:rsidR="00AC7D35" w:rsidRPr="00971F55" w:rsidRDefault="00AC7D35" w:rsidP="00AC7D35">
      <w:pPr>
        <w:widowControl w:val="0"/>
        <w:autoSpaceDE w:val="0"/>
        <w:autoSpaceDN w:val="0"/>
        <w:spacing w:after="0" w:line="240" w:lineRule="auto"/>
        <w:ind w:firstLine="709"/>
        <w:jc w:val="both"/>
        <w:rPr>
          <w:rFonts w:ascii="Times New Roman" w:eastAsia="Calibri" w:hAnsi="Times New Roman" w:cs="Times New Roman"/>
          <w:b/>
          <w:color w:val="000000"/>
          <w:sz w:val="28"/>
          <w:szCs w:val="28"/>
        </w:rPr>
      </w:pPr>
      <w:r w:rsidRPr="00971F55">
        <w:rPr>
          <w:rFonts w:ascii="Times New Roman" w:eastAsia="Calibri" w:hAnsi="Times New Roman" w:cs="Times New Roman"/>
          <w:bCs/>
          <w:color w:val="000000"/>
          <w:sz w:val="28"/>
          <w:szCs w:val="28"/>
        </w:rPr>
        <w:t xml:space="preserve">Официальный сайт министерства </w:t>
      </w:r>
      <w:r w:rsidRPr="00971F55">
        <w:rPr>
          <w:rFonts w:ascii="Times New Roman" w:eastAsia="Calibri" w:hAnsi="Times New Roman" w:cs="Times New Roman"/>
          <w:color w:val="000000"/>
          <w:sz w:val="28"/>
          <w:szCs w:val="28"/>
        </w:rPr>
        <w:t>в информационно-телекоммуникационной сети Интернет по адресу </w:t>
      </w:r>
      <w:hyperlink r:id="rId10" w:history="1">
        <w:r w:rsidRPr="00971F55">
          <w:rPr>
            <w:rFonts w:ascii="Times New Roman" w:eastAsia="Calibri" w:hAnsi="Times New Roman" w:cs="Times New Roman"/>
            <w:color w:val="000000"/>
            <w:sz w:val="28"/>
            <w:szCs w:val="28"/>
            <w:u w:val="single"/>
          </w:rPr>
          <w:t>http://www.krasagro.ru</w:t>
        </w:r>
      </w:hyperlink>
      <w:r w:rsidRPr="00971F55">
        <w:rPr>
          <w:rFonts w:ascii="Times New Roman" w:eastAsia="Calibri" w:hAnsi="Times New Roman" w:cs="Times New Roman"/>
          <w:color w:val="000000"/>
          <w:sz w:val="28"/>
          <w:szCs w:val="28"/>
        </w:rPr>
        <w:t>.</w:t>
      </w:r>
    </w:p>
    <w:p w:rsidR="00AC7D35" w:rsidRPr="00971F55" w:rsidRDefault="00AC7D35" w:rsidP="00AC7D35">
      <w:pPr>
        <w:widowControl w:val="0"/>
        <w:autoSpaceDE w:val="0"/>
        <w:autoSpaceDN w:val="0"/>
        <w:spacing w:after="0" w:line="240" w:lineRule="auto"/>
        <w:ind w:firstLine="709"/>
        <w:jc w:val="both"/>
        <w:rPr>
          <w:rFonts w:ascii="Times New Roman" w:eastAsia="Calibri" w:hAnsi="Times New Roman" w:cs="Times New Roman"/>
          <w:color w:val="000000"/>
          <w:sz w:val="28"/>
          <w:szCs w:val="28"/>
        </w:rPr>
      </w:pPr>
    </w:p>
    <w:p w:rsidR="006A3BF8" w:rsidRPr="00971F55" w:rsidRDefault="00486946" w:rsidP="001F2887">
      <w:pPr>
        <w:spacing w:after="0" w:line="240" w:lineRule="auto"/>
        <w:ind w:firstLine="709"/>
        <w:jc w:val="center"/>
        <w:rPr>
          <w:rFonts w:ascii="Times New Roman" w:hAnsi="Times New Roman" w:cs="Times New Roman"/>
          <w:b/>
          <w:bCs/>
          <w:sz w:val="28"/>
          <w:szCs w:val="28"/>
        </w:rPr>
      </w:pPr>
      <w:r w:rsidRPr="00971F55">
        <w:rPr>
          <w:rFonts w:ascii="Times New Roman" w:hAnsi="Times New Roman" w:cs="Times New Roman"/>
          <w:b/>
          <w:bCs/>
          <w:sz w:val="28"/>
          <w:szCs w:val="28"/>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r w:rsidR="000B46E2" w:rsidRPr="00971F55">
        <w:rPr>
          <w:rFonts w:ascii="Times New Roman" w:hAnsi="Times New Roman" w:cs="Times New Roman"/>
          <w:b/>
          <w:bCs/>
          <w:sz w:val="28"/>
          <w:szCs w:val="28"/>
        </w:rPr>
        <w:t>:</w:t>
      </w:r>
    </w:p>
    <w:p w:rsidR="006A3BF8" w:rsidRPr="00971F55" w:rsidRDefault="00486946" w:rsidP="00AC7D35">
      <w:pPr>
        <w:spacing w:after="0" w:line="240" w:lineRule="auto"/>
        <w:ind w:firstLine="709"/>
        <w:jc w:val="both"/>
        <w:rPr>
          <w:rFonts w:ascii="Times New Roman" w:eastAsia="Times New Roman" w:hAnsi="Times New Roman" w:cs="Times New Roman"/>
          <w:sz w:val="28"/>
          <w:szCs w:val="28"/>
          <w:lang w:eastAsia="ru-RU"/>
        </w:rPr>
      </w:pPr>
      <w:r w:rsidRPr="00971F55">
        <w:rPr>
          <w:rFonts w:ascii="Times New Roman" w:hAnsi="Times New Roman" w:cs="Times New Roman"/>
          <w:color w:val="000000"/>
          <w:sz w:val="28"/>
          <w:szCs w:val="28"/>
        </w:rPr>
        <w:t>Участник отбора должен соответствовать следующим требованиям</w:t>
      </w:r>
      <w:r w:rsidRPr="00971F55">
        <w:rPr>
          <w:rFonts w:ascii="Times New Roman" w:eastAsia="Times New Roman" w:hAnsi="Times New Roman" w:cs="Times New Roman"/>
          <w:sz w:val="28"/>
          <w:szCs w:val="28"/>
          <w:lang w:eastAsia="ru-RU"/>
        </w:rPr>
        <w:t>:</w:t>
      </w:r>
    </w:p>
    <w:p w:rsidR="006B731C" w:rsidRDefault="006B731C" w:rsidP="006B731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w:t>
      </w:r>
      <w:r>
        <w:rPr>
          <w:rFonts w:ascii="Times New Roman" w:hAnsi="Times New Roman" w:cs="Times New Roman"/>
          <w:sz w:val="28"/>
          <w:szCs w:val="28"/>
        </w:rPr>
        <w:lastRenderedPageBreak/>
        <w:t>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w:t>
      </w:r>
      <w:proofErr w:type="gramStart"/>
      <w:r>
        <w:rPr>
          <w:rFonts w:ascii="Times New Roman" w:hAnsi="Times New Roman" w:cs="Times New Roman"/>
          <w:sz w:val="28"/>
          <w:szCs w:val="28"/>
        </w:rPr>
        <w:t xml:space="preserve">При расчете доли участия офшорных компаний в капитале российских юридических лиц </w:t>
      </w:r>
      <w:r>
        <w:rPr>
          <w:rFonts w:ascii="Times New Roman" w:hAnsi="Times New Roman" w:cs="Times New Roman"/>
          <w:sz w:val="28"/>
          <w:szCs w:val="28"/>
        </w:rPr>
        <w:br/>
        <w:t xml:space="preserve">не учитывается прямое и (или) косвенное участие офшорных компаний </w:t>
      </w:r>
      <w:r>
        <w:rPr>
          <w:rFonts w:ascii="Times New Roman" w:hAnsi="Times New Roman" w:cs="Times New Roman"/>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Pr>
          <w:rFonts w:ascii="Times New Roman" w:hAnsi="Times New Roman" w:cs="Times New Roman"/>
          <w:sz w:val="28"/>
          <w:szCs w:val="28"/>
        </w:rPr>
        <w:t xml:space="preserve"> акционерных обществ;</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r>
        <w:rPr>
          <w:rFonts w:ascii="Times New Roman" w:eastAsia="Times New Roman" w:hAnsi="Times New Roman" w:cs="Times New Roman"/>
          <w:sz w:val="28"/>
          <w:szCs w:val="28"/>
          <w:lang w:eastAsia="ru-RU"/>
        </w:rPr>
        <w:t>;</w:t>
      </w:r>
      <w:proofErr w:type="gramEnd"/>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r>
        <w:rPr>
          <w:rFonts w:ascii="Times New Roman" w:eastAsia="Times New Roman" w:hAnsi="Times New Roman" w:cs="Times New Roman"/>
          <w:sz w:val="28"/>
          <w:szCs w:val="28"/>
          <w:lang w:eastAsia="ru-RU"/>
        </w:rPr>
        <w:t xml:space="preserve">пунктом 1.3 Порядка, </w:t>
      </w:r>
      <w:r>
        <w:rPr>
          <w:rFonts w:ascii="Times New Roman" w:hAnsi="Times New Roman" w:cs="Times New Roman"/>
          <w:sz w:val="28"/>
          <w:szCs w:val="28"/>
        </w:rPr>
        <w:t>по состоянию на первое число месяца, в котором направляется заявка</w:t>
      </w:r>
      <w:r>
        <w:rPr>
          <w:rFonts w:ascii="Times New Roman" w:eastAsia="Times New Roman" w:hAnsi="Times New Roman" w:cs="Times New Roman"/>
          <w:sz w:val="28"/>
          <w:szCs w:val="28"/>
          <w:lang w:eastAsia="ru-RU"/>
        </w:rPr>
        <w:t>;</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 255-ФЗ «О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деятельностью лиц, находящихся под иностранным влиянием» по состоянию на дату не ранее первого числа месяца, в котором направляется заявка</w:t>
      </w:r>
      <w:r>
        <w:rPr>
          <w:rFonts w:ascii="Times New Roman" w:eastAsia="Times New Roman" w:hAnsi="Times New Roman" w:cs="Times New Roman"/>
          <w:sz w:val="28"/>
          <w:szCs w:val="28"/>
          <w:lang w:eastAsia="ru-RU"/>
        </w:rPr>
        <w:t>;</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 участник отбора, являющийся юридическим лицом, не находится в процессе реорганизации (за исключением реорганизации в форме </w:t>
      </w:r>
      <w:proofErr w:type="gramStart"/>
      <w:r>
        <w:rPr>
          <w:rFonts w:ascii="Times New Roman" w:hAnsi="Times New Roman" w:cs="Times New Roman"/>
          <w:sz w:val="28"/>
          <w:szCs w:val="28"/>
        </w:rPr>
        <w:t xml:space="preserve">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r>
        <w:rPr>
          <w:rFonts w:ascii="Times New Roman" w:hAnsi="Times New Roman" w:cs="Times New Roman"/>
          <w:sz w:val="28"/>
          <w:szCs w:val="28"/>
        </w:rPr>
        <w:lastRenderedPageBreak/>
        <w:t>по состоянию на дату не ранее первого числа месяца, в котором направляется заявка</w:t>
      </w:r>
      <w:r>
        <w:rPr>
          <w:rFonts w:ascii="Times New Roman" w:eastAsia="Times New Roman" w:hAnsi="Times New Roman" w:cs="Times New Roman"/>
          <w:sz w:val="28"/>
          <w:szCs w:val="28"/>
          <w:lang w:eastAsia="ru-RU"/>
        </w:rPr>
        <w:t>;</w:t>
      </w:r>
      <w:proofErr w:type="gramEnd"/>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r>
        <w:rPr>
          <w:rFonts w:ascii="Times New Roman" w:eastAsia="Times New Roman" w:hAnsi="Times New Roman" w:cs="Times New Roman"/>
          <w:sz w:val="28"/>
          <w:szCs w:val="28"/>
          <w:lang w:eastAsia="ru-RU"/>
        </w:rPr>
        <w:t>;</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 xml:space="preserve">9) </w:t>
      </w:r>
      <w:r>
        <w:rPr>
          <w:rFonts w:ascii="Times New Roman" w:hAnsi="Times New Roman" w:cs="Times New Roman"/>
          <w:sz w:val="28"/>
          <w:szCs w:val="28"/>
        </w:rPr>
        <w:t>участник отбора соответствует условию, предусматривающему включение в реестр субъектов агропромышленного комплекса края,</w:t>
      </w:r>
      <w:r>
        <w:rPr>
          <w:rFonts w:ascii="Times New Roman" w:eastAsia="Times New Roman" w:hAnsi="Times New Roman" w:cs="Times New Roman"/>
          <w:sz w:val="28"/>
          <w:szCs w:val="28"/>
          <w:lang w:eastAsia="ru-RU"/>
        </w:rPr>
        <w:t xml:space="preserve"> заключение и исполнение соглашения о взаимодействии, заключенного </w:t>
      </w:r>
      <w:r>
        <w:rPr>
          <w:rFonts w:ascii="Times New Roman" w:eastAsia="Times New Roman" w:hAnsi="Times New Roman" w:cs="Times New Roman"/>
          <w:sz w:val="28"/>
          <w:szCs w:val="28"/>
          <w:lang w:eastAsia="ru-RU"/>
        </w:rPr>
        <w:br/>
        <w:t xml:space="preserve">с министерством </w:t>
      </w:r>
      <w:r>
        <w:rPr>
          <w:rFonts w:ascii="Times New Roman" w:hAnsi="Times New Roman" w:cs="Times New Roman"/>
          <w:sz w:val="28"/>
          <w:szCs w:val="28"/>
        </w:rPr>
        <w:t>в соответствии со статьей 5 Закона края № 3-1004</w:t>
      </w:r>
      <w:r>
        <w:rPr>
          <w:rFonts w:ascii="Times New Roman" w:eastAsia="Times New Roman" w:hAnsi="Times New Roman" w:cs="Times New Roman"/>
          <w:sz w:val="28"/>
          <w:szCs w:val="28"/>
          <w:lang w:eastAsia="ru-RU"/>
        </w:rPr>
        <w:t xml:space="preserve">, </w:t>
      </w:r>
      <w:r>
        <w:rPr>
          <w:rFonts w:ascii="Times New Roman" w:eastAsiaTheme="minorEastAsia" w:hAnsi="Times New Roman" w:cs="Times New Roman"/>
          <w:sz w:val="28"/>
          <w:szCs w:val="28"/>
          <w:lang w:eastAsia="ru-RU"/>
        </w:rPr>
        <w:t>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w:t>
      </w:r>
      <w:proofErr w:type="gramEnd"/>
      <w:r>
        <w:rPr>
          <w:rFonts w:ascii="Times New Roman" w:eastAsiaTheme="minorEastAsia" w:hAnsi="Times New Roman" w:cs="Times New Roman"/>
          <w:sz w:val="28"/>
          <w:szCs w:val="28"/>
          <w:lang w:eastAsia="ru-RU"/>
        </w:rPr>
        <w:t xml:space="preserve"> совместно с органами местного самоуправления мероприятий </w:t>
      </w:r>
      <w:r>
        <w:rPr>
          <w:rFonts w:ascii="Times New Roman" w:hAnsi="Times New Roman" w:cs="Times New Roman"/>
          <w:sz w:val="28"/>
          <w:szCs w:val="28"/>
        </w:rPr>
        <w:t>по социально</w:t>
      </w:r>
      <w:r>
        <w:rPr>
          <w:rFonts w:ascii="Times New Roman" w:eastAsiaTheme="minorEastAsia" w:hAnsi="Times New Roman" w:cs="Times New Roman"/>
          <w:sz w:val="28"/>
          <w:szCs w:val="28"/>
          <w:lang w:eastAsia="ru-RU"/>
        </w:rPr>
        <w:t xml:space="preserve">-экономическому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w:t>
      </w:r>
      <w:r>
        <w:rPr>
          <w:rFonts w:ascii="Times New Roman" w:hAnsi="Times New Roman" w:cs="Times New Roman"/>
          <w:sz w:val="28"/>
          <w:szCs w:val="28"/>
        </w:rPr>
        <w:t>состоянию на первое число месяца, в котором направляется заявка;</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10) участник отбора </w:t>
      </w:r>
      <w:r>
        <w:rPr>
          <w:rFonts w:ascii="Times New Roman" w:hAnsi="Times New Roman" w:cs="Times New Roman"/>
          <w:sz w:val="28"/>
          <w:szCs w:val="28"/>
        </w:rPr>
        <w:t xml:space="preserve">соответствует условию, предусматривающему </w:t>
      </w:r>
      <w:r>
        <w:rPr>
          <w:rFonts w:ascii="Times New Roman" w:eastAsia="Times New Roman" w:hAnsi="Times New Roman" w:cs="Times New Roman"/>
          <w:sz w:val="28"/>
          <w:szCs w:val="28"/>
          <w:lang w:eastAsia="ru-RU"/>
        </w:rPr>
        <w:t xml:space="preserve">отсутствие в году, предшествующем году получения субсидии, и в году получения субсидии на первое число месяца, в котором направляется заявка, случаев привлечения его к ответственности за несоблюдение запрета </w:t>
      </w:r>
      <w:r>
        <w:rPr>
          <w:rFonts w:ascii="Times New Roman" w:eastAsia="Times New Roman" w:hAnsi="Times New Roman" w:cs="Times New Roman"/>
          <w:sz w:val="28"/>
          <w:szCs w:val="28"/>
          <w:lang w:eastAsia="ru-RU"/>
        </w:rPr>
        <w:br/>
        <w:t xml:space="preserve">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w:t>
      </w:r>
      <w:r>
        <w:rPr>
          <w:rFonts w:ascii="Times New Roman" w:eastAsia="Times New Roman" w:hAnsi="Times New Roman" w:cs="Times New Roman"/>
          <w:sz w:val="28"/>
          <w:szCs w:val="28"/>
          <w:lang w:eastAsia="ru-RU"/>
        </w:rPr>
        <w:br/>
        <w:t>в Российской Федерации, утвержденными постановлением Правительства</w:t>
      </w:r>
      <w:proofErr w:type="gramEnd"/>
      <w:r>
        <w:rPr>
          <w:rFonts w:ascii="Times New Roman" w:eastAsia="Times New Roman" w:hAnsi="Times New Roman" w:cs="Times New Roman"/>
          <w:sz w:val="28"/>
          <w:szCs w:val="28"/>
          <w:lang w:eastAsia="ru-RU"/>
        </w:rPr>
        <w:t xml:space="preserve"> Российской Федерации от 16.09.2020 № 1479 «Об утверждении Правил противопожарного режима в Российской Федерации»;</w:t>
      </w:r>
    </w:p>
    <w:p w:rsidR="006B731C" w:rsidRDefault="006B731C" w:rsidP="006B731C">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11) участник отбора соответствует условию, предусматривающему отсутствие фактов тяжелых несчастных случаев или несчастных случаев </w:t>
      </w:r>
      <w:r>
        <w:rPr>
          <w:rFonts w:ascii="Times New Roman" w:hAnsi="Times New Roman" w:cs="Times New Roman"/>
          <w:sz w:val="28"/>
          <w:szCs w:val="28"/>
        </w:rPr>
        <w:br/>
        <w:t>со смертельным исходом на производстве по вине получателя субсидии</w:t>
      </w:r>
      <w:r>
        <w:rPr>
          <w:rFonts w:ascii="Times New Roman" w:hAnsi="Times New Roman" w:cs="Times New Roman"/>
          <w:sz w:val="28"/>
          <w:szCs w:val="28"/>
        </w:rPr>
        <w:br/>
        <w:t xml:space="preserve"> в году получения субсидии на первое число месяца, в котором направляется заявка;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участник отбора соответствует условию, предусматривающему использование кредита в полном объеме (части) по целевому назначению;</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 участник отбора соответствует условию, предусматривающему соответствие целей кредитного договора целям, указанным в пункте 1.3 Порядка;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участник отбора соответствует условию, предусматривающему уплату начисленных процентов и (или) сумм основного долга в соответствии с графиком погашения кредита и уплаты процентов по нему;</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участник отбора соответствует условию, предусматривающему представление документов, предусмотренных пунктом 2.10 Порядка, </w:t>
      </w:r>
      <w:r>
        <w:rPr>
          <w:rFonts w:ascii="Times New Roman" w:hAnsi="Times New Roman" w:cs="Times New Roman"/>
          <w:sz w:val="28"/>
          <w:szCs w:val="28"/>
        </w:rPr>
        <w:br/>
        <w:t>не позднее 12 месяцев после окончания срока действия кредитного договора;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16) участник отбора соответствует условию, предусматривающему,</w:t>
      </w:r>
      <w:r>
        <w:rPr>
          <w:rFonts w:ascii="Times New Roman" w:hAnsi="Times New Roman" w:cs="Times New Roman"/>
          <w:sz w:val="28"/>
          <w:szCs w:val="28"/>
        </w:rPr>
        <w:br/>
        <w:t>что представленный в составе заявке кредитный договор не должен быть заключен в период с 1 января 2023 года с российской кредитной организацией, предоставившей кредит по льготной ставке в соответствии с нормативным правовым актом Российской Федерации или в соответствии с решением федерального органа исполнительной власти о предоставлении субсидии кредитным организациям на возмещение недополученных доходов</w:t>
      </w:r>
      <w:r>
        <w:rPr>
          <w:rFonts w:ascii="Times New Roman" w:hAnsi="Times New Roman" w:cs="Times New Roman"/>
          <w:sz w:val="28"/>
          <w:szCs w:val="28"/>
        </w:rPr>
        <w:br/>
        <w:t>по</w:t>
      </w:r>
      <w:proofErr w:type="gramEnd"/>
      <w:r>
        <w:rPr>
          <w:rFonts w:ascii="Times New Roman" w:hAnsi="Times New Roman" w:cs="Times New Roman"/>
          <w:sz w:val="28"/>
          <w:szCs w:val="28"/>
        </w:rPr>
        <w:t xml:space="preserve"> кредитам, выданным по льготной ставке.</w:t>
      </w:r>
    </w:p>
    <w:p w:rsidR="006B731C" w:rsidRDefault="006B731C" w:rsidP="006B73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должны соответствовать следующим требованиям:</w:t>
      </w:r>
    </w:p>
    <w:p w:rsidR="006B731C" w:rsidRDefault="006B731C" w:rsidP="006B73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выполнены</w:t>
      </w:r>
      <w:proofErr w:type="gramEnd"/>
      <w:r>
        <w:rPr>
          <w:rFonts w:ascii="Times New Roman" w:eastAsia="Times New Roman" w:hAnsi="Times New Roman" w:cs="Times New Roman"/>
          <w:sz w:val="28"/>
          <w:szCs w:val="28"/>
          <w:lang w:eastAsia="ru-RU"/>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6B731C" w:rsidRDefault="006B731C" w:rsidP="006B73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подписаны в соответствии с требованиями абзаца первого пункта 2.12 Порядка (за исключением документов, предусмотренных абзацем двенадцатым подпункта «в» подпункта 3, подпунктами 7, 8 пункта 2.10 Порядка);</w:t>
      </w:r>
    </w:p>
    <w:p w:rsidR="006B731C" w:rsidRDefault="006B731C" w:rsidP="006B73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поддаваться прочтению.</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B731C" w:rsidRDefault="006B731C" w:rsidP="006B731C">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t>К</w:t>
      </w:r>
      <w:r w:rsidRPr="00D534ED">
        <w:rPr>
          <w:rFonts w:ascii="Times New Roman" w:hAnsi="Times New Roman" w:cs="Times New Roman"/>
          <w:b/>
          <w:sz w:val="28"/>
          <w:szCs w:val="28"/>
        </w:rPr>
        <w:t>атегории получателей субсидий</w:t>
      </w:r>
    </w:p>
    <w:p w:rsidR="006B731C" w:rsidRPr="006B731C" w:rsidRDefault="006B731C" w:rsidP="006B731C">
      <w:pPr>
        <w:pStyle w:val="ConsPlusNormal"/>
        <w:ind w:firstLine="709"/>
        <w:jc w:val="both"/>
        <w:rPr>
          <w:rFonts w:ascii="Times New Roman" w:hAnsi="Times New Roman" w:cs="Times New Roman"/>
          <w:sz w:val="28"/>
          <w:szCs w:val="28"/>
        </w:rPr>
      </w:pPr>
      <w:r w:rsidRPr="006B731C">
        <w:rPr>
          <w:rFonts w:ascii="Times New Roman" w:hAnsi="Times New Roman" w:cs="Times New Roman"/>
          <w:sz w:val="28"/>
          <w:szCs w:val="28"/>
        </w:rPr>
        <w:t>К категории получателей субсидий относятся сельскохозяйственные товаропроизводители, за исключением граждан, ведущих личное подсобное хозяйство, сельскохозяйственных кредитных потребительских кооперативов, организации агропромышленного комплекса.</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A3BF8" w:rsidRPr="007A76C7" w:rsidRDefault="00486946" w:rsidP="001F2887">
      <w:pPr>
        <w:spacing w:after="0" w:line="240" w:lineRule="auto"/>
        <w:ind w:firstLine="709"/>
        <w:jc w:val="center"/>
        <w:rPr>
          <w:rFonts w:ascii="Times New Roman" w:hAnsi="Times New Roman" w:cs="Times New Roman"/>
          <w:b/>
          <w:bCs/>
          <w:sz w:val="28"/>
          <w:szCs w:val="28"/>
        </w:rPr>
      </w:pPr>
      <w:r w:rsidRPr="007A76C7">
        <w:rPr>
          <w:rFonts w:ascii="Times New Roman" w:hAnsi="Times New Roman" w:cs="Times New Roman"/>
          <w:b/>
          <w:bCs/>
          <w:sz w:val="28"/>
          <w:szCs w:val="28"/>
        </w:rPr>
        <w:t>Порядок подачи заявок участниками отбора и требования, предъявляемые к форме и содержанию заявок</w:t>
      </w:r>
      <w:r w:rsidR="000B46E2" w:rsidRPr="007A76C7">
        <w:rPr>
          <w:rFonts w:ascii="Times New Roman" w:hAnsi="Times New Roman" w:cs="Times New Roman"/>
          <w:b/>
          <w:bCs/>
          <w:sz w:val="28"/>
          <w:szCs w:val="28"/>
        </w:rPr>
        <w:t>:</w:t>
      </w:r>
    </w:p>
    <w:p w:rsidR="006B731C" w:rsidRDefault="006B731C" w:rsidP="006B73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Федеральный закон № 63-ФЗ) (за исключением документов, предусмотренных абзацем двенадцатым подпункта «в» подпункта 3, подпунктами 7, 8 пункта 2.10 Порядка), через личный кабинет ГИС </w:t>
      </w:r>
      <w:r>
        <w:rPr>
          <w:rFonts w:ascii="Times New Roman" w:eastAsia="Times New Roman" w:hAnsi="Times New Roman" w:cs="Times New Roman"/>
          <w:sz w:val="28"/>
          <w:szCs w:val="28"/>
          <w:lang w:eastAsia="ru-RU"/>
        </w:rPr>
        <w:lastRenderedPageBreak/>
        <w:t xml:space="preserve">«Субсидия АПК24» </w:t>
      </w:r>
      <w:r>
        <w:rPr>
          <w:rFonts w:ascii="Times New Roman" w:eastAsia="Times New Roman" w:hAnsi="Times New Roman" w:cs="Times New Roman"/>
          <w:sz w:val="28"/>
          <w:szCs w:val="28"/>
          <w:lang w:eastAsia="ru-RU"/>
        </w:rPr>
        <w:br/>
        <w:t>с использованием информационно-телекоммуникационной сети</w:t>
      </w:r>
      <w:proofErr w:type="gramEnd"/>
      <w:r>
        <w:rPr>
          <w:rFonts w:ascii="Times New Roman" w:eastAsia="Times New Roman" w:hAnsi="Times New Roman" w:cs="Times New Roman"/>
          <w:sz w:val="28"/>
          <w:szCs w:val="28"/>
          <w:lang w:eastAsia="ru-RU"/>
        </w:rPr>
        <w:t xml:space="preserve"> «Интернет» по ссылке http://24sapk.krskcit.ru (далее – личный кабинет):</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министерство в случае, если участник отбора зарегистрирован и (или) осуществляет свою деятельность на территории городского округа края.</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6B731C" w:rsidRDefault="006B731C" w:rsidP="006B731C">
      <w:pPr>
        <w:pStyle w:val="ConsPlusNormal"/>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w:t>
      </w:r>
      <w:r>
        <w:rPr>
          <w:rFonts w:ascii="Times New Roman" w:hAnsi="Times New Roman" w:cs="Times New Roman"/>
          <w:color w:val="000000" w:themeColor="text1"/>
          <w:sz w:val="28"/>
          <w:szCs w:val="28"/>
        </w:rPr>
        <w:t xml:space="preserve"> требованиям к их комплектности и оформлению, установленным пунктами 2.10, 2.11 Порядка. </w:t>
      </w:r>
      <w:r>
        <w:rPr>
          <w:rFonts w:ascii="Times New Roman" w:hAnsi="Times New Roman" w:cs="Times New Roman"/>
          <w:sz w:val="28"/>
          <w:szCs w:val="28"/>
        </w:rPr>
        <w:t>В случае поступления заявки в выходной или нерабочий праздничный день проверка документов осуществляется в первый рабочий день, следующий</w:t>
      </w:r>
      <w:r>
        <w:rPr>
          <w:rFonts w:ascii="Times New Roman" w:hAnsi="Times New Roman" w:cs="Times New Roman"/>
          <w:sz w:val="28"/>
          <w:szCs w:val="28"/>
        </w:rPr>
        <w:br/>
        <w:t>за днем регистрации заявки.</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sz w:val="28"/>
          <w:szCs w:val="28"/>
          <w:lang w:eastAsia="ru-RU"/>
        </w:rPr>
        <w:t xml:space="preserve">По результатам проверки в срок, указанный в абзаце пятом настоящего пункта, </w:t>
      </w:r>
      <w:r>
        <w:rPr>
          <w:rFonts w:ascii="Times New Roman" w:eastAsia="Times New Roman" w:hAnsi="Times New Roman" w:cs="Times New Roman"/>
          <w:color w:val="000000"/>
          <w:sz w:val="28"/>
          <w:szCs w:val="28"/>
          <w:lang w:eastAsia="ru-RU"/>
        </w:rPr>
        <w:t xml:space="preserve">Орган местного самоуправления </w:t>
      </w:r>
      <w:r>
        <w:rPr>
          <w:rFonts w:ascii="Times New Roman" w:eastAsia="Times New Roman" w:hAnsi="Times New Roman" w:cs="Times New Roman"/>
          <w:sz w:val="28"/>
          <w:szCs w:val="28"/>
          <w:lang w:eastAsia="ru-RU"/>
        </w:rPr>
        <w:t>направляет заявку в министерство с указанием соответствия или несоответствия представленных участником отбора документов требованиям</w:t>
      </w:r>
      <w:r>
        <w:rPr>
          <w:rFonts w:ascii="Times New Roman" w:eastAsia="Times New Roman" w:hAnsi="Times New Roman" w:cs="Times New Roman"/>
          <w:color w:val="000000" w:themeColor="text1"/>
          <w:sz w:val="28"/>
          <w:szCs w:val="28"/>
        </w:rPr>
        <w:t xml:space="preserve"> к их комплектности и оформлению</w:t>
      </w:r>
      <w:r>
        <w:rPr>
          <w:rFonts w:ascii="Times New Roman" w:eastAsia="Times New Roman" w:hAnsi="Times New Roman" w:cs="Times New Roman"/>
          <w:sz w:val="28"/>
          <w:szCs w:val="28"/>
          <w:lang w:eastAsia="ru-RU"/>
        </w:rPr>
        <w:t xml:space="preserve">, установленным </w:t>
      </w:r>
      <w:r>
        <w:rPr>
          <w:rFonts w:ascii="Times New Roman" w:eastAsia="Times New Roman" w:hAnsi="Times New Roman" w:cs="Times New Roman"/>
          <w:color w:val="000000" w:themeColor="text1"/>
          <w:sz w:val="28"/>
          <w:szCs w:val="28"/>
          <w:lang w:eastAsia="ru-RU"/>
        </w:rPr>
        <w:t>пункт</w:t>
      </w:r>
      <w:r>
        <w:rPr>
          <w:rFonts w:ascii="Times New Roman" w:eastAsia="Times New Roman" w:hAnsi="Times New Roman" w:cs="Times New Roman"/>
          <w:color w:val="000000" w:themeColor="text1"/>
          <w:sz w:val="28"/>
          <w:szCs w:val="28"/>
        </w:rPr>
        <w:t>ами 2.10,</w:t>
      </w:r>
      <w:r>
        <w:rPr>
          <w:rFonts w:ascii="Times New Roman" w:eastAsia="Times New Roman" w:hAnsi="Times New Roman" w:cs="Times New Roman"/>
          <w:color w:val="000000" w:themeColor="text1"/>
          <w:sz w:val="28"/>
          <w:szCs w:val="28"/>
          <w:lang w:eastAsia="ru-RU"/>
        </w:rPr>
        <w:t xml:space="preserve"> 2.11 Порядка,</w:t>
      </w:r>
      <w:r>
        <w:rPr>
          <w:rFonts w:ascii="Times New Roman" w:eastAsia="Times New Roman" w:hAnsi="Times New Roman" w:cs="Times New Roman"/>
          <w:sz w:val="28"/>
          <w:szCs w:val="28"/>
          <w:lang w:eastAsia="ru-RU"/>
        </w:rPr>
        <w:t xml:space="preserve"> и уведомляет об этом участника отбора в личном кабинете в ГИС «Субсидия АПК24».</w:t>
      </w:r>
      <w:proofErr w:type="gramEnd"/>
    </w:p>
    <w:p w:rsidR="006B731C" w:rsidRPr="0014001C" w:rsidRDefault="006B731C" w:rsidP="006B731C">
      <w:pPr>
        <w:pStyle w:val="a3"/>
        <w:ind w:firstLine="708"/>
        <w:jc w:val="both"/>
        <w:rPr>
          <w:rFonts w:ascii="Times New Roman" w:eastAsia="Times New Roman" w:hAnsi="Times New Roman" w:cs="Times New Roman"/>
          <w:sz w:val="28"/>
          <w:szCs w:val="28"/>
          <w:lang w:eastAsia="ru-RU"/>
        </w:rPr>
      </w:pPr>
      <w:r w:rsidRPr="0014001C">
        <w:rPr>
          <w:rFonts w:ascii="Times New Roman" w:hAnsi="Times New Roman" w:cs="Times New Roman"/>
          <w:sz w:val="28"/>
          <w:szCs w:val="28"/>
        </w:rPr>
        <w:t xml:space="preserve"> Заявка для участи</w:t>
      </w:r>
      <w:r w:rsidRPr="0014001C">
        <w:rPr>
          <w:rFonts w:ascii="Times New Roman" w:eastAsia="Times New Roman" w:hAnsi="Times New Roman" w:cs="Times New Roman"/>
          <w:sz w:val="28"/>
          <w:szCs w:val="28"/>
          <w:lang w:eastAsia="ru-RU"/>
        </w:rPr>
        <w:t>я в отборе включает в себя следующие документы:</w:t>
      </w:r>
    </w:p>
    <w:p w:rsidR="006B731C" w:rsidRDefault="006B731C" w:rsidP="006B73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заявления на участие в отборе по форме согласно приложению № 1 к Порядку (далее – заявление);</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 </w:t>
      </w:r>
      <w:r>
        <w:rPr>
          <w:rFonts w:ascii="Times New Roman" w:hAnsi="Times New Roman" w:cs="Times New Roman"/>
          <w:sz w:val="28"/>
          <w:szCs w:val="28"/>
        </w:rPr>
        <w:t xml:space="preserve">по кредитным договорам, в отношении которых министерством </w:t>
      </w:r>
      <w:r>
        <w:rPr>
          <w:rFonts w:ascii="Times New Roman" w:hAnsi="Times New Roman" w:cs="Times New Roman"/>
          <w:sz w:val="28"/>
          <w:szCs w:val="28"/>
        </w:rPr>
        <w:br/>
        <w:t>до направления заявки не было принято решение о предоставлении субсидии:</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электронная копия кредитного договора или кредитный договор </w:t>
      </w:r>
      <w:r>
        <w:rPr>
          <w:rFonts w:ascii="Times New Roman" w:hAnsi="Times New Roman" w:cs="Times New Roman"/>
          <w:sz w:val="28"/>
          <w:szCs w:val="28"/>
        </w:rPr>
        <w:br/>
        <w:t xml:space="preserve">в форме электронного документа, подписанный усиленными квалифицированными электронными подписями кредитной организации </w:t>
      </w:r>
      <w:r>
        <w:rPr>
          <w:rFonts w:ascii="Times New Roman" w:hAnsi="Times New Roman" w:cs="Times New Roman"/>
          <w:sz w:val="28"/>
          <w:szCs w:val="28"/>
        </w:rPr>
        <w:br/>
        <w:t>и участника отбора;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электронная копия дополнительного соглашения или уведомления </w:t>
      </w:r>
      <w:r>
        <w:rPr>
          <w:rFonts w:ascii="Times New Roman" w:hAnsi="Times New Roman" w:cs="Times New Roman"/>
          <w:sz w:val="28"/>
          <w:szCs w:val="28"/>
        </w:rPr>
        <w:br/>
        <w:t>к кредитному договору или дополнительное соглашение к кредитному договору в форме электронного документа, подписанное электронными подписями кредитной организации и участника отбора, содержащие информацию об изменении размера платы за пользование кредитом (при наличии);</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электронная копия графика погашения кредита и уплаты процентов по нему;</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электронная копия выписки по ссудному счету участника отбора </w:t>
      </w:r>
      <w:r>
        <w:rPr>
          <w:rFonts w:ascii="Times New Roman" w:hAnsi="Times New Roman" w:cs="Times New Roman"/>
          <w:sz w:val="28"/>
          <w:szCs w:val="28"/>
        </w:rPr>
        <w:br/>
        <w:t>о получении кредита;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 электронная копия выписки по расчетному счету участника отбора для подтверждения перечисления кредитных средств;</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электронные копии платежных документов, подтверждающих зачисление кредита со ссудного счета участника отбора на расчетный счет участника отбора;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для подтверждения целевого использования кредита: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 приобретении техники и средств автотранспортных грузовых:</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договора на приобретение;</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документа, подтверждающего поставку;</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платежного документа, подтверждающего оплату, включая авансовые платежи;</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паспорта с отметкой соответствующего государственного органа о постановке их на учет или копия технического паспорта техники, не подлежащего постановке на учет в соответствующем государственном органе;</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электронная копия свидетельства о государственной регистрации </w:t>
      </w:r>
      <w:r>
        <w:rPr>
          <w:rFonts w:ascii="Times New Roman" w:hAnsi="Times New Roman" w:cs="Times New Roman"/>
          <w:sz w:val="28"/>
          <w:szCs w:val="28"/>
        </w:rPr>
        <w:br/>
        <w:t>в случае предоставления электронного паспорта;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приобретении оборудования:</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договора на приобретение;</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электронная копия документа, </w:t>
      </w:r>
      <w:proofErr w:type="gramStart"/>
      <w:r>
        <w:rPr>
          <w:rFonts w:ascii="Times New Roman" w:hAnsi="Times New Roman" w:cs="Times New Roman"/>
          <w:sz w:val="28"/>
          <w:szCs w:val="28"/>
        </w:rPr>
        <w:t>подтверждающих</w:t>
      </w:r>
      <w:proofErr w:type="gramEnd"/>
      <w:r>
        <w:rPr>
          <w:rFonts w:ascii="Times New Roman" w:hAnsi="Times New Roman" w:cs="Times New Roman"/>
          <w:sz w:val="28"/>
          <w:szCs w:val="28"/>
        </w:rPr>
        <w:t xml:space="preserve"> поставку;</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платежного документа, подтверждающего оплату, включая авансовые платежи;</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документа о приеме-передаче объекта основных средств (кроме зданий, сооружений), о приеме-передаче групп объектов основных средств (кроме зданий, сооружений), о приеме-передаче оборудования в монтаж;</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инвентарной карточки учета объекта основных средств;</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 строительстве, реконструкции объектов:</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электронные копии разделов проектной документации: пояснительной записки, схемы планировочной организации земельного участка, проекта организации строительства, сводного сметного расчета стоимости строительства, реконструкции (с приложением локальных смет);</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электронную копию разрешения на строительство (в случаях, предусмотренных Градостроительным кодексом Российской Федерации);</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электронную копию положительного заключения экспертизы проектной документации и результатов инженерных изысканий, выполненных для подготовки такой проектной документации (в случаях, предусмотренных Градостроительным кодексом Российской Федерации);</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электронные копии документов, подтверждающих поставку строительных материалов, оборудования;</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электронные копии договоров на поставку оборудования, строительных материалов, на выполнение работ (оказание услуг);</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электронные копии платежных документов, подтверждающих оплату строительных материалов, оборудования, оказание услуг;</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электронные копии документов о приемке выполненных работ </w:t>
      </w:r>
      <w:r>
        <w:rPr>
          <w:rFonts w:ascii="Times New Roman" w:hAnsi="Times New Roman" w:cs="Times New Roman"/>
          <w:sz w:val="28"/>
          <w:szCs w:val="28"/>
        </w:rPr>
        <w:br/>
        <w:t>и документов о стоимости выполненных работ и затрат;</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электронную копию акта о приеме-передаче здания (сооружения) </w:t>
      </w:r>
      <w:r>
        <w:rPr>
          <w:rFonts w:ascii="Times New Roman" w:hAnsi="Times New Roman" w:cs="Times New Roman"/>
          <w:sz w:val="28"/>
          <w:szCs w:val="28"/>
        </w:rPr>
        <w:br/>
        <w:t xml:space="preserve">по форме первичного учетного документа участника отбора, содержащего </w:t>
      </w:r>
      <w:r>
        <w:rPr>
          <w:rFonts w:ascii="Times New Roman" w:hAnsi="Times New Roman" w:cs="Times New Roman"/>
          <w:sz w:val="28"/>
          <w:szCs w:val="28"/>
        </w:rPr>
        <w:br/>
        <w:t>в обязательном порядке информацию, предусмотренную частью 2 статьи 9 Федерального закона от 06.12.2011 № 402-ФЗ «О бухгалтерском учете»;</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электронные копии инвентарных карточек учета объекта основных средств, соответствующих требованиям бухгалтерского учета;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электронную копию разрешения на ввод объекта в эксплуатацию </w:t>
      </w:r>
      <w:r>
        <w:rPr>
          <w:rFonts w:ascii="Times New Roman" w:hAnsi="Times New Roman" w:cs="Times New Roman"/>
          <w:sz w:val="28"/>
          <w:szCs w:val="28"/>
        </w:rPr>
        <w:br/>
        <w:t>(в случаях, предусмотренных Градостроительным кодексом Российской Федерации);</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электронную копию выписки из Единого государственного реестра недвижимости об основных характеристиках и зарегистрированных правах на объект недвижимости для подтверждения права собственности на объект (представляется по собственной инициативе);</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при приобретении племенной продукции (материала):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договора на приобретение;</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платежного документа, подтверждающего оплату, включая авансовый платеж;</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документа, подтверждающего прием-передачу, поставку;</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электронные копии племенных свидетельств (паспортов);</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свидетельства о регистрации в государственном племенном регистре племенного стада;</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электронные копии платежных документов, подтверждающих погашение в полном объеме кредитов на цели, предусмотренные подпунктами 1-5 пункта 1.3 Порядка (при получении кредита на рефинансирование);</w:t>
      </w:r>
    </w:p>
    <w:p w:rsidR="006B731C" w:rsidRDefault="006B731C" w:rsidP="006B731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при уплате начисленных процентов и (или) сумм основного долга:</w:t>
      </w:r>
    </w:p>
    <w:p w:rsidR="006B731C" w:rsidRDefault="006B731C" w:rsidP="006B73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информацию для расчета субсидии на возмещение части затрат </w:t>
      </w:r>
      <w:r>
        <w:rPr>
          <w:rFonts w:ascii="Times New Roman" w:eastAsia="Times New Roman" w:hAnsi="Times New Roman" w:cs="Times New Roman"/>
          <w:sz w:val="28"/>
          <w:szCs w:val="28"/>
          <w:lang w:eastAsia="ru-RU"/>
        </w:rPr>
        <w:br/>
        <w:t>на уплату процентов по инвестиционным кредитам, полученным в российских кредитных организациях по кредитным договорам, заключенным с 1 января 2023 года на срок от 2 до 10 лет, по</w:t>
      </w:r>
      <w:r w:rsidR="004E0C9C">
        <w:rPr>
          <w:rFonts w:ascii="Times New Roman" w:eastAsia="Times New Roman" w:hAnsi="Times New Roman" w:cs="Times New Roman"/>
          <w:sz w:val="28"/>
          <w:szCs w:val="28"/>
          <w:lang w:eastAsia="ru-RU"/>
        </w:rPr>
        <w:t xml:space="preserve"> форме согласно приложению № 2 </w:t>
      </w:r>
      <w:r>
        <w:rPr>
          <w:rFonts w:ascii="Times New Roman" w:eastAsia="Times New Roman" w:hAnsi="Times New Roman" w:cs="Times New Roman"/>
          <w:sz w:val="28"/>
          <w:szCs w:val="28"/>
          <w:lang w:eastAsia="ru-RU"/>
        </w:rPr>
        <w:t>к Порядку;</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б) электронные копии платежных документов, подтверждающих </w:t>
      </w:r>
      <w:r>
        <w:rPr>
          <w:rFonts w:ascii="Times New Roman" w:hAnsi="Times New Roman" w:cs="Times New Roman"/>
          <w:sz w:val="28"/>
          <w:szCs w:val="28"/>
        </w:rPr>
        <w:t>уплату в соответствии с графиком погашения кредита и уплаты процентов по нему;</w:t>
      </w:r>
    </w:p>
    <w:p w:rsidR="006B731C" w:rsidRDefault="006B731C" w:rsidP="006B731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 по кредитным договорам, в отношении которых министерством</w:t>
      </w:r>
      <w:r>
        <w:rPr>
          <w:rFonts w:ascii="Times New Roman" w:hAnsi="Times New Roman" w:cs="Times New Roman"/>
          <w:sz w:val="28"/>
          <w:szCs w:val="28"/>
        </w:rPr>
        <w:br/>
        <w:t>до направления заявки было принято решение о предоставлении настоящей субсидии:</w:t>
      </w:r>
    </w:p>
    <w:p w:rsidR="006B731C" w:rsidRDefault="006B731C" w:rsidP="006B731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электронная копия дополнительного соглашения или уведомления </w:t>
      </w:r>
      <w:r>
        <w:rPr>
          <w:rFonts w:ascii="Times New Roman" w:hAnsi="Times New Roman" w:cs="Times New Roman"/>
          <w:sz w:val="28"/>
          <w:szCs w:val="28"/>
        </w:rPr>
        <w:br/>
        <w:t>к кредитному договору или дополнительное соглашение к кредитному договору в форме электронного документа, подписанное усиленными квалифицированными электронными подписями кредитной организации</w:t>
      </w:r>
      <w:r>
        <w:rPr>
          <w:rFonts w:ascii="Times New Roman" w:hAnsi="Times New Roman" w:cs="Times New Roman"/>
          <w:sz w:val="28"/>
          <w:szCs w:val="28"/>
        </w:rPr>
        <w:br/>
      </w:r>
      <w:r>
        <w:rPr>
          <w:rFonts w:ascii="Times New Roman" w:hAnsi="Times New Roman" w:cs="Times New Roman"/>
          <w:sz w:val="28"/>
          <w:szCs w:val="28"/>
        </w:rPr>
        <w:lastRenderedPageBreak/>
        <w:t xml:space="preserve">и участника отбора, содержащие информацию об изменении размера платы </w:t>
      </w:r>
      <w:r>
        <w:rPr>
          <w:rFonts w:ascii="Times New Roman" w:hAnsi="Times New Roman" w:cs="Times New Roman"/>
          <w:sz w:val="28"/>
          <w:szCs w:val="28"/>
        </w:rPr>
        <w:br/>
        <w:t>за пользование кредитом (при наличии);</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копия графика погашения кредита и уплаты процентов</w:t>
      </w:r>
      <w:r>
        <w:rPr>
          <w:rFonts w:ascii="Times New Roman" w:hAnsi="Times New Roman" w:cs="Times New Roman"/>
          <w:sz w:val="28"/>
          <w:szCs w:val="28"/>
        </w:rPr>
        <w:br/>
        <w:t>по нему;</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6B731C" w:rsidRDefault="006B731C" w:rsidP="006B73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w:t>
      </w:r>
      <w:r>
        <w:rPr>
          <w:rFonts w:ascii="Times New Roman" w:hAnsi="Times New Roman" w:cs="Times New Roman"/>
          <w:sz w:val="28"/>
          <w:szCs w:val="28"/>
        </w:rPr>
        <w:t>в котором направляется заявка (представляется по собственной инициативе)</w:t>
      </w:r>
      <w:r>
        <w:rPr>
          <w:rFonts w:ascii="Times New Roman" w:eastAsia="Times New Roman" w:hAnsi="Times New Roman" w:cs="Times New Roman"/>
          <w:sz w:val="28"/>
          <w:szCs w:val="28"/>
          <w:lang w:eastAsia="ru-RU"/>
        </w:rPr>
        <w:t>;</w:t>
      </w:r>
    </w:p>
    <w:p w:rsidR="006B731C" w:rsidRDefault="006B731C" w:rsidP="006B73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9) электронная копия </w:t>
      </w:r>
      <w:r>
        <w:rPr>
          <w:rFonts w:ascii="Times New Roman" w:hAnsi="Times New Roman" w:cs="Times New Roman"/>
          <w:sz w:val="28"/>
          <w:szCs w:val="28"/>
        </w:rPr>
        <w:t>документа, подтверждающего полномочия уполномоченного лица (в случае подписания заявки уполномоченным лицом участника отбора).</w:t>
      </w:r>
    </w:p>
    <w:p w:rsidR="006B731C" w:rsidRPr="0014001C" w:rsidRDefault="006B731C" w:rsidP="006B731C">
      <w:pPr>
        <w:pStyle w:val="a3"/>
        <w:ind w:firstLine="708"/>
        <w:rPr>
          <w:rFonts w:ascii="Times New Roman" w:hAnsi="Times New Roman" w:cs="Times New Roman"/>
          <w:color w:val="000000"/>
          <w:sz w:val="28"/>
          <w:szCs w:val="28"/>
          <w:bdr w:val="none" w:sz="0" w:space="0" w:color="auto" w:frame="1"/>
          <w:lang w:eastAsia="ru-RU"/>
        </w:rPr>
      </w:pPr>
      <w:r w:rsidRPr="0014001C">
        <w:rPr>
          <w:rFonts w:ascii="Times New Roman" w:hAnsi="Times New Roman" w:cs="Times New Roman"/>
          <w:color w:val="000000"/>
          <w:sz w:val="28"/>
          <w:szCs w:val="28"/>
          <w:bdr w:val="none" w:sz="0" w:space="0" w:color="auto" w:frame="1"/>
          <w:lang w:eastAsia="ru-RU"/>
        </w:rPr>
        <w:t xml:space="preserve"> Документы должны соответствовать следующим требованиям:</w:t>
      </w:r>
    </w:p>
    <w:p w:rsidR="006B731C" w:rsidRPr="0014001C" w:rsidRDefault="006B731C" w:rsidP="006B731C">
      <w:pPr>
        <w:pStyle w:val="a3"/>
        <w:ind w:firstLine="708"/>
        <w:jc w:val="both"/>
        <w:rPr>
          <w:rFonts w:ascii="Times New Roman" w:eastAsia="Times New Roman" w:hAnsi="Times New Roman" w:cs="Times New Roman"/>
          <w:color w:val="000000"/>
          <w:sz w:val="28"/>
          <w:szCs w:val="28"/>
          <w:bdr w:val="none" w:sz="0" w:space="0" w:color="auto" w:frame="1"/>
          <w:lang w:eastAsia="ru-RU"/>
        </w:rPr>
      </w:pPr>
      <w:r w:rsidRPr="0014001C">
        <w:rPr>
          <w:rFonts w:ascii="Times New Roman" w:eastAsia="Times New Roman" w:hAnsi="Times New Roman" w:cs="Times New Roman"/>
          <w:color w:val="000000"/>
          <w:sz w:val="28"/>
          <w:szCs w:val="28"/>
          <w:bdr w:val="none" w:sz="0" w:space="0" w:color="auto" w:frame="1"/>
          <w:lang w:eastAsia="ru-RU"/>
        </w:rPr>
        <w:t xml:space="preserve">а) </w:t>
      </w:r>
      <w:proofErr w:type="gramStart"/>
      <w:r w:rsidRPr="0014001C">
        <w:rPr>
          <w:rFonts w:ascii="Times New Roman" w:eastAsia="Times New Roman" w:hAnsi="Times New Roman" w:cs="Times New Roman"/>
          <w:color w:val="000000"/>
          <w:sz w:val="28"/>
          <w:szCs w:val="28"/>
          <w:bdr w:val="none" w:sz="0" w:space="0" w:color="auto" w:frame="1"/>
          <w:lang w:eastAsia="ru-RU"/>
        </w:rPr>
        <w:t>выполнены</w:t>
      </w:r>
      <w:proofErr w:type="gramEnd"/>
      <w:r w:rsidRPr="0014001C">
        <w:rPr>
          <w:rFonts w:ascii="Times New Roman" w:eastAsia="Times New Roman" w:hAnsi="Times New Roman" w:cs="Times New Roman"/>
          <w:color w:val="000000"/>
          <w:sz w:val="28"/>
          <w:szCs w:val="28"/>
          <w:bdr w:val="none" w:sz="0" w:space="0" w:color="auto" w:frame="1"/>
          <w:lang w:eastAsia="ru-RU"/>
        </w:rPr>
        <w:t xml:space="preserve"> с использованием технических средств, аккуратно, </w:t>
      </w:r>
      <w:r w:rsidRPr="0014001C">
        <w:rPr>
          <w:rFonts w:ascii="Times New Roman" w:eastAsia="Times New Roman" w:hAnsi="Times New Roman" w:cs="Times New Roman"/>
          <w:color w:val="000000"/>
          <w:sz w:val="28"/>
          <w:szCs w:val="28"/>
          <w:bdr w:val="none" w:sz="0" w:space="0" w:color="auto" w:frame="1"/>
          <w:lang w:eastAsia="ru-RU"/>
        </w:rPr>
        <w:br/>
        <w:t xml:space="preserve">без подчисток, исправлений, помарок, неустановленных сокращений </w:t>
      </w:r>
      <w:r w:rsidRPr="0014001C">
        <w:rPr>
          <w:rFonts w:ascii="Times New Roman" w:eastAsia="Times New Roman" w:hAnsi="Times New Roman" w:cs="Times New Roman"/>
          <w:color w:val="000000"/>
          <w:sz w:val="28"/>
          <w:szCs w:val="28"/>
          <w:bdr w:val="none" w:sz="0" w:space="0" w:color="auto" w:frame="1"/>
          <w:lang w:eastAsia="ru-RU"/>
        </w:rPr>
        <w:br/>
        <w:t>и формулировок, допускающих двоякое толкование;</w:t>
      </w:r>
    </w:p>
    <w:p w:rsidR="006B731C" w:rsidRPr="0014001C" w:rsidRDefault="006B731C" w:rsidP="006B731C">
      <w:pPr>
        <w:pStyle w:val="a3"/>
        <w:ind w:firstLine="708"/>
        <w:jc w:val="both"/>
        <w:rPr>
          <w:rFonts w:ascii="Times New Roman" w:eastAsia="Times New Roman" w:hAnsi="Times New Roman" w:cs="Times New Roman"/>
          <w:color w:val="000000"/>
          <w:sz w:val="28"/>
          <w:szCs w:val="28"/>
          <w:bdr w:val="none" w:sz="0" w:space="0" w:color="auto" w:frame="1"/>
          <w:lang w:eastAsia="ru-RU"/>
        </w:rPr>
      </w:pPr>
      <w:r w:rsidRPr="0014001C">
        <w:rPr>
          <w:rFonts w:ascii="Times New Roman" w:eastAsia="Times New Roman" w:hAnsi="Times New Roman" w:cs="Times New Roman"/>
          <w:color w:val="000000"/>
          <w:sz w:val="28"/>
          <w:szCs w:val="28"/>
          <w:bdr w:val="none" w:sz="0" w:space="0" w:color="auto" w:frame="1"/>
          <w:lang w:eastAsia="ru-RU"/>
        </w:rPr>
        <w:t>б) подписаны (заверены) участником отбора с указанием даты подписи (заверения), должности, расшифровки подписи участника отбора и заверены печатью (при наличии печати) (в случае представления на бумажном носителе), с указанием даты заверения электронной подписью (в случае представления в электронной форме);</w:t>
      </w:r>
    </w:p>
    <w:p w:rsidR="006B731C" w:rsidRPr="0014001C" w:rsidRDefault="006B731C" w:rsidP="006B731C">
      <w:pPr>
        <w:pStyle w:val="a3"/>
        <w:ind w:firstLine="708"/>
        <w:jc w:val="both"/>
        <w:rPr>
          <w:rFonts w:ascii="Times New Roman" w:eastAsia="Times New Roman" w:hAnsi="Times New Roman" w:cs="Times New Roman"/>
          <w:color w:val="000000"/>
          <w:sz w:val="28"/>
          <w:szCs w:val="28"/>
          <w:bdr w:val="none" w:sz="0" w:space="0" w:color="auto" w:frame="1"/>
          <w:lang w:eastAsia="ru-RU"/>
        </w:rPr>
      </w:pPr>
      <w:r w:rsidRPr="0014001C">
        <w:rPr>
          <w:rFonts w:ascii="Times New Roman" w:eastAsia="Times New Roman" w:hAnsi="Times New Roman" w:cs="Times New Roman"/>
          <w:color w:val="000000"/>
          <w:sz w:val="28"/>
          <w:szCs w:val="28"/>
          <w:bdr w:val="none" w:sz="0" w:space="0" w:color="auto" w:frame="1"/>
          <w:lang w:eastAsia="ru-RU"/>
        </w:rPr>
        <w:t>в)   поддаваться прочтению;</w:t>
      </w:r>
    </w:p>
    <w:p w:rsidR="006B731C" w:rsidRPr="001D512A" w:rsidRDefault="006B731C" w:rsidP="006B731C">
      <w:pPr>
        <w:pStyle w:val="a3"/>
        <w:ind w:firstLine="708"/>
        <w:jc w:val="both"/>
        <w:rPr>
          <w:rFonts w:ascii="Times New Roman" w:eastAsia="Times New Roman" w:hAnsi="Times New Roman" w:cs="Times New Roman"/>
          <w:color w:val="000000"/>
          <w:sz w:val="28"/>
          <w:szCs w:val="28"/>
          <w:bdr w:val="none" w:sz="0" w:space="0" w:color="auto" w:frame="1"/>
          <w:lang w:eastAsia="ru-RU"/>
        </w:rPr>
      </w:pPr>
      <w:r w:rsidRPr="0014001C">
        <w:rPr>
          <w:rFonts w:ascii="Times New Roman" w:eastAsia="Times New Roman" w:hAnsi="Times New Roman" w:cs="Times New Roman"/>
          <w:color w:val="000000"/>
          <w:sz w:val="28"/>
          <w:szCs w:val="28"/>
          <w:bdr w:val="none" w:sz="0" w:space="0" w:color="auto" w:frame="1"/>
          <w:lang w:eastAsia="ru-RU"/>
        </w:rPr>
        <w:t xml:space="preserve">г) прошиты, пронумерованы и скреплены печатью (при ее наличии) </w:t>
      </w:r>
      <w:r w:rsidRPr="0014001C">
        <w:rPr>
          <w:rFonts w:ascii="Times New Roman" w:eastAsia="Times New Roman" w:hAnsi="Times New Roman" w:cs="Times New Roman"/>
          <w:color w:val="000000"/>
          <w:sz w:val="28"/>
          <w:szCs w:val="28"/>
          <w:bdr w:val="none" w:sz="0" w:space="0" w:color="auto" w:frame="1"/>
          <w:lang w:eastAsia="ru-RU"/>
        </w:rPr>
        <w:br/>
        <w:t>и подписью участника отбора (в случае представления на бумажном носителе).</w:t>
      </w:r>
    </w:p>
    <w:p w:rsidR="00A0446D" w:rsidRPr="00F36542" w:rsidRDefault="00A0446D" w:rsidP="00AC7D35">
      <w:pPr>
        <w:pStyle w:val="ConsPlusNormal"/>
        <w:ind w:firstLine="709"/>
        <w:jc w:val="both"/>
        <w:rPr>
          <w:rFonts w:ascii="Times New Roman" w:hAnsi="Times New Roman" w:cs="Times New Roman"/>
          <w:color w:val="000000"/>
          <w:sz w:val="28"/>
          <w:szCs w:val="28"/>
          <w:lang w:eastAsia="en-US"/>
        </w:rPr>
      </w:pPr>
    </w:p>
    <w:p w:rsidR="006A3BF8" w:rsidRPr="00F36542" w:rsidRDefault="00486946" w:rsidP="00A852C7">
      <w:pPr>
        <w:pStyle w:val="ConsPlusNormal"/>
        <w:tabs>
          <w:tab w:val="left" w:pos="993"/>
        </w:tabs>
        <w:ind w:firstLine="709"/>
        <w:jc w:val="center"/>
        <w:rPr>
          <w:rFonts w:ascii="Times New Roman" w:hAnsi="Times New Roman" w:cs="Times New Roman"/>
          <w:b/>
          <w:sz w:val="28"/>
          <w:szCs w:val="28"/>
        </w:rPr>
      </w:pPr>
      <w:r w:rsidRPr="00F36542">
        <w:rPr>
          <w:rFonts w:ascii="Times New Roman" w:hAnsi="Times New Roman" w:cs="Times New Roman"/>
          <w:b/>
          <w:sz w:val="28"/>
          <w:szCs w:val="28"/>
        </w:rPr>
        <w:t>Порядок отзыва заявок участник</w:t>
      </w:r>
      <w:r w:rsidR="00A0446D" w:rsidRPr="00F36542">
        <w:rPr>
          <w:rFonts w:ascii="Times New Roman" w:hAnsi="Times New Roman" w:cs="Times New Roman"/>
          <w:b/>
          <w:sz w:val="28"/>
          <w:szCs w:val="28"/>
        </w:rPr>
        <w:t>ами</w:t>
      </w:r>
      <w:r w:rsidRPr="00F36542">
        <w:rPr>
          <w:rFonts w:ascii="Times New Roman" w:hAnsi="Times New Roman" w:cs="Times New Roman"/>
          <w:b/>
          <w:sz w:val="28"/>
          <w:szCs w:val="28"/>
        </w:rPr>
        <w:t xml:space="preserve"> отбора, порядок возврата заявок участник</w:t>
      </w:r>
      <w:r w:rsidR="00A0446D" w:rsidRPr="00F36542">
        <w:rPr>
          <w:rFonts w:ascii="Times New Roman" w:hAnsi="Times New Roman" w:cs="Times New Roman"/>
          <w:b/>
          <w:sz w:val="28"/>
          <w:szCs w:val="28"/>
        </w:rPr>
        <w:t>ам</w:t>
      </w:r>
      <w:r w:rsidRPr="00F36542">
        <w:rPr>
          <w:rFonts w:ascii="Times New Roman" w:hAnsi="Times New Roman" w:cs="Times New Roman"/>
          <w:b/>
          <w:sz w:val="28"/>
          <w:szCs w:val="28"/>
        </w:rPr>
        <w:t xml:space="preserve"> отбора, определяющий в том числе основания </w:t>
      </w:r>
      <w:r w:rsidRPr="00F36542">
        <w:rPr>
          <w:rFonts w:ascii="Times New Roman" w:hAnsi="Times New Roman" w:cs="Times New Roman"/>
          <w:b/>
          <w:sz w:val="28"/>
          <w:szCs w:val="28"/>
        </w:rPr>
        <w:br/>
        <w:t>для возврата заявок участник</w:t>
      </w:r>
      <w:r w:rsidR="00A0446D" w:rsidRPr="00F36542">
        <w:rPr>
          <w:rFonts w:ascii="Times New Roman" w:hAnsi="Times New Roman" w:cs="Times New Roman"/>
          <w:b/>
          <w:sz w:val="28"/>
          <w:szCs w:val="28"/>
        </w:rPr>
        <w:t>ам</w:t>
      </w:r>
      <w:r w:rsidRPr="00F36542">
        <w:rPr>
          <w:rFonts w:ascii="Times New Roman" w:hAnsi="Times New Roman" w:cs="Times New Roman"/>
          <w:b/>
          <w:sz w:val="28"/>
          <w:szCs w:val="28"/>
        </w:rPr>
        <w:t xml:space="preserve"> отбора, поряд</w:t>
      </w:r>
      <w:r w:rsidR="00A0446D" w:rsidRPr="00F36542">
        <w:rPr>
          <w:rFonts w:ascii="Times New Roman" w:hAnsi="Times New Roman" w:cs="Times New Roman"/>
          <w:b/>
          <w:sz w:val="28"/>
          <w:szCs w:val="28"/>
        </w:rPr>
        <w:t>ок</w:t>
      </w:r>
      <w:r w:rsidR="001F2887" w:rsidRPr="00F36542">
        <w:rPr>
          <w:rFonts w:ascii="Times New Roman" w:hAnsi="Times New Roman" w:cs="Times New Roman"/>
          <w:b/>
          <w:sz w:val="28"/>
          <w:szCs w:val="28"/>
        </w:rPr>
        <w:t xml:space="preserve"> </w:t>
      </w:r>
      <w:r w:rsidR="001F2887" w:rsidRPr="00F36542">
        <w:rPr>
          <w:rFonts w:ascii="Times New Roman" w:hAnsi="Times New Roman" w:cs="Times New Roman"/>
          <w:b/>
          <w:sz w:val="28"/>
          <w:szCs w:val="28"/>
        </w:rPr>
        <w:br/>
      </w:r>
      <w:r w:rsidR="00A0446D" w:rsidRPr="00F36542">
        <w:rPr>
          <w:rFonts w:ascii="Times New Roman" w:hAnsi="Times New Roman" w:cs="Times New Roman"/>
          <w:b/>
          <w:sz w:val="28"/>
          <w:szCs w:val="28"/>
        </w:rPr>
        <w:t>внесения изменений в заявки:</w:t>
      </w:r>
    </w:p>
    <w:p w:rsidR="00D6110C" w:rsidRPr="005E61A9"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37DAB">
        <w:rPr>
          <w:rFonts w:ascii="Times New Roman" w:eastAsia="Times New Roman" w:hAnsi="Times New Roman" w:cs="Times New Roman"/>
          <w:color w:val="000000"/>
          <w:sz w:val="28"/>
          <w:szCs w:val="28"/>
          <w:lang w:eastAsia="ru-RU"/>
        </w:rPr>
        <w:t xml:space="preserve">Участник отбора </w:t>
      </w:r>
      <w:r w:rsidRPr="005E61A9">
        <w:rPr>
          <w:rFonts w:ascii="Times New Roman" w:eastAsia="Times New Roman" w:hAnsi="Times New Roman" w:cs="Times New Roman"/>
          <w:sz w:val="28"/>
          <w:szCs w:val="28"/>
          <w:lang w:eastAsia="ru-RU"/>
        </w:rPr>
        <w:t>вправе отозвать заявку по собственной инициативе в личном кабинете до окончания срока приема заявок, указанного в объявлении.</w:t>
      </w:r>
    </w:p>
    <w:p w:rsidR="00D6110C" w:rsidRPr="005E61A9"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61A9">
        <w:rPr>
          <w:rFonts w:ascii="Times New Roman" w:eastAsia="Times New Roman" w:hAnsi="Times New Roman" w:cs="Times New Roman"/>
          <w:sz w:val="28"/>
          <w:szCs w:val="28"/>
          <w:lang w:eastAsia="ru-RU"/>
        </w:rP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D6110C" w:rsidRPr="005E61A9"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61A9">
        <w:rPr>
          <w:rFonts w:ascii="Times New Roman" w:eastAsia="Times New Roman" w:hAnsi="Times New Roman" w:cs="Times New Roman"/>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6A3BF8" w:rsidRPr="00864B8A" w:rsidRDefault="00486946" w:rsidP="00A852C7">
      <w:pPr>
        <w:widowControl w:val="0"/>
        <w:spacing w:after="0" w:line="240" w:lineRule="auto"/>
        <w:ind w:firstLine="709"/>
        <w:contextualSpacing/>
        <w:jc w:val="both"/>
        <w:rPr>
          <w:rFonts w:ascii="Times New Roman" w:hAnsi="Times New Roman" w:cs="Times New Roman"/>
          <w:color w:val="000000"/>
          <w:sz w:val="28"/>
          <w:szCs w:val="28"/>
        </w:rPr>
      </w:pPr>
      <w:r w:rsidRPr="00864B8A">
        <w:rPr>
          <w:rFonts w:ascii="Times New Roman" w:hAnsi="Times New Roman" w:cs="Times New Roman"/>
          <w:color w:val="000000"/>
          <w:sz w:val="28"/>
          <w:szCs w:val="28"/>
        </w:rPr>
        <w:t xml:space="preserve">Министерство в течение 3 рабочих дней со дня, следующего за днем </w:t>
      </w:r>
      <w:r w:rsidRPr="00864B8A">
        <w:rPr>
          <w:rFonts w:ascii="Times New Roman" w:hAnsi="Times New Roman" w:cs="Times New Roman"/>
          <w:color w:val="000000"/>
          <w:sz w:val="28"/>
          <w:szCs w:val="28"/>
        </w:rPr>
        <w:lastRenderedPageBreak/>
        <w:t>регистрации, осуществляет проверку комплектности и правильности оформления заявки посредством выявления наличия либо отсутствия оснований для отказа в приеме к рассмотрению</w:t>
      </w:r>
      <w:r w:rsidR="00864B8A" w:rsidRPr="00864B8A">
        <w:rPr>
          <w:rFonts w:ascii="Times New Roman" w:hAnsi="Times New Roman" w:cs="Times New Roman"/>
          <w:color w:val="000000"/>
          <w:sz w:val="28"/>
          <w:szCs w:val="28"/>
        </w:rPr>
        <w:t xml:space="preserve"> заявки, указанных в пункте 2.9</w:t>
      </w:r>
      <w:r w:rsidRPr="00864B8A">
        <w:rPr>
          <w:rFonts w:ascii="Times New Roman" w:hAnsi="Times New Roman" w:cs="Times New Roman"/>
          <w:color w:val="000000"/>
          <w:sz w:val="28"/>
          <w:szCs w:val="28"/>
        </w:rPr>
        <w:t xml:space="preserve"> Порядка.</w:t>
      </w:r>
    </w:p>
    <w:p w:rsidR="006A3BF8" w:rsidRPr="009E32B2" w:rsidRDefault="00486946" w:rsidP="00A852C7">
      <w:pPr>
        <w:widowControl w:val="0"/>
        <w:spacing w:after="0" w:line="240" w:lineRule="auto"/>
        <w:ind w:firstLine="709"/>
        <w:contextualSpacing/>
        <w:jc w:val="both"/>
        <w:rPr>
          <w:rFonts w:ascii="Times New Roman" w:hAnsi="Times New Roman" w:cs="Times New Roman"/>
          <w:color w:val="000000"/>
          <w:sz w:val="28"/>
          <w:szCs w:val="28"/>
        </w:rPr>
      </w:pPr>
      <w:r w:rsidRPr="009E32B2">
        <w:rPr>
          <w:rFonts w:ascii="Times New Roman" w:hAnsi="Times New Roman" w:cs="Times New Roman"/>
          <w:color w:val="000000"/>
          <w:sz w:val="28"/>
          <w:szCs w:val="28"/>
        </w:rPr>
        <w:t>В случае наличия оснований для отказа в приеме к рассмотрению</w:t>
      </w:r>
      <w:r w:rsidR="00864B8A" w:rsidRPr="009E32B2">
        <w:rPr>
          <w:rFonts w:ascii="Times New Roman" w:hAnsi="Times New Roman" w:cs="Times New Roman"/>
          <w:color w:val="000000"/>
          <w:sz w:val="28"/>
          <w:szCs w:val="28"/>
        </w:rPr>
        <w:t xml:space="preserve"> заявки, указанных в пункте 2.9</w:t>
      </w:r>
      <w:r w:rsidRPr="009E32B2">
        <w:rPr>
          <w:rFonts w:ascii="Times New Roman" w:hAnsi="Times New Roman" w:cs="Times New Roman"/>
          <w:color w:val="000000"/>
          <w:sz w:val="28"/>
          <w:szCs w:val="28"/>
        </w:rPr>
        <w:t xml:space="preserve"> Порядка, министерство в течение 3 рабочих дней со дня, следующего за днем регистрации, принимает решение об отказе </w:t>
      </w:r>
      <w:r w:rsidRPr="009E32B2">
        <w:rPr>
          <w:rFonts w:ascii="Times New Roman" w:hAnsi="Times New Roman" w:cs="Times New Roman"/>
          <w:color w:val="000000"/>
          <w:sz w:val="28"/>
          <w:szCs w:val="28"/>
        </w:rPr>
        <w:br/>
        <w:t xml:space="preserve">в приеме к рассмотрению заявки и уведомляет </w:t>
      </w:r>
      <w:r w:rsidR="00D6110C" w:rsidRPr="00274E2B">
        <w:rPr>
          <w:rFonts w:ascii="Times New Roman" w:eastAsia="Times New Roman" w:hAnsi="Times New Roman" w:cs="Times New Roman"/>
          <w:sz w:val="28"/>
          <w:szCs w:val="28"/>
          <w:lang w:eastAsia="ru-RU"/>
        </w:rPr>
        <w:t>об этом участника отбора в личном кабинете в ГИС «Субсидия АПК24»</w:t>
      </w:r>
      <w:r w:rsidRPr="009E32B2">
        <w:rPr>
          <w:rFonts w:ascii="Times New Roman" w:hAnsi="Times New Roman" w:cs="Times New Roman"/>
          <w:color w:val="000000"/>
          <w:sz w:val="28"/>
          <w:szCs w:val="28"/>
        </w:rPr>
        <w:t>.</w:t>
      </w:r>
    </w:p>
    <w:p w:rsidR="00D6110C" w:rsidRPr="00B807C2"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Основаниями для отклонения заявки являются:</w:t>
      </w:r>
    </w:p>
    <w:p w:rsidR="00D6110C" w:rsidRPr="00B807C2"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1) несоответствие участника отбора категории получателя субсидии, предусмотренной пунктом 2.8 Порядка;</w:t>
      </w:r>
    </w:p>
    <w:p w:rsidR="00D6110C" w:rsidRPr="005E61A9"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2) несоответствие участника отбора требованиям к участнику отбора, установленным пунктом 2.9 Порядка;</w:t>
      </w:r>
    </w:p>
    <w:p w:rsidR="00D6110C" w:rsidRPr="00DF12FF"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61A9">
        <w:rPr>
          <w:rFonts w:ascii="Times New Roman" w:eastAsia="Times New Roman" w:hAnsi="Times New Roman" w:cs="Times New Roman"/>
          <w:sz w:val="28"/>
          <w:szCs w:val="28"/>
          <w:lang w:eastAsia="ru-RU"/>
        </w:rPr>
        <w:t xml:space="preserve">3) </w:t>
      </w:r>
      <w:r w:rsidRPr="005E61A9">
        <w:rPr>
          <w:rFonts w:ascii="Times New Roman" w:hAnsi="Times New Roman" w:cs="Times New Roman"/>
          <w:sz w:val="28"/>
          <w:szCs w:val="28"/>
        </w:rPr>
        <w:t>непредставление (</w:t>
      </w:r>
      <w:r w:rsidRPr="00DF12FF">
        <w:rPr>
          <w:rFonts w:ascii="Times New Roman" w:hAnsi="Times New Roman" w:cs="Times New Roman"/>
          <w:sz w:val="28"/>
          <w:szCs w:val="28"/>
        </w:rPr>
        <w:t xml:space="preserve">представление не в полном объеме) документов, указанных в объявлении, предусмотренных пунктом 2.10 Порядка </w:t>
      </w:r>
      <w:r>
        <w:rPr>
          <w:rFonts w:ascii="Times New Roman" w:hAnsi="Times New Roman" w:cs="Times New Roman"/>
          <w:sz w:val="28"/>
          <w:szCs w:val="28"/>
        </w:rPr>
        <w:br/>
      </w:r>
      <w:r w:rsidRPr="00DF12FF">
        <w:rPr>
          <w:rFonts w:ascii="Times New Roman" w:hAnsi="Times New Roman" w:cs="Times New Roman"/>
          <w:sz w:val="28"/>
          <w:szCs w:val="28"/>
        </w:rPr>
        <w:t xml:space="preserve">(за исключением документов, указанных в </w:t>
      </w:r>
      <w:r w:rsidRPr="00DF12FF">
        <w:rPr>
          <w:rFonts w:ascii="Times New Roman" w:eastAsia="Times New Roman" w:hAnsi="Times New Roman" w:cs="Times New Roman"/>
          <w:sz w:val="28"/>
          <w:szCs w:val="28"/>
          <w:lang w:eastAsia="ru-RU"/>
        </w:rPr>
        <w:t>абзаце двенадцатом подпункта «в» подпункта 3,</w:t>
      </w:r>
      <w:r w:rsidRPr="00DF12FF">
        <w:rPr>
          <w:rFonts w:ascii="Times New Roman" w:hAnsi="Times New Roman" w:cs="Times New Roman"/>
          <w:sz w:val="28"/>
          <w:szCs w:val="28"/>
        </w:rPr>
        <w:t xml:space="preserve"> подпунктах 7, 8 пункта 2.10 Порядка);</w:t>
      </w:r>
    </w:p>
    <w:p w:rsidR="00D6110C" w:rsidRPr="00B807C2"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2FF">
        <w:rPr>
          <w:rFonts w:ascii="Times New Roman" w:eastAsia="Times New Roman" w:hAnsi="Times New Roman" w:cs="Times New Roman"/>
          <w:sz w:val="28"/>
          <w:szCs w:val="28"/>
          <w:lang w:eastAsia="ru-RU"/>
        </w:rPr>
        <w:t>4) несоответствие представленной участником отбора заявки и (или) документов требованиям,</w:t>
      </w:r>
      <w:r w:rsidRPr="00B807C2">
        <w:rPr>
          <w:rFonts w:ascii="Times New Roman" w:eastAsia="Times New Roman" w:hAnsi="Times New Roman" w:cs="Times New Roman"/>
          <w:sz w:val="28"/>
          <w:szCs w:val="28"/>
          <w:lang w:eastAsia="ru-RU"/>
        </w:rPr>
        <w:t xml:space="preserve"> установленным в объявлении, предусмотренным пунктами 2.10, 2.11 Порядка;</w:t>
      </w:r>
    </w:p>
    <w:p w:rsidR="00D6110C" w:rsidRPr="00B807C2"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 xml:space="preserve">5) недостоверность информации, содержащейся в </w:t>
      </w:r>
      <w:proofErr w:type="gramStart"/>
      <w:r w:rsidRPr="00B807C2">
        <w:rPr>
          <w:rFonts w:ascii="Times New Roman" w:eastAsia="Times New Roman" w:hAnsi="Times New Roman" w:cs="Times New Roman"/>
          <w:sz w:val="28"/>
          <w:szCs w:val="28"/>
          <w:lang w:eastAsia="ru-RU"/>
        </w:rPr>
        <w:t xml:space="preserve">документах, представленных участником отбора в целях подтверждения соответствия </w:t>
      </w:r>
      <w:r>
        <w:rPr>
          <w:rFonts w:ascii="Times New Roman" w:eastAsia="Times New Roman" w:hAnsi="Times New Roman" w:cs="Times New Roman"/>
          <w:sz w:val="28"/>
          <w:szCs w:val="28"/>
          <w:lang w:eastAsia="ru-RU"/>
        </w:rPr>
        <w:t>установлены</w:t>
      </w:r>
      <w:proofErr w:type="gramEnd"/>
      <w:r w:rsidRPr="00B807C2">
        <w:rPr>
          <w:rFonts w:ascii="Times New Roman" w:eastAsia="Times New Roman" w:hAnsi="Times New Roman" w:cs="Times New Roman"/>
          <w:sz w:val="28"/>
          <w:szCs w:val="28"/>
          <w:lang w:eastAsia="ru-RU"/>
        </w:rPr>
        <w:t xml:space="preserve"> пунктом 2.9 Порядка требованиям к участнику отбора;</w:t>
      </w:r>
    </w:p>
    <w:p w:rsidR="00D6110C" w:rsidRPr="00B63C84"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 xml:space="preserve">6) подача участником отбора </w:t>
      </w:r>
      <w:r w:rsidRPr="005E61A9">
        <w:rPr>
          <w:rFonts w:ascii="Times New Roman" w:eastAsia="Times New Roman" w:hAnsi="Times New Roman" w:cs="Times New Roman"/>
          <w:sz w:val="28"/>
          <w:szCs w:val="28"/>
          <w:lang w:eastAsia="ru-RU"/>
        </w:rPr>
        <w:t xml:space="preserve">заявки после даты и (или) времени, </w:t>
      </w:r>
      <w:r w:rsidRPr="00B63C84">
        <w:rPr>
          <w:rFonts w:ascii="Times New Roman" w:eastAsia="Times New Roman" w:hAnsi="Times New Roman" w:cs="Times New Roman"/>
          <w:sz w:val="28"/>
          <w:szCs w:val="28"/>
          <w:lang w:eastAsia="ru-RU"/>
        </w:rPr>
        <w:t>определенных для подачи заявок.</w:t>
      </w:r>
    </w:p>
    <w:p w:rsidR="00A0446D" w:rsidRPr="008865A6" w:rsidRDefault="00A0446D" w:rsidP="00A852C7">
      <w:pPr>
        <w:spacing w:after="0" w:line="240" w:lineRule="auto"/>
        <w:ind w:firstLine="709"/>
        <w:contextualSpacing/>
        <w:jc w:val="both"/>
        <w:rPr>
          <w:rFonts w:ascii="Times New Roman" w:hAnsi="Times New Roman"/>
          <w:color w:val="000000"/>
          <w:sz w:val="28"/>
          <w:szCs w:val="28"/>
          <w:highlight w:val="yellow"/>
        </w:rPr>
      </w:pPr>
    </w:p>
    <w:p w:rsidR="006A3BF8" w:rsidRPr="00CF7D26" w:rsidRDefault="00486946" w:rsidP="00A852C7">
      <w:pPr>
        <w:spacing w:after="0" w:line="240" w:lineRule="auto"/>
        <w:ind w:firstLine="709"/>
        <w:jc w:val="center"/>
        <w:rPr>
          <w:rFonts w:ascii="Times New Roman" w:hAnsi="Times New Roman" w:cs="Times New Roman"/>
          <w:b/>
          <w:sz w:val="28"/>
          <w:szCs w:val="28"/>
        </w:rPr>
      </w:pPr>
      <w:r w:rsidRPr="00CF7D26">
        <w:rPr>
          <w:rFonts w:ascii="Times New Roman" w:hAnsi="Times New Roman" w:cs="Times New Roman"/>
          <w:b/>
          <w:sz w:val="28"/>
          <w:szCs w:val="28"/>
        </w:rPr>
        <w:t>Правила рассмотрения и оценки заявок</w:t>
      </w:r>
      <w:r w:rsidR="00A0446D" w:rsidRPr="00CF7D26">
        <w:rPr>
          <w:rFonts w:ascii="Times New Roman" w:hAnsi="Times New Roman" w:cs="Times New Roman"/>
          <w:b/>
          <w:sz w:val="28"/>
          <w:szCs w:val="28"/>
        </w:rPr>
        <w:t>:</w:t>
      </w:r>
    </w:p>
    <w:p w:rsidR="00D6110C" w:rsidRDefault="00D6110C" w:rsidP="00D6110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Основаниями для отклонения заявки являются:</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несоответствие участника отбора категории получателя субсидии, предусмотренной пунктом 2.8 Порядка;</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несоответствие участника отбора требованиям к участнику отбора, установленным пунктом 2.9 Порядка;</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непредставление (представление не в полном объеме) документов, указанных в объявлении, предусмотренных пунктом 2.10 Порядка </w:t>
      </w:r>
      <w:r>
        <w:rPr>
          <w:rFonts w:ascii="Times New Roman" w:hAnsi="Times New Roman" w:cs="Times New Roman"/>
          <w:sz w:val="28"/>
          <w:szCs w:val="28"/>
        </w:rPr>
        <w:br/>
        <w:t xml:space="preserve">(за исключением документов, указанных в </w:t>
      </w:r>
      <w:r>
        <w:rPr>
          <w:rFonts w:ascii="Times New Roman" w:eastAsia="Times New Roman" w:hAnsi="Times New Roman" w:cs="Times New Roman"/>
          <w:sz w:val="28"/>
          <w:szCs w:val="28"/>
          <w:lang w:eastAsia="ru-RU"/>
        </w:rPr>
        <w:t>абзаце двенадцатом подпункта «в» подпункта 3,</w:t>
      </w:r>
      <w:r>
        <w:rPr>
          <w:rFonts w:ascii="Times New Roman" w:hAnsi="Times New Roman" w:cs="Times New Roman"/>
          <w:sz w:val="28"/>
          <w:szCs w:val="28"/>
        </w:rPr>
        <w:t xml:space="preserve"> подпунктах 7, 8 пункта 2.10 Порядка);</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 недостоверность информации, содержащейся в </w:t>
      </w:r>
      <w:proofErr w:type="gramStart"/>
      <w:r>
        <w:rPr>
          <w:rFonts w:ascii="Times New Roman" w:eastAsia="Times New Roman" w:hAnsi="Times New Roman" w:cs="Times New Roman"/>
          <w:sz w:val="28"/>
          <w:szCs w:val="28"/>
          <w:lang w:eastAsia="ru-RU"/>
        </w:rPr>
        <w:t>документах, представленных участником отбора в целях подтверждения соответствия установлены</w:t>
      </w:r>
      <w:proofErr w:type="gramEnd"/>
      <w:r>
        <w:rPr>
          <w:rFonts w:ascii="Times New Roman" w:eastAsia="Times New Roman" w:hAnsi="Times New Roman" w:cs="Times New Roman"/>
          <w:sz w:val="28"/>
          <w:szCs w:val="28"/>
          <w:lang w:eastAsia="ru-RU"/>
        </w:rPr>
        <w:t xml:space="preserve"> пунктом 2.9 Порядка требованиям к участнику отбора;</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подача участником отбора заявки после даты и (или) времени, определенных для подачи заявок.</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в течение 10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реестр победителей отбора;</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реестр участников отбора, не прошедших отбор;</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реестр участников отбора, прошедших отбор, субсидия которым </w:t>
      </w:r>
      <w:r>
        <w:rPr>
          <w:rFonts w:ascii="Times New Roman" w:eastAsia="Times New Roman" w:hAnsi="Times New Roman" w:cs="Times New Roman"/>
          <w:sz w:val="28"/>
          <w:szCs w:val="28"/>
          <w:lang w:eastAsia="ru-RU"/>
        </w:rPr>
        <w:br/>
        <w:t xml:space="preserve">не представляется в связи с недостаточностью лимитов бюджетных обязательств, указанных в пункте 1.4 Порядка. </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w:t>
      </w:r>
      <w:r>
        <w:rPr>
          <w:rFonts w:ascii="Times New Roman" w:hAnsi="Times New Roman" w:cs="Times New Roman"/>
          <w:sz w:val="28"/>
          <w:szCs w:val="28"/>
        </w:rPr>
        <w:t>в пределах лимитов бюджетных обязательств, доведенных на цели, предусмотренные в пункте 1.3 Порядка</w:t>
      </w:r>
      <w:r>
        <w:rPr>
          <w:rFonts w:ascii="Times New Roman" w:eastAsia="Times New Roman" w:hAnsi="Times New Roman" w:cs="Times New Roman"/>
          <w:sz w:val="28"/>
          <w:szCs w:val="28"/>
          <w:lang w:eastAsia="ru-RU"/>
        </w:rPr>
        <w:t>.</w:t>
      </w:r>
    </w:p>
    <w:p w:rsidR="00D6110C" w:rsidRDefault="00D6110C" w:rsidP="00D611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D6110C" w:rsidRDefault="00D6110C" w:rsidP="00D611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реестр участников отбора, прошедших отбор, субсидия которым </w:t>
      </w:r>
      <w:r>
        <w:rPr>
          <w:rFonts w:ascii="Times New Roman" w:hAnsi="Times New Roman" w:cs="Times New Roman"/>
          <w:sz w:val="28"/>
          <w:szCs w:val="28"/>
        </w:rPr>
        <w:br/>
        <w:t>не предоставляется в связи с недостаточностью лимитов бюджетных обязательств, указанных в пункте 1.4 Порядка, включаются участники отбора, в заявках которых отсутствуют основания для их отклонения, установленные пункта 2.16 Порядка, и не вошедшие в реестр, установленный подпунктом 1 настоящего пункта.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формируется с учетом очередности поступления заявок и содержит размер субсидий, планируемых к предоставлению в соответствии с пунктом 3.5 Порядка.</w:t>
      </w:r>
    </w:p>
    <w:p w:rsidR="00A0446D" w:rsidRPr="007357B3" w:rsidRDefault="00A0446D" w:rsidP="00AC7D35">
      <w:pPr>
        <w:widowControl w:val="0"/>
        <w:spacing w:after="0" w:line="240" w:lineRule="auto"/>
        <w:ind w:firstLine="709"/>
        <w:contextualSpacing/>
        <w:jc w:val="both"/>
        <w:rPr>
          <w:rFonts w:ascii="Times New Roman" w:hAnsi="Times New Roman"/>
          <w:color w:val="000000"/>
          <w:sz w:val="28"/>
          <w:szCs w:val="28"/>
        </w:rPr>
      </w:pPr>
    </w:p>
    <w:p w:rsidR="006A3BF8" w:rsidRPr="0046670F" w:rsidRDefault="00486946" w:rsidP="001F2887">
      <w:pPr>
        <w:widowControl w:val="0"/>
        <w:spacing w:after="0" w:line="240" w:lineRule="auto"/>
        <w:ind w:firstLine="709"/>
        <w:contextualSpacing/>
        <w:jc w:val="center"/>
        <w:outlineLvl w:val="2"/>
        <w:rPr>
          <w:rFonts w:ascii="Times New Roman" w:hAnsi="Times New Roman"/>
          <w:color w:val="000000"/>
          <w:sz w:val="28"/>
          <w:szCs w:val="28"/>
        </w:rPr>
      </w:pPr>
      <w:r w:rsidRPr="0046670F">
        <w:rPr>
          <w:rFonts w:ascii="Times New Roman" w:hAnsi="Times New Roman" w:cs="Times New Roman"/>
          <w:b/>
          <w:sz w:val="28"/>
          <w:szCs w:val="28"/>
        </w:rPr>
        <w:t xml:space="preserve">Порядок предоставления участникам отбора разъяснений положений объявления, дата начала и окончания </w:t>
      </w:r>
      <w:r w:rsidR="001F2887" w:rsidRPr="0046670F">
        <w:rPr>
          <w:rFonts w:ascii="Times New Roman" w:hAnsi="Times New Roman" w:cs="Times New Roman"/>
          <w:b/>
          <w:sz w:val="28"/>
          <w:szCs w:val="28"/>
        </w:rPr>
        <w:br/>
      </w:r>
      <w:r w:rsidRPr="0046670F">
        <w:rPr>
          <w:rFonts w:ascii="Times New Roman" w:hAnsi="Times New Roman" w:cs="Times New Roman"/>
          <w:b/>
          <w:sz w:val="28"/>
          <w:szCs w:val="28"/>
        </w:rPr>
        <w:t>срока такого предоставления</w:t>
      </w:r>
      <w:r w:rsidR="00A0446D" w:rsidRPr="0046670F">
        <w:rPr>
          <w:rFonts w:ascii="Times New Roman" w:hAnsi="Times New Roman" w:cs="Times New Roman"/>
          <w:b/>
          <w:sz w:val="28"/>
          <w:szCs w:val="28"/>
        </w:rPr>
        <w:t>:</w:t>
      </w:r>
    </w:p>
    <w:p w:rsidR="006A3BF8" w:rsidRPr="001579DC" w:rsidRDefault="00486946" w:rsidP="00AC7D35">
      <w:pPr>
        <w:pStyle w:val="ConsPlusNormal"/>
        <w:ind w:firstLine="709"/>
        <w:jc w:val="both"/>
        <w:rPr>
          <w:rFonts w:ascii="Times New Roman" w:hAnsi="Times New Roman" w:cs="Times New Roman"/>
          <w:sz w:val="28"/>
          <w:szCs w:val="28"/>
        </w:rPr>
      </w:pPr>
      <w:r w:rsidRPr="001579DC">
        <w:rPr>
          <w:rFonts w:ascii="Times New Roman" w:hAnsi="Times New Roman" w:cs="Times New Roman"/>
          <w:sz w:val="28"/>
          <w:szCs w:val="28"/>
        </w:rPr>
        <w:t>Участник отбора вправе обратиться в министерство за разъяснениями положений объявления о проведении отбора.</w:t>
      </w:r>
    </w:p>
    <w:p w:rsidR="006A3BF8" w:rsidRPr="001579DC" w:rsidRDefault="00486946" w:rsidP="00AC7D35">
      <w:pPr>
        <w:spacing w:after="0" w:line="240" w:lineRule="auto"/>
        <w:ind w:firstLine="709"/>
        <w:jc w:val="both"/>
        <w:rPr>
          <w:rFonts w:ascii="Times New Roman" w:hAnsi="Times New Roman" w:cs="Times New Roman"/>
          <w:sz w:val="28"/>
          <w:szCs w:val="28"/>
        </w:rPr>
      </w:pPr>
      <w:r w:rsidRPr="001579DC">
        <w:rPr>
          <w:rFonts w:ascii="Times New Roman" w:hAnsi="Times New Roman" w:cs="Times New Roman"/>
          <w:sz w:val="28"/>
          <w:szCs w:val="28"/>
        </w:rPr>
        <w:t xml:space="preserve">Участник отбора получает в министерстве в течение срока приема заявок, установленного в объявлении, разъяснения положений объявления </w:t>
      </w:r>
      <w:r w:rsidRPr="001579DC">
        <w:rPr>
          <w:rFonts w:ascii="Times New Roman" w:hAnsi="Times New Roman" w:cs="Times New Roman"/>
          <w:sz w:val="28"/>
          <w:szCs w:val="28"/>
        </w:rPr>
        <w:lastRenderedPageBreak/>
        <w:t>при личном обращении (на личном приеме, в телефонном режиме, посредством почтовой связи, в электронной форме).</w:t>
      </w:r>
    </w:p>
    <w:p w:rsidR="006A3BF8" w:rsidRPr="0046670F" w:rsidRDefault="00486946" w:rsidP="00AC7D35">
      <w:pPr>
        <w:pStyle w:val="afc"/>
        <w:spacing w:before="0" w:beforeAutospacing="0" w:after="0" w:afterAutospacing="0"/>
        <w:ind w:firstLine="709"/>
        <w:jc w:val="both"/>
        <w:rPr>
          <w:rStyle w:val="afd"/>
          <w:b w:val="0"/>
          <w:sz w:val="28"/>
          <w:szCs w:val="28"/>
        </w:rPr>
      </w:pPr>
      <w:r w:rsidRPr="0046670F">
        <w:rPr>
          <w:rStyle w:val="afd"/>
          <w:b w:val="0"/>
          <w:sz w:val="28"/>
          <w:szCs w:val="28"/>
        </w:rPr>
        <w:t>Контактные телефоны для получения консультаций и разъяснения положений объявления о пр</w:t>
      </w:r>
      <w:r w:rsidR="0046670F" w:rsidRPr="0046670F">
        <w:rPr>
          <w:rStyle w:val="afd"/>
          <w:b w:val="0"/>
          <w:sz w:val="28"/>
          <w:szCs w:val="28"/>
        </w:rPr>
        <w:t>оведении отбора: 8 (391) 211-</w:t>
      </w:r>
      <w:r w:rsidR="002F3000">
        <w:rPr>
          <w:rStyle w:val="afd"/>
          <w:b w:val="0"/>
          <w:sz w:val="28"/>
          <w:szCs w:val="28"/>
        </w:rPr>
        <w:t>30-82</w:t>
      </w:r>
      <w:r w:rsidRPr="0046670F">
        <w:rPr>
          <w:rStyle w:val="afd"/>
          <w:b w:val="0"/>
          <w:sz w:val="28"/>
          <w:szCs w:val="28"/>
        </w:rPr>
        <w:t>.</w:t>
      </w:r>
    </w:p>
    <w:p w:rsidR="00A0446D" w:rsidRPr="008865A6" w:rsidRDefault="00A0446D" w:rsidP="00AC7D35">
      <w:pPr>
        <w:pStyle w:val="afc"/>
        <w:spacing w:before="0" w:beforeAutospacing="0" w:after="0" w:afterAutospacing="0"/>
        <w:ind w:firstLine="709"/>
        <w:jc w:val="both"/>
        <w:rPr>
          <w:rStyle w:val="afd"/>
          <w:b w:val="0"/>
          <w:sz w:val="28"/>
          <w:szCs w:val="28"/>
          <w:highlight w:val="yellow"/>
        </w:rPr>
      </w:pPr>
    </w:p>
    <w:p w:rsidR="002F3000" w:rsidRDefault="002F3000" w:rsidP="002F3000">
      <w:pPr>
        <w:autoSpaceDE w:val="0"/>
        <w:autoSpaceDN w:val="0"/>
        <w:adjustRightInd w:val="0"/>
        <w:spacing w:after="0" w:line="240" w:lineRule="auto"/>
        <w:ind w:firstLine="709"/>
        <w:jc w:val="center"/>
        <w:rPr>
          <w:rFonts w:ascii="Times New Roman" w:hAnsi="Times New Roman" w:cs="Times New Roman"/>
          <w:b/>
          <w:sz w:val="28"/>
          <w:szCs w:val="28"/>
        </w:rPr>
      </w:pPr>
      <w:r w:rsidRPr="008A1B56">
        <w:rPr>
          <w:rFonts w:ascii="Times New Roman" w:hAnsi="Times New Roman" w:cs="Times New Roman"/>
          <w:b/>
          <w:sz w:val="28"/>
          <w:szCs w:val="28"/>
        </w:rPr>
        <w:t>Порядок возврата заявок на доработку</w:t>
      </w:r>
    </w:p>
    <w:p w:rsidR="002F3000"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61A9">
        <w:rPr>
          <w:rFonts w:ascii="Times New Roman" w:eastAsia="Times New Roman" w:hAnsi="Times New Roman" w:cs="Times New Roman"/>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2F3000"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F3000" w:rsidRDefault="002F3000" w:rsidP="002F3000">
      <w:pPr>
        <w:autoSpaceDE w:val="0"/>
        <w:autoSpaceDN w:val="0"/>
        <w:adjustRightInd w:val="0"/>
        <w:spacing w:after="0" w:line="240" w:lineRule="auto"/>
        <w:ind w:firstLine="709"/>
        <w:jc w:val="center"/>
        <w:rPr>
          <w:rFonts w:ascii="Times New Roman" w:hAnsi="Times New Roman" w:cs="Times New Roman"/>
          <w:b/>
          <w:sz w:val="28"/>
          <w:szCs w:val="28"/>
        </w:rPr>
      </w:pPr>
      <w:r w:rsidRPr="008A1B56">
        <w:rPr>
          <w:rFonts w:ascii="Times New Roman" w:hAnsi="Times New Roman" w:cs="Times New Roman"/>
          <w:b/>
          <w:sz w:val="28"/>
          <w:szCs w:val="28"/>
        </w:rPr>
        <w:t>Порядок отклонения заявок, а также информацию об основаниях для отклонения</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1) несоответствие участника отбора категории получателя субсидии, предусмотренной пунктом 2.8 Порядка;</w:t>
      </w:r>
    </w:p>
    <w:p w:rsidR="002F3000" w:rsidRPr="005E61A9"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2) несоответствие участника отбора требованиям к участнику отбора, установленным пунктом 2.9 Порядка;</w:t>
      </w:r>
    </w:p>
    <w:p w:rsidR="002F3000" w:rsidRPr="00DF12FF"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61A9">
        <w:rPr>
          <w:rFonts w:ascii="Times New Roman" w:eastAsia="Times New Roman" w:hAnsi="Times New Roman" w:cs="Times New Roman"/>
          <w:sz w:val="28"/>
          <w:szCs w:val="28"/>
          <w:lang w:eastAsia="ru-RU"/>
        </w:rPr>
        <w:t xml:space="preserve">3) </w:t>
      </w:r>
      <w:r w:rsidRPr="005E61A9">
        <w:rPr>
          <w:rFonts w:ascii="Times New Roman" w:hAnsi="Times New Roman" w:cs="Times New Roman"/>
          <w:sz w:val="28"/>
          <w:szCs w:val="28"/>
        </w:rPr>
        <w:t>непредставление (</w:t>
      </w:r>
      <w:r w:rsidRPr="00DF12FF">
        <w:rPr>
          <w:rFonts w:ascii="Times New Roman" w:hAnsi="Times New Roman" w:cs="Times New Roman"/>
          <w:sz w:val="28"/>
          <w:szCs w:val="28"/>
        </w:rPr>
        <w:t xml:space="preserve">представление не в полном объеме) документов, указанных в объявлении, предусмотренных пунктом 2.10 Порядка </w:t>
      </w:r>
      <w:r>
        <w:rPr>
          <w:rFonts w:ascii="Times New Roman" w:hAnsi="Times New Roman" w:cs="Times New Roman"/>
          <w:sz w:val="28"/>
          <w:szCs w:val="28"/>
        </w:rPr>
        <w:br/>
      </w:r>
      <w:r w:rsidRPr="00DF12FF">
        <w:rPr>
          <w:rFonts w:ascii="Times New Roman" w:hAnsi="Times New Roman" w:cs="Times New Roman"/>
          <w:sz w:val="28"/>
          <w:szCs w:val="28"/>
        </w:rPr>
        <w:t xml:space="preserve">(за исключением документов, указанных в </w:t>
      </w:r>
      <w:r w:rsidRPr="00DF12FF">
        <w:rPr>
          <w:rFonts w:ascii="Times New Roman" w:eastAsia="Times New Roman" w:hAnsi="Times New Roman" w:cs="Times New Roman"/>
          <w:sz w:val="28"/>
          <w:szCs w:val="28"/>
          <w:lang w:eastAsia="ru-RU"/>
        </w:rPr>
        <w:t>абзаце двенадцатом подпункта «в» подпункта 3,</w:t>
      </w:r>
      <w:r w:rsidRPr="00DF12FF">
        <w:rPr>
          <w:rFonts w:ascii="Times New Roman" w:hAnsi="Times New Roman" w:cs="Times New Roman"/>
          <w:sz w:val="28"/>
          <w:szCs w:val="28"/>
        </w:rPr>
        <w:t xml:space="preserve"> подпунктах 7, 8 пункта 2.10 Порядка);</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2FF">
        <w:rPr>
          <w:rFonts w:ascii="Times New Roman" w:eastAsia="Times New Roman" w:hAnsi="Times New Roman" w:cs="Times New Roman"/>
          <w:sz w:val="28"/>
          <w:szCs w:val="28"/>
          <w:lang w:eastAsia="ru-RU"/>
        </w:rPr>
        <w:t>4) несоответствие представленной участником отбора заявки и (или) документов требованиям,</w:t>
      </w:r>
      <w:r w:rsidRPr="00B807C2">
        <w:rPr>
          <w:rFonts w:ascii="Times New Roman" w:eastAsia="Times New Roman" w:hAnsi="Times New Roman" w:cs="Times New Roman"/>
          <w:sz w:val="28"/>
          <w:szCs w:val="28"/>
          <w:lang w:eastAsia="ru-RU"/>
        </w:rPr>
        <w:t xml:space="preserve"> установленным в объявлении, предусмотренным пунктами 2.10, 2.11 Порядка;</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 xml:space="preserve">5) недостоверность информации, содержащейся в </w:t>
      </w:r>
      <w:proofErr w:type="gramStart"/>
      <w:r w:rsidRPr="00B807C2">
        <w:rPr>
          <w:rFonts w:ascii="Times New Roman" w:eastAsia="Times New Roman" w:hAnsi="Times New Roman" w:cs="Times New Roman"/>
          <w:sz w:val="28"/>
          <w:szCs w:val="28"/>
          <w:lang w:eastAsia="ru-RU"/>
        </w:rPr>
        <w:t xml:space="preserve">документах, представленных участником отбора в целях подтверждения соответствия </w:t>
      </w:r>
      <w:r>
        <w:rPr>
          <w:rFonts w:ascii="Times New Roman" w:eastAsia="Times New Roman" w:hAnsi="Times New Roman" w:cs="Times New Roman"/>
          <w:sz w:val="28"/>
          <w:szCs w:val="28"/>
          <w:lang w:eastAsia="ru-RU"/>
        </w:rPr>
        <w:t>установлены</w:t>
      </w:r>
      <w:proofErr w:type="gramEnd"/>
      <w:r w:rsidRPr="00B807C2">
        <w:rPr>
          <w:rFonts w:ascii="Times New Roman" w:eastAsia="Times New Roman" w:hAnsi="Times New Roman" w:cs="Times New Roman"/>
          <w:sz w:val="28"/>
          <w:szCs w:val="28"/>
          <w:lang w:eastAsia="ru-RU"/>
        </w:rPr>
        <w:t xml:space="preserve"> пунктом 2.9 Порядка требованиям к участнику отбора;</w:t>
      </w:r>
    </w:p>
    <w:p w:rsidR="002F3000"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 xml:space="preserve">6) подача участником отбора </w:t>
      </w:r>
      <w:r w:rsidRPr="005E61A9">
        <w:rPr>
          <w:rFonts w:ascii="Times New Roman" w:eastAsia="Times New Roman" w:hAnsi="Times New Roman" w:cs="Times New Roman"/>
          <w:sz w:val="28"/>
          <w:szCs w:val="28"/>
          <w:lang w:eastAsia="ru-RU"/>
        </w:rPr>
        <w:t xml:space="preserve">заявки после даты и (или) времени, </w:t>
      </w:r>
      <w:r w:rsidRPr="00B63C84">
        <w:rPr>
          <w:rFonts w:ascii="Times New Roman" w:eastAsia="Times New Roman" w:hAnsi="Times New Roman" w:cs="Times New Roman"/>
          <w:sz w:val="28"/>
          <w:szCs w:val="28"/>
          <w:lang w:eastAsia="ru-RU"/>
        </w:rPr>
        <w:t>определенных для подачи заявок.</w:t>
      </w:r>
    </w:p>
    <w:p w:rsidR="002F3000"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Реестр участников отбора, не прошедших отбор, формируется с указанием оснований для отклонения заявок, предусмотренных пунктом 2.</w:t>
      </w:r>
      <w:r>
        <w:rPr>
          <w:rFonts w:ascii="Times New Roman" w:eastAsia="Times New Roman" w:hAnsi="Times New Roman" w:cs="Times New Roman"/>
          <w:sz w:val="28"/>
          <w:szCs w:val="28"/>
          <w:lang w:eastAsia="ru-RU"/>
        </w:rPr>
        <w:t>16</w:t>
      </w:r>
      <w:r w:rsidRPr="00B807C2">
        <w:rPr>
          <w:rFonts w:ascii="Times New Roman" w:eastAsia="Times New Roman" w:hAnsi="Times New Roman" w:cs="Times New Roman"/>
          <w:sz w:val="28"/>
          <w:szCs w:val="28"/>
          <w:lang w:eastAsia="ru-RU"/>
        </w:rPr>
        <w:t xml:space="preserve"> Порядка.</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F3000" w:rsidRDefault="002F3000" w:rsidP="002F3000">
      <w:pPr>
        <w:pStyle w:val="a3"/>
        <w:ind w:firstLine="708"/>
        <w:jc w:val="center"/>
        <w:rPr>
          <w:rFonts w:ascii="Times New Roman" w:hAnsi="Times New Roman" w:cs="Times New Roman"/>
          <w:b/>
          <w:sz w:val="28"/>
          <w:szCs w:val="28"/>
        </w:rPr>
      </w:pPr>
      <w:r w:rsidRPr="007871CF">
        <w:rPr>
          <w:rFonts w:ascii="Times New Roman" w:hAnsi="Times New Roman" w:cs="Times New Roman"/>
          <w:b/>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rsidR="002F3000" w:rsidRDefault="002F3000" w:rsidP="002F3000">
      <w:pPr>
        <w:pStyle w:val="a3"/>
        <w:ind w:firstLine="708"/>
        <w:jc w:val="both"/>
        <w:rPr>
          <w:rFonts w:ascii="Times New Roman" w:hAnsi="Times New Roman" w:cs="Times New Roman"/>
          <w:sz w:val="28"/>
          <w:szCs w:val="28"/>
        </w:rPr>
      </w:pPr>
      <w:r w:rsidRPr="00B807C2">
        <w:rPr>
          <w:rFonts w:ascii="Times New Roman" w:hAnsi="Times New Roman" w:cs="Times New Roman"/>
          <w:sz w:val="28"/>
          <w:szCs w:val="28"/>
        </w:rPr>
        <w:t xml:space="preserve">Предоставление субсидий участникам отбора, включенным в реестр участников отбора, прошедших отбор, субсидия которым не предоставляется в связи с недостаточностью лимитов бюджетных обязательств, указанных </w:t>
      </w:r>
      <w:r>
        <w:rPr>
          <w:rFonts w:ascii="Times New Roman" w:hAnsi="Times New Roman" w:cs="Times New Roman"/>
          <w:sz w:val="28"/>
          <w:szCs w:val="28"/>
        </w:rPr>
        <w:br/>
      </w:r>
      <w:r w:rsidRPr="00B807C2">
        <w:rPr>
          <w:rFonts w:ascii="Times New Roman" w:hAnsi="Times New Roman" w:cs="Times New Roman"/>
          <w:sz w:val="28"/>
          <w:szCs w:val="28"/>
        </w:rPr>
        <w:t xml:space="preserve">в пункте 1.4 Порядка (далее в настоящем пункте – реестр), осуществляется </w:t>
      </w:r>
      <w:r>
        <w:rPr>
          <w:rFonts w:ascii="Times New Roman" w:hAnsi="Times New Roman" w:cs="Times New Roman"/>
          <w:sz w:val="28"/>
          <w:szCs w:val="28"/>
        </w:rPr>
        <w:br/>
      </w:r>
      <w:r w:rsidRPr="00B807C2">
        <w:rPr>
          <w:rFonts w:ascii="Times New Roman" w:hAnsi="Times New Roman" w:cs="Times New Roman"/>
          <w:sz w:val="28"/>
          <w:szCs w:val="28"/>
        </w:rPr>
        <w:t>в порядке, предусмотренном настоящим разделом Порядка, без повторного прохождения отбора</w:t>
      </w:r>
    </w:p>
    <w:p w:rsidR="002F3000" w:rsidRDefault="002F3000" w:rsidP="002F3000">
      <w:pPr>
        <w:pStyle w:val="a3"/>
        <w:ind w:firstLine="708"/>
        <w:jc w:val="both"/>
        <w:rPr>
          <w:rFonts w:ascii="Times New Roman" w:hAnsi="Times New Roman" w:cs="Times New Roman"/>
          <w:b/>
          <w:sz w:val="28"/>
          <w:szCs w:val="28"/>
        </w:rPr>
      </w:pPr>
    </w:p>
    <w:p w:rsidR="002F3000" w:rsidRPr="00F36F61" w:rsidRDefault="002F3000" w:rsidP="002F3000">
      <w:pPr>
        <w:pStyle w:val="a3"/>
        <w:ind w:firstLine="708"/>
        <w:jc w:val="center"/>
        <w:rPr>
          <w:rFonts w:ascii="Times New Roman" w:hAnsi="Times New Roman" w:cs="Times New Roman"/>
          <w:b/>
          <w:sz w:val="28"/>
          <w:szCs w:val="28"/>
        </w:rPr>
      </w:pPr>
      <w:r w:rsidRPr="001D512A">
        <w:rPr>
          <w:rFonts w:ascii="Times New Roman" w:hAnsi="Times New Roman" w:cs="Times New Roman"/>
          <w:b/>
          <w:sz w:val="28"/>
          <w:szCs w:val="28"/>
        </w:rPr>
        <w:t>Порядок предоставления участникам отбора разъяснений положений объявления</w:t>
      </w:r>
      <w:r>
        <w:rPr>
          <w:rFonts w:ascii="Times New Roman" w:hAnsi="Times New Roman" w:cs="Times New Roman"/>
          <w:b/>
          <w:sz w:val="28"/>
          <w:szCs w:val="28"/>
        </w:rPr>
        <w:t xml:space="preserve">, </w:t>
      </w:r>
      <w:r w:rsidRPr="001D512A">
        <w:rPr>
          <w:rFonts w:ascii="Times New Roman" w:hAnsi="Times New Roman" w:cs="Times New Roman"/>
          <w:b/>
          <w:sz w:val="28"/>
          <w:szCs w:val="28"/>
        </w:rPr>
        <w:t>дата начала и окончания срока такого предоставления</w:t>
      </w:r>
    </w:p>
    <w:p w:rsidR="002F3000" w:rsidRDefault="002F3000" w:rsidP="002F3000">
      <w:pPr>
        <w:pStyle w:val="a3"/>
        <w:ind w:firstLine="708"/>
        <w:jc w:val="both"/>
        <w:rPr>
          <w:rFonts w:ascii="Times New Roman" w:hAnsi="Times New Roman" w:cs="Times New Roman"/>
          <w:color w:val="000000" w:themeColor="text1"/>
          <w:sz w:val="28"/>
          <w:szCs w:val="28"/>
        </w:rPr>
      </w:pPr>
      <w:r w:rsidRPr="00F924DA">
        <w:rPr>
          <w:rFonts w:ascii="Times New Roman" w:hAnsi="Times New Roman" w:cs="Times New Roman"/>
          <w:color w:val="000000" w:themeColor="text1"/>
          <w:sz w:val="28"/>
          <w:szCs w:val="28"/>
        </w:rPr>
        <w:lastRenderedPageBreak/>
        <w:t>Участники отбора получают в министерстве в течение срока приема заявок, указанного в объявлении, разъяснения положений объявления при личном обращении (на личном приеме, в телефонном режиме, посредством почтовой связи, в электронной форме).</w:t>
      </w:r>
      <w:r>
        <w:rPr>
          <w:rFonts w:ascii="Times New Roman" w:hAnsi="Times New Roman" w:cs="Times New Roman"/>
          <w:color w:val="000000" w:themeColor="text1"/>
          <w:sz w:val="28"/>
          <w:szCs w:val="28"/>
        </w:rPr>
        <w:t xml:space="preserve"> </w:t>
      </w:r>
    </w:p>
    <w:p w:rsidR="002F3000" w:rsidRDefault="002F3000" w:rsidP="002F3000">
      <w:pPr>
        <w:pStyle w:val="a3"/>
        <w:ind w:firstLine="708"/>
        <w:jc w:val="both"/>
        <w:rPr>
          <w:rFonts w:ascii="Times New Roman" w:hAnsi="Times New Roman" w:cs="Times New Roman"/>
          <w:color w:val="000000" w:themeColor="text1"/>
          <w:sz w:val="28"/>
          <w:szCs w:val="28"/>
        </w:rPr>
      </w:pPr>
    </w:p>
    <w:p w:rsidR="002F3000" w:rsidRPr="001D512A" w:rsidRDefault="002F3000" w:rsidP="002F3000">
      <w:pPr>
        <w:pStyle w:val="a3"/>
        <w:ind w:firstLine="708"/>
        <w:jc w:val="center"/>
        <w:rPr>
          <w:rFonts w:ascii="Times New Roman" w:hAnsi="Times New Roman" w:cs="Times New Roman"/>
          <w:b/>
          <w:sz w:val="28"/>
          <w:szCs w:val="28"/>
        </w:rPr>
      </w:pPr>
      <w:r w:rsidRPr="001D512A">
        <w:rPr>
          <w:rFonts w:ascii="Times New Roman" w:hAnsi="Times New Roman" w:cs="Times New Roman"/>
          <w:b/>
          <w:sz w:val="28"/>
          <w:szCs w:val="28"/>
        </w:rPr>
        <w:t xml:space="preserve">Срок, в течение которого </w:t>
      </w:r>
      <w:r>
        <w:rPr>
          <w:rFonts w:ascii="Times New Roman" w:hAnsi="Times New Roman" w:cs="Times New Roman"/>
          <w:b/>
          <w:sz w:val="28"/>
          <w:szCs w:val="28"/>
        </w:rPr>
        <w:t xml:space="preserve">победитель (победители) отбора </w:t>
      </w:r>
      <w:r w:rsidRPr="001D512A">
        <w:rPr>
          <w:rFonts w:ascii="Times New Roman" w:hAnsi="Times New Roman" w:cs="Times New Roman"/>
          <w:b/>
          <w:sz w:val="28"/>
          <w:szCs w:val="28"/>
        </w:rPr>
        <w:t>должен подписать соглашение о предоставлении субсидии</w:t>
      </w:r>
    </w:p>
    <w:p w:rsidR="002F3000" w:rsidRDefault="002F3000" w:rsidP="002F3000">
      <w:pPr>
        <w:autoSpaceDE w:val="0"/>
        <w:autoSpaceDN w:val="0"/>
        <w:adjustRightInd w:val="0"/>
        <w:spacing w:after="0" w:line="240" w:lineRule="auto"/>
        <w:ind w:firstLine="709"/>
        <w:jc w:val="both"/>
        <w:rPr>
          <w:rFonts w:ascii="Times New Roman" w:hAnsi="Times New Roman" w:cs="Times New Roman"/>
          <w:sz w:val="28"/>
          <w:szCs w:val="28"/>
        </w:rPr>
      </w:pPr>
      <w:r w:rsidRPr="00B807C2">
        <w:rPr>
          <w:rFonts w:ascii="Times New Roman" w:hAnsi="Times New Roman" w:cs="Times New Roman"/>
          <w:sz w:val="28"/>
          <w:szCs w:val="28"/>
        </w:rPr>
        <w:t xml:space="preserve">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w:t>
      </w:r>
      <w:r>
        <w:rPr>
          <w:rFonts w:ascii="Times New Roman" w:hAnsi="Times New Roman" w:cs="Times New Roman"/>
          <w:sz w:val="28"/>
          <w:szCs w:val="28"/>
        </w:rPr>
        <w:br/>
      </w:r>
      <w:r w:rsidRPr="00B807C2">
        <w:rPr>
          <w:rFonts w:ascii="Times New Roman" w:hAnsi="Times New Roman" w:cs="Times New Roman"/>
          <w:sz w:val="28"/>
          <w:szCs w:val="28"/>
        </w:rPr>
        <w:t>в ГИС «Субсидия АПК24» поступает в министерство для подписания.</w:t>
      </w:r>
    </w:p>
    <w:p w:rsidR="002F3000" w:rsidRPr="00B807C2" w:rsidRDefault="002F3000" w:rsidP="002F3000">
      <w:pPr>
        <w:autoSpaceDE w:val="0"/>
        <w:autoSpaceDN w:val="0"/>
        <w:adjustRightInd w:val="0"/>
        <w:spacing w:after="0" w:line="240" w:lineRule="auto"/>
        <w:ind w:firstLine="709"/>
        <w:jc w:val="both"/>
        <w:rPr>
          <w:rFonts w:ascii="Times New Roman" w:hAnsi="Times New Roman" w:cs="Times New Roman"/>
          <w:sz w:val="28"/>
          <w:szCs w:val="28"/>
        </w:rPr>
      </w:pPr>
    </w:p>
    <w:p w:rsidR="002F3000" w:rsidRDefault="002F3000" w:rsidP="002F3000">
      <w:pPr>
        <w:pStyle w:val="a3"/>
        <w:ind w:firstLine="708"/>
        <w:jc w:val="center"/>
        <w:rPr>
          <w:rFonts w:ascii="Times New Roman" w:hAnsi="Times New Roman" w:cs="Times New Roman"/>
          <w:b/>
          <w:sz w:val="28"/>
          <w:szCs w:val="28"/>
        </w:rPr>
      </w:pPr>
      <w:r w:rsidRPr="0058562E">
        <w:rPr>
          <w:rFonts w:ascii="Times New Roman" w:hAnsi="Times New Roman" w:cs="Times New Roman"/>
          <w:b/>
          <w:sz w:val="28"/>
          <w:szCs w:val="28"/>
        </w:rPr>
        <w:t xml:space="preserve">Условия признания </w:t>
      </w:r>
      <w:r>
        <w:rPr>
          <w:rFonts w:ascii="Times New Roman" w:hAnsi="Times New Roman" w:cs="Times New Roman"/>
          <w:b/>
          <w:sz w:val="28"/>
          <w:szCs w:val="28"/>
        </w:rPr>
        <w:t>победителя (победителей)</w:t>
      </w:r>
      <w:r w:rsidRPr="0058562E">
        <w:rPr>
          <w:rFonts w:ascii="Times New Roman" w:hAnsi="Times New Roman" w:cs="Times New Roman"/>
          <w:b/>
          <w:sz w:val="28"/>
          <w:szCs w:val="28"/>
        </w:rPr>
        <w:t xml:space="preserve"> отбора</w:t>
      </w:r>
      <w:r>
        <w:rPr>
          <w:rFonts w:ascii="Times New Roman" w:hAnsi="Times New Roman" w:cs="Times New Roman"/>
          <w:b/>
          <w:sz w:val="28"/>
          <w:szCs w:val="28"/>
        </w:rPr>
        <w:t xml:space="preserve"> </w:t>
      </w:r>
      <w:proofErr w:type="gramStart"/>
      <w:r w:rsidRPr="0058562E">
        <w:rPr>
          <w:rFonts w:ascii="Times New Roman" w:hAnsi="Times New Roman" w:cs="Times New Roman"/>
          <w:b/>
          <w:sz w:val="28"/>
          <w:szCs w:val="28"/>
        </w:rPr>
        <w:t>уклонившимся</w:t>
      </w:r>
      <w:proofErr w:type="gramEnd"/>
      <w:r w:rsidRPr="0058562E">
        <w:rPr>
          <w:rFonts w:ascii="Times New Roman" w:hAnsi="Times New Roman" w:cs="Times New Roman"/>
          <w:b/>
          <w:sz w:val="28"/>
          <w:szCs w:val="28"/>
        </w:rPr>
        <w:t xml:space="preserve"> от заключения соглашения</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1) нарушение получателем субсидии срока подписания проекта соглашения, установленного пунктом 3.8 Порядка;</w:t>
      </w:r>
    </w:p>
    <w:p w:rsidR="002F3000"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 xml:space="preserve">2) отказ получателя субсидии от заключения соглашения </w:t>
      </w:r>
      <w:r>
        <w:rPr>
          <w:rFonts w:ascii="Times New Roman" w:eastAsia="Times New Roman" w:hAnsi="Times New Roman" w:cs="Times New Roman"/>
          <w:sz w:val="28"/>
          <w:szCs w:val="28"/>
          <w:lang w:eastAsia="ru-RU"/>
        </w:rPr>
        <w:br/>
      </w:r>
      <w:r w:rsidRPr="00B807C2">
        <w:rPr>
          <w:rFonts w:ascii="Times New Roman" w:eastAsia="Times New Roman" w:hAnsi="Times New Roman" w:cs="Times New Roman"/>
          <w:sz w:val="28"/>
          <w:szCs w:val="28"/>
          <w:lang w:eastAsia="ru-RU"/>
        </w:rPr>
        <w:t xml:space="preserve">с направлением в министерство в электронной форме </w:t>
      </w:r>
      <w:r w:rsidRPr="00B807C2">
        <w:rPr>
          <w:rFonts w:ascii="Times New Roman" w:hAnsi="Times New Roman" w:cs="Times New Roman"/>
          <w:sz w:val="28"/>
          <w:szCs w:val="28"/>
        </w:rPr>
        <w:t xml:space="preserve">в ГИС «Субсидия АПК24» </w:t>
      </w:r>
      <w:r w:rsidRPr="00B807C2">
        <w:rPr>
          <w:rFonts w:ascii="Times New Roman" w:eastAsia="Times New Roman" w:hAnsi="Times New Roman" w:cs="Times New Roman"/>
          <w:sz w:val="28"/>
          <w:szCs w:val="28"/>
          <w:lang w:eastAsia="ru-RU"/>
        </w:rPr>
        <w:t xml:space="preserve">в течение 2 рабочих дней со дня, следующего за днем получения проекта соглашения, уведомления, содержащего причины отказа. </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F3000" w:rsidRPr="001D512A" w:rsidRDefault="002F3000" w:rsidP="002F3000">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С</w:t>
      </w:r>
      <w:r w:rsidRPr="00406FB9">
        <w:rPr>
          <w:rFonts w:ascii="Times New Roman" w:hAnsi="Times New Roman" w:cs="Times New Roman"/>
          <w:b/>
          <w:sz w:val="28"/>
          <w:szCs w:val="28"/>
        </w:rPr>
        <w:t xml:space="preserve">роки </w:t>
      </w:r>
      <w:proofErr w:type="gramStart"/>
      <w:r w:rsidRPr="00406FB9">
        <w:rPr>
          <w:rFonts w:ascii="Times New Roman" w:hAnsi="Times New Roman" w:cs="Times New Roman"/>
          <w:b/>
          <w:sz w:val="28"/>
          <w:szCs w:val="28"/>
        </w:rPr>
        <w:t>размещения протокола подведения итогов отбора</w:t>
      </w:r>
      <w:proofErr w:type="gramEnd"/>
      <w:r w:rsidRPr="00406FB9">
        <w:rPr>
          <w:rFonts w:ascii="Times New Roman" w:hAnsi="Times New Roman" w:cs="Times New Roman"/>
          <w:b/>
          <w:sz w:val="28"/>
          <w:szCs w:val="28"/>
        </w:rPr>
        <w:t xml:space="preserve"> </w:t>
      </w:r>
      <w:r w:rsidRPr="00406FB9">
        <w:rPr>
          <w:rFonts w:ascii="Times New Roman" w:hAnsi="Times New Roman" w:cs="Times New Roman"/>
          <w:b/>
          <w:sz w:val="28"/>
          <w:szCs w:val="28"/>
        </w:rPr>
        <w:br/>
        <w:t>на официальном сайте министерства, а также на едином портале путем размещения указателя страницы официального сайта министерства</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 xml:space="preserve">Министерство не позднее 14-го календарного дня, следующего за днем издания приказа о результатах отбора, размещает </w:t>
      </w:r>
      <w:r w:rsidRPr="00B807C2">
        <w:rPr>
          <w:rFonts w:ascii="Times New Roman" w:hAnsi="Times New Roman" w:cs="Times New Roman"/>
          <w:sz w:val="28"/>
          <w:szCs w:val="28"/>
        </w:rPr>
        <w:t>на официальном сайте министерства, а также на едином портале путем размещения указателя страницы официального сайта министерства</w:t>
      </w:r>
      <w:r w:rsidRPr="00B807C2">
        <w:rPr>
          <w:rFonts w:ascii="Times New Roman" w:eastAsia="Times New Roman" w:hAnsi="Times New Roman" w:cs="Times New Roman"/>
          <w:sz w:val="28"/>
          <w:szCs w:val="28"/>
          <w:lang w:eastAsia="ru-RU"/>
        </w:rPr>
        <w:t xml:space="preserve"> протокол подведения итогов отбора, включающий следующие сведения: </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1) дата, время и место проведения рассмотрения заявок;</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2) информация об участниках отбора, заявки которых были рассмотрены;</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2F3000" w:rsidRPr="00B807C2" w:rsidRDefault="002F3000" w:rsidP="002F3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4) наименование получателей субсидий, с которыми заключаются соглашения, и размер предоставляемых им субсидий;</w:t>
      </w:r>
    </w:p>
    <w:p w:rsidR="002F3000" w:rsidRDefault="002F3000" w:rsidP="002F3000">
      <w:pPr>
        <w:autoSpaceDE w:val="0"/>
        <w:autoSpaceDN w:val="0"/>
        <w:adjustRightInd w:val="0"/>
        <w:spacing w:after="0" w:line="240" w:lineRule="auto"/>
        <w:ind w:firstLine="709"/>
        <w:jc w:val="both"/>
        <w:rPr>
          <w:rFonts w:ascii="Times New Roman" w:hAnsi="Times New Roman" w:cs="Times New Roman"/>
          <w:sz w:val="28"/>
          <w:szCs w:val="28"/>
        </w:rPr>
      </w:pPr>
      <w:r w:rsidRPr="00B807C2">
        <w:rPr>
          <w:rFonts w:ascii="Times New Roman" w:eastAsia="Times New Roman" w:hAnsi="Times New Roman" w:cs="Times New Roman"/>
          <w:sz w:val="28"/>
          <w:szCs w:val="28"/>
          <w:lang w:eastAsia="ru-RU"/>
        </w:rPr>
        <w:t xml:space="preserve">5) </w:t>
      </w:r>
      <w:r w:rsidRPr="00B807C2">
        <w:rPr>
          <w:rFonts w:ascii="Times New Roman" w:hAnsi="Times New Roman" w:cs="Times New Roman"/>
          <w:sz w:val="28"/>
          <w:szCs w:val="28"/>
        </w:rPr>
        <w:t>информация об участниках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2F3000" w:rsidRPr="00B807C2" w:rsidRDefault="002F3000" w:rsidP="002F3000">
      <w:pPr>
        <w:autoSpaceDE w:val="0"/>
        <w:autoSpaceDN w:val="0"/>
        <w:adjustRightInd w:val="0"/>
        <w:spacing w:after="0" w:line="240" w:lineRule="auto"/>
        <w:ind w:firstLine="709"/>
        <w:jc w:val="both"/>
        <w:rPr>
          <w:rFonts w:ascii="Times New Roman" w:hAnsi="Times New Roman" w:cs="Times New Roman"/>
          <w:sz w:val="28"/>
          <w:szCs w:val="28"/>
        </w:rPr>
      </w:pPr>
    </w:p>
    <w:p w:rsidR="002F3000" w:rsidRPr="001D512A" w:rsidRDefault="002F3000" w:rsidP="002F3000">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 xml:space="preserve">Условие </w:t>
      </w:r>
      <w:r w:rsidRPr="001D512A">
        <w:rPr>
          <w:rFonts w:ascii="Times New Roman" w:hAnsi="Times New Roman" w:cs="Times New Roman"/>
          <w:b/>
          <w:sz w:val="28"/>
          <w:szCs w:val="28"/>
        </w:rPr>
        <w:t>предоставл</w:t>
      </w:r>
      <w:r>
        <w:rPr>
          <w:rFonts w:ascii="Times New Roman" w:hAnsi="Times New Roman" w:cs="Times New Roman"/>
          <w:b/>
          <w:sz w:val="28"/>
          <w:szCs w:val="28"/>
        </w:rPr>
        <w:t>ения субсидии</w:t>
      </w:r>
    </w:p>
    <w:p w:rsidR="002F3000" w:rsidRPr="00C73AD8" w:rsidRDefault="002F3000" w:rsidP="002F3000">
      <w:pPr>
        <w:pStyle w:val="a3"/>
        <w:ind w:firstLine="708"/>
        <w:jc w:val="both"/>
        <w:rPr>
          <w:rFonts w:ascii="Times New Roman" w:hAnsi="Times New Roman" w:cs="Times New Roman"/>
          <w:color w:val="000000" w:themeColor="text1"/>
          <w:sz w:val="28"/>
          <w:szCs w:val="28"/>
        </w:rPr>
      </w:pPr>
      <w:r w:rsidRPr="001D512A">
        <w:rPr>
          <w:rFonts w:ascii="Times New Roman" w:hAnsi="Times New Roman" w:cs="Times New Roman"/>
          <w:color w:val="000000" w:themeColor="text1"/>
          <w:sz w:val="28"/>
          <w:szCs w:val="28"/>
        </w:rPr>
        <w:t xml:space="preserve">а) </w:t>
      </w:r>
      <w:r w:rsidRPr="00C73AD8">
        <w:rPr>
          <w:rFonts w:ascii="Times New Roman" w:hAnsi="Times New Roman" w:cs="Times New Roman"/>
          <w:color w:val="000000" w:themeColor="text1"/>
          <w:sz w:val="28"/>
          <w:szCs w:val="28"/>
        </w:rPr>
        <w:t xml:space="preserve">включение в реестр субъектов агропромышленного комплекса края; </w:t>
      </w:r>
    </w:p>
    <w:p w:rsidR="002F3000" w:rsidRDefault="002F3000" w:rsidP="002F300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73AD8">
        <w:rPr>
          <w:rFonts w:ascii="Times New Roman" w:hAnsi="Times New Roman" w:cs="Times New Roman"/>
          <w:color w:val="000000" w:themeColor="text1"/>
          <w:sz w:val="28"/>
          <w:szCs w:val="28"/>
        </w:rPr>
        <w:lastRenderedPageBreak/>
        <w:t xml:space="preserve">б) </w:t>
      </w:r>
      <w:r w:rsidRPr="00B807C2">
        <w:rPr>
          <w:rFonts w:ascii="Times New Roman" w:eastAsia="Times New Roman" w:hAnsi="Times New Roman" w:cs="Times New Roman"/>
          <w:sz w:val="28"/>
          <w:szCs w:val="28"/>
          <w:lang w:eastAsia="ru-RU"/>
        </w:rPr>
        <w:t xml:space="preserve">заключение и исполнение соглашения о взаимодействии, заключенного с министерством </w:t>
      </w:r>
      <w:r w:rsidRPr="00B807C2">
        <w:rPr>
          <w:rFonts w:ascii="Times New Roman" w:hAnsi="Times New Roman" w:cs="Times New Roman"/>
          <w:sz w:val="28"/>
          <w:szCs w:val="28"/>
        </w:rPr>
        <w:t>в соответствии со статьей 5 Закона края № 3-1004</w:t>
      </w:r>
      <w:r w:rsidRPr="00B807C2">
        <w:rPr>
          <w:rFonts w:ascii="Times New Roman" w:eastAsia="Times New Roman" w:hAnsi="Times New Roman" w:cs="Times New Roman"/>
          <w:sz w:val="28"/>
          <w:szCs w:val="28"/>
          <w:lang w:eastAsia="ru-RU"/>
        </w:rPr>
        <w:t xml:space="preserve">, </w:t>
      </w:r>
      <w:r w:rsidRPr="00B807C2">
        <w:rPr>
          <w:rFonts w:ascii="Times New Roman" w:eastAsiaTheme="minorEastAsia" w:hAnsi="Times New Roman" w:cs="Times New Roman"/>
          <w:sz w:val="28"/>
          <w:szCs w:val="28"/>
          <w:lang w:eastAsia="ru-RU"/>
        </w:rPr>
        <w:t xml:space="preserve">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w:t>
      </w:r>
      <w:r w:rsidRPr="00B807C2">
        <w:rPr>
          <w:rFonts w:ascii="Times New Roman" w:hAnsi="Times New Roman" w:cs="Times New Roman"/>
          <w:sz w:val="28"/>
          <w:szCs w:val="28"/>
        </w:rPr>
        <w:t>по социально</w:t>
      </w:r>
      <w:r w:rsidRPr="00B807C2">
        <w:rPr>
          <w:rFonts w:ascii="Times New Roman" w:eastAsiaTheme="minorEastAsia" w:hAnsi="Times New Roman" w:cs="Times New Roman"/>
          <w:sz w:val="28"/>
          <w:szCs w:val="28"/>
          <w:lang w:eastAsia="ru-RU"/>
        </w:rPr>
        <w:t>-экономическому развитию муниципальных образований, на</w:t>
      </w:r>
      <w:proofErr w:type="gramEnd"/>
      <w:r w:rsidRPr="00B807C2">
        <w:rPr>
          <w:rFonts w:ascii="Times New Roman" w:eastAsiaTheme="minorEastAsia" w:hAnsi="Times New Roman" w:cs="Times New Roman"/>
          <w:sz w:val="28"/>
          <w:szCs w:val="28"/>
          <w:lang w:eastAsia="ru-RU"/>
        </w:rPr>
        <w:t> </w:t>
      </w:r>
      <w:proofErr w:type="gramStart"/>
      <w:r w:rsidRPr="00B807C2">
        <w:rPr>
          <w:rFonts w:ascii="Times New Roman" w:eastAsiaTheme="minorEastAsia" w:hAnsi="Times New Roman" w:cs="Times New Roman"/>
          <w:sz w:val="28"/>
          <w:szCs w:val="28"/>
          <w:lang w:eastAsia="ru-RU"/>
        </w:rPr>
        <w:t>территории</w:t>
      </w:r>
      <w:proofErr w:type="gramEnd"/>
      <w:r w:rsidRPr="00B807C2">
        <w:rPr>
          <w:rFonts w:ascii="Times New Roman" w:eastAsiaTheme="minorEastAsia" w:hAnsi="Times New Roman" w:cs="Times New Roman"/>
          <w:sz w:val="28"/>
          <w:szCs w:val="28"/>
          <w:lang w:eastAsia="ru-RU"/>
        </w:rPr>
        <w:t xml:space="preserve"> которых они зарегистрированы, в формах, предусмотренных действующим законодательством, по </w:t>
      </w:r>
      <w:r w:rsidRPr="00B807C2">
        <w:rPr>
          <w:rFonts w:ascii="Times New Roman" w:hAnsi="Times New Roman" w:cs="Times New Roman"/>
          <w:sz w:val="28"/>
          <w:szCs w:val="28"/>
        </w:rPr>
        <w:t xml:space="preserve">состоянию на </w:t>
      </w:r>
      <w:r w:rsidRPr="00982FE6">
        <w:rPr>
          <w:rFonts w:ascii="Times New Roman" w:hAnsi="Times New Roman" w:cs="Times New Roman"/>
          <w:sz w:val="28"/>
          <w:szCs w:val="28"/>
        </w:rPr>
        <w:t>первое число месяца, в котором направляется заявка</w:t>
      </w:r>
    </w:p>
    <w:p w:rsidR="002F3000" w:rsidRPr="00982FE6" w:rsidRDefault="002F3000" w:rsidP="002F3000">
      <w:pPr>
        <w:autoSpaceDE w:val="0"/>
        <w:autoSpaceDN w:val="0"/>
        <w:adjustRightInd w:val="0"/>
        <w:spacing w:after="0" w:line="240" w:lineRule="auto"/>
        <w:ind w:firstLine="851"/>
        <w:jc w:val="both"/>
        <w:rPr>
          <w:rFonts w:ascii="Times New Roman" w:hAnsi="Times New Roman" w:cs="Times New Roman"/>
          <w:sz w:val="28"/>
          <w:szCs w:val="28"/>
        </w:rPr>
      </w:pPr>
      <w:r w:rsidRPr="00982FE6">
        <w:rPr>
          <w:rFonts w:ascii="Times New Roman" w:hAnsi="Times New Roman" w:cs="Times New Roman"/>
          <w:sz w:val="28"/>
          <w:szCs w:val="28"/>
        </w:rPr>
        <w:t xml:space="preserve">участник отбора соответствует условию, предусматривающему отсутствие фактов тяжелых несчастных случаев или несчастных случаев </w:t>
      </w:r>
      <w:r w:rsidRPr="00982FE6">
        <w:rPr>
          <w:rFonts w:ascii="Times New Roman" w:hAnsi="Times New Roman" w:cs="Times New Roman"/>
          <w:sz w:val="28"/>
          <w:szCs w:val="28"/>
        </w:rPr>
        <w:br/>
        <w:t>со смертельным исходом на производстве по вине получателя субсидии</w:t>
      </w:r>
      <w:r w:rsidRPr="00982FE6">
        <w:rPr>
          <w:rFonts w:ascii="Times New Roman" w:hAnsi="Times New Roman" w:cs="Times New Roman"/>
          <w:sz w:val="28"/>
          <w:szCs w:val="28"/>
        </w:rPr>
        <w:br/>
        <w:t xml:space="preserve"> в году получения субсидии на первое число месяца, в котором направляется заявка;</w:t>
      </w:r>
    </w:p>
    <w:p w:rsidR="002F3000" w:rsidRPr="00274E2B" w:rsidRDefault="002F3000" w:rsidP="002F3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82FE6">
        <w:rPr>
          <w:rFonts w:ascii="Times New Roman" w:hAnsi="Times New Roman" w:cs="Times New Roman"/>
          <w:sz w:val="28"/>
          <w:szCs w:val="28"/>
        </w:rPr>
        <w:t xml:space="preserve">) участник отбора соответствует условию, предусматривающему использование кредита в полном </w:t>
      </w:r>
      <w:r w:rsidRPr="00801636">
        <w:rPr>
          <w:rFonts w:ascii="Times New Roman" w:hAnsi="Times New Roman" w:cs="Times New Roman"/>
          <w:sz w:val="28"/>
          <w:szCs w:val="28"/>
        </w:rPr>
        <w:t>объеме (</w:t>
      </w:r>
      <w:r w:rsidRPr="00274E2B">
        <w:rPr>
          <w:rFonts w:ascii="Times New Roman" w:hAnsi="Times New Roman" w:cs="Times New Roman"/>
          <w:sz w:val="28"/>
          <w:szCs w:val="28"/>
        </w:rPr>
        <w:t>части) по целевому назначению;</w:t>
      </w:r>
    </w:p>
    <w:p w:rsidR="002F3000" w:rsidRPr="00B807C2" w:rsidRDefault="002F3000" w:rsidP="002F3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274E2B">
        <w:rPr>
          <w:rFonts w:ascii="Times New Roman" w:hAnsi="Times New Roman" w:cs="Times New Roman"/>
          <w:sz w:val="28"/>
          <w:szCs w:val="28"/>
        </w:rPr>
        <w:t>) участник отбора соответствует условию, предусматривающему соответствие целей кредитного договора целям, указанным в пункте 1.3 Порядка;</w:t>
      </w:r>
    </w:p>
    <w:p w:rsidR="002F3000" w:rsidRPr="00B63C84" w:rsidRDefault="002F3000" w:rsidP="002F3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982FE6">
        <w:rPr>
          <w:rFonts w:ascii="Times New Roman" w:hAnsi="Times New Roman" w:cs="Times New Roman"/>
          <w:sz w:val="28"/>
          <w:szCs w:val="28"/>
        </w:rPr>
        <w:t xml:space="preserve">) участник отбора соответствует условию, предусматривающему уплату </w:t>
      </w:r>
      <w:r w:rsidRPr="00B63C84">
        <w:rPr>
          <w:rFonts w:ascii="Times New Roman" w:hAnsi="Times New Roman" w:cs="Times New Roman"/>
          <w:sz w:val="28"/>
          <w:szCs w:val="28"/>
        </w:rPr>
        <w:t>начисленных процентов и (или) сумм основного долга в соответствии с графиком погашения кредита и уплаты процентов по нему;</w:t>
      </w:r>
    </w:p>
    <w:p w:rsidR="002F3000" w:rsidRPr="00274E2B" w:rsidRDefault="002F3000" w:rsidP="002F3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274E2B">
        <w:rPr>
          <w:rFonts w:ascii="Times New Roman" w:hAnsi="Times New Roman" w:cs="Times New Roman"/>
          <w:sz w:val="28"/>
          <w:szCs w:val="28"/>
        </w:rPr>
        <w:t xml:space="preserve">) участник отбора соответствует условию, предусматривающему представление документов, предусмотренных пунктом 2.10 Порядка, </w:t>
      </w:r>
      <w:r w:rsidRPr="00274E2B">
        <w:rPr>
          <w:rFonts w:ascii="Times New Roman" w:hAnsi="Times New Roman" w:cs="Times New Roman"/>
          <w:sz w:val="28"/>
          <w:szCs w:val="28"/>
        </w:rPr>
        <w:br/>
        <w:t>не позднее 12 месяцев после окончания срока действия кредитного договора;</w:t>
      </w:r>
    </w:p>
    <w:p w:rsidR="002F3000" w:rsidRPr="00274E2B" w:rsidRDefault="002F3000" w:rsidP="002F300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w:t>
      </w:r>
      <w:r w:rsidRPr="00274E2B">
        <w:rPr>
          <w:rFonts w:ascii="Times New Roman" w:hAnsi="Times New Roman" w:cs="Times New Roman"/>
          <w:sz w:val="28"/>
          <w:szCs w:val="28"/>
        </w:rPr>
        <w:t>) участник отбора соответствует условию, предусматривающему,</w:t>
      </w:r>
      <w:r w:rsidRPr="00274E2B">
        <w:rPr>
          <w:rFonts w:ascii="Times New Roman" w:hAnsi="Times New Roman" w:cs="Times New Roman"/>
          <w:sz w:val="28"/>
          <w:szCs w:val="28"/>
        </w:rPr>
        <w:br/>
        <w:t>что представленный в составе заявке кредитный договор не должен быть заключен в период с 1 января 2023 года с российской кредитной организацией, предоставившей кредит по льготной ставке в соответствии с нормативным правовым актом Российской Федерации или в соответствии с решением федерального органа исполнительной власти о предоставлении субсидии кредитным организациям на возмещение недополученных доходов</w:t>
      </w:r>
      <w:r w:rsidRPr="00274E2B">
        <w:rPr>
          <w:rFonts w:ascii="Times New Roman" w:hAnsi="Times New Roman" w:cs="Times New Roman"/>
          <w:sz w:val="28"/>
          <w:szCs w:val="28"/>
        </w:rPr>
        <w:br/>
        <w:t>по</w:t>
      </w:r>
      <w:proofErr w:type="gramEnd"/>
      <w:r w:rsidRPr="00274E2B">
        <w:rPr>
          <w:rFonts w:ascii="Times New Roman" w:hAnsi="Times New Roman" w:cs="Times New Roman"/>
          <w:sz w:val="28"/>
          <w:szCs w:val="28"/>
        </w:rPr>
        <w:t xml:space="preserve"> кредитам, выданным по льготной ставке.</w:t>
      </w:r>
    </w:p>
    <w:p w:rsidR="002F3000" w:rsidRPr="001D512A" w:rsidRDefault="002F3000" w:rsidP="002F3000">
      <w:pPr>
        <w:pStyle w:val="a3"/>
        <w:ind w:firstLine="709"/>
        <w:jc w:val="both"/>
        <w:rPr>
          <w:rFonts w:ascii="Times New Roman" w:hAnsi="Times New Roman" w:cs="Times New Roman"/>
          <w:color w:val="000000" w:themeColor="text1"/>
          <w:sz w:val="28"/>
          <w:szCs w:val="28"/>
        </w:rPr>
      </w:pPr>
    </w:p>
    <w:p w:rsidR="00AC7D35" w:rsidRDefault="00AC7D35" w:rsidP="002F3000">
      <w:pPr>
        <w:pStyle w:val="afc"/>
        <w:spacing w:before="0" w:beforeAutospacing="0" w:after="0" w:afterAutospacing="0"/>
        <w:ind w:firstLine="709"/>
        <w:jc w:val="center"/>
        <w:rPr>
          <w:sz w:val="28"/>
        </w:rPr>
      </w:pPr>
    </w:p>
    <w:sectPr w:rsidR="00AC7D35">
      <w:headerReference w:type="default" r:id="rId11"/>
      <w:pgSz w:w="11906" w:h="16838"/>
      <w:pgMar w:top="1134" w:right="850" w:bottom="82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51" w:rsidRDefault="00D12051">
      <w:pPr>
        <w:spacing w:after="0" w:line="240" w:lineRule="auto"/>
      </w:pPr>
      <w:r>
        <w:separator/>
      </w:r>
    </w:p>
  </w:endnote>
  <w:endnote w:type="continuationSeparator" w:id="0">
    <w:p w:rsidR="00D12051" w:rsidRDefault="00D1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51" w:rsidRDefault="00D12051">
      <w:pPr>
        <w:spacing w:after="0" w:line="240" w:lineRule="auto"/>
      </w:pPr>
      <w:r>
        <w:separator/>
      </w:r>
    </w:p>
  </w:footnote>
  <w:footnote w:type="continuationSeparator" w:id="0">
    <w:p w:rsidR="00D12051" w:rsidRDefault="00D12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43063"/>
      <w:docPartObj>
        <w:docPartGallery w:val="Page Numbers (Top of Page)"/>
        <w:docPartUnique/>
      </w:docPartObj>
    </w:sdtPr>
    <w:sdtEndPr/>
    <w:sdtContent>
      <w:p w:rsidR="006A3BF8" w:rsidRDefault="00486946">
        <w:pPr>
          <w:pStyle w:val="af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791880">
          <w:rPr>
            <w:rFonts w:ascii="Times New Roman" w:hAnsi="Times New Roman" w:cs="Times New Roman"/>
            <w:noProof/>
          </w:rPr>
          <w:t>13</w:t>
        </w:r>
        <w:r>
          <w:rPr>
            <w:rFonts w:ascii="Times New Roman" w:hAnsi="Times New Roman" w:cs="Times New Roman"/>
          </w:rPr>
          <w:fldChar w:fldCharType="end"/>
        </w:r>
      </w:p>
    </w:sdtContent>
  </w:sdt>
  <w:p w:rsidR="006A3BF8" w:rsidRDefault="006A3BF8">
    <w:pPr>
      <w:pStyle w:val="af6"/>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762"/>
    <w:multiLevelType w:val="multilevel"/>
    <w:tmpl w:val="9E106D30"/>
    <w:lvl w:ilvl="0">
      <w:start w:val="1"/>
      <w:numFmt w:val="decimal"/>
      <w:lvlText w:val="%1."/>
      <w:lvlJc w:val="left"/>
      <w:pPr>
        <w:ind w:left="1070"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077D6401"/>
    <w:multiLevelType w:val="hybridMultilevel"/>
    <w:tmpl w:val="823EFF8A"/>
    <w:lvl w:ilvl="0" w:tplc="1910F9FE">
      <w:start w:val="1"/>
      <w:numFmt w:val="decimal"/>
      <w:lvlText w:val="%1."/>
      <w:lvlJc w:val="left"/>
      <w:pPr>
        <w:ind w:left="1068" w:hanging="360"/>
      </w:pPr>
      <w:rPr>
        <w:rFonts w:hint="default"/>
      </w:rPr>
    </w:lvl>
    <w:lvl w:ilvl="1" w:tplc="1E62FF82">
      <w:start w:val="1"/>
      <w:numFmt w:val="lowerLetter"/>
      <w:lvlText w:val="%2."/>
      <w:lvlJc w:val="left"/>
      <w:pPr>
        <w:ind w:left="1788" w:hanging="360"/>
      </w:pPr>
    </w:lvl>
    <w:lvl w:ilvl="2" w:tplc="DD2A3A56">
      <w:start w:val="1"/>
      <w:numFmt w:val="lowerRoman"/>
      <w:lvlText w:val="%3."/>
      <w:lvlJc w:val="right"/>
      <w:pPr>
        <w:ind w:left="2508" w:hanging="180"/>
      </w:pPr>
    </w:lvl>
    <w:lvl w:ilvl="3" w:tplc="7144B4F4">
      <w:start w:val="1"/>
      <w:numFmt w:val="decimal"/>
      <w:lvlText w:val="%4."/>
      <w:lvlJc w:val="left"/>
      <w:pPr>
        <w:ind w:left="3228" w:hanging="360"/>
      </w:pPr>
    </w:lvl>
    <w:lvl w:ilvl="4" w:tplc="9CFAD322">
      <w:start w:val="1"/>
      <w:numFmt w:val="lowerLetter"/>
      <w:lvlText w:val="%5."/>
      <w:lvlJc w:val="left"/>
      <w:pPr>
        <w:ind w:left="3948" w:hanging="360"/>
      </w:pPr>
    </w:lvl>
    <w:lvl w:ilvl="5" w:tplc="4A9EDE9A">
      <w:start w:val="1"/>
      <w:numFmt w:val="lowerRoman"/>
      <w:lvlText w:val="%6."/>
      <w:lvlJc w:val="right"/>
      <w:pPr>
        <w:ind w:left="4668" w:hanging="180"/>
      </w:pPr>
    </w:lvl>
    <w:lvl w:ilvl="6" w:tplc="611004D6">
      <w:start w:val="1"/>
      <w:numFmt w:val="decimal"/>
      <w:lvlText w:val="%7."/>
      <w:lvlJc w:val="left"/>
      <w:pPr>
        <w:ind w:left="5388" w:hanging="360"/>
      </w:pPr>
    </w:lvl>
    <w:lvl w:ilvl="7" w:tplc="EBEC77FA">
      <w:start w:val="1"/>
      <w:numFmt w:val="lowerLetter"/>
      <w:lvlText w:val="%8."/>
      <w:lvlJc w:val="left"/>
      <w:pPr>
        <w:ind w:left="6108" w:hanging="360"/>
      </w:pPr>
    </w:lvl>
    <w:lvl w:ilvl="8" w:tplc="45541280">
      <w:start w:val="1"/>
      <w:numFmt w:val="lowerRoman"/>
      <w:lvlText w:val="%9."/>
      <w:lvlJc w:val="right"/>
      <w:pPr>
        <w:ind w:left="6828" w:hanging="180"/>
      </w:pPr>
    </w:lvl>
  </w:abstractNum>
  <w:abstractNum w:abstractNumId="2">
    <w:nsid w:val="0B0205CD"/>
    <w:multiLevelType w:val="hybridMultilevel"/>
    <w:tmpl w:val="55120BD0"/>
    <w:lvl w:ilvl="0" w:tplc="79041204">
      <w:start w:val="4"/>
      <w:numFmt w:val="decimal"/>
      <w:lvlText w:val="%1)"/>
      <w:lvlJc w:val="left"/>
      <w:pPr>
        <w:ind w:left="1069" w:hanging="360"/>
      </w:pPr>
      <w:rPr>
        <w:rFonts w:hint="default"/>
      </w:rPr>
    </w:lvl>
    <w:lvl w:ilvl="1" w:tplc="685AC0B6">
      <w:start w:val="1"/>
      <w:numFmt w:val="lowerLetter"/>
      <w:lvlText w:val="%2."/>
      <w:lvlJc w:val="left"/>
      <w:pPr>
        <w:ind w:left="1789" w:hanging="360"/>
      </w:pPr>
    </w:lvl>
    <w:lvl w:ilvl="2" w:tplc="89502402">
      <w:start w:val="1"/>
      <w:numFmt w:val="lowerRoman"/>
      <w:lvlText w:val="%3."/>
      <w:lvlJc w:val="right"/>
      <w:pPr>
        <w:ind w:left="2509" w:hanging="180"/>
      </w:pPr>
    </w:lvl>
    <w:lvl w:ilvl="3" w:tplc="AA5E6F1A">
      <w:start w:val="1"/>
      <w:numFmt w:val="decimal"/>
      <w:lvlText w:val="%4."/>
      <w:lvlJc w:val="left"/>
      <w:pPr>
        <w:ind w:left="3229" w:hanging="360"/>
      </w:pPr>
    </w:lvl>
    <w:lvl w:ilvl="4" w:tplc="CC1E41B0">
      <w:start w:val="1"/>
      <w:numFmt w:val="lowerLetter"/>
      <w:lvlText w:val="%5."/>
      <w:lvlJc w:val="left"/>
      <w:pPr>
        <w:ind w:left="3949" w:hanging="360"/>
      </w:pPr>
    </w:lvl>
    <w:lvl w:ilvl="5" w:tplc="860AA608">
      <w:start w:val="1"/>
      <w:numFmt w:val="lowerRoman"/>
      <w:lvlText w:val="%6."/>
      <w:lvlJc w:val="right"/>
      <w:pPr>
        <w:ind w:left="4669" w:hanging="180"/>
      </w:pPr>
    </w:lvl>
    <w:lvl w:ilvl="6" w:tplc="0F0465FA">
      <w:start w:val="1"/>
      <w:numFmt w:val="decimal"/>
      <w:lvlText w:val="%7."/>
      <w:lvlJc w:val="left"/>
      <w:pPr>
        <w:ind w:left="5389" w:hanging="360"/>
      </w:pPr>
    </w:lvl>
    <w:lvl w:ilvl="7" w:tplc="BC2EC33A">
      <w:start w:val="1"/>
      <w:numFmt w:val="lowerLetter"/>
      <w:lvlText w:val="%8."/>
      <w:lvlJc w:val="left"/>
      <w:pPr>
        <w:ind w:left="6109" w:hanging="360"/>
      </w:pPr>
    </w:lvl>
    <w:lvl w:ilvl="8" w:tplc="034001E8">
      <w:start w:val="1"/>
      <w:numFmt w:val="lowerRoman"/>
      <w:lvlText w:val="%9."/>
      <w:lvlJc w:val="right"/>
      <w:pPr>
        <w:ind w:left="6829" w:hanging="180"/>
      </w:pPr>
    </w:lvl>
  </w:abstractNum>
  <w:abstractNum w:abstractNumId="3">
    <w:nsid w:val="19DF4431"/>
    <w:multiLevelType w:val="hybridMultilevel"/>
    <w:tmpl w:val="A68CDDAA"/>
    <w:lvl w:ilvl="0" w:tplc="55F85E32">
      <w:start w:val="2"/>
      <w:numFmt w:val="decimal"/>
      <w:lvlText w:val="%1)"/>
      <w:lvlJc w:val="left"/>
      <w:pPr>
        <w:ind w:left="1069" w:hanging="360"/>
      </w:pPr>
      <w:rPr>
        <w:rFonts w:hint="default"/>
      </w:rPr>
    </w:lvl>
    <w:lvl w:ilvl="1" w:tplc="2AB4B734">
      <w:start w:val="1"/>
      <w:numFmt w:val="lowerLetter"/>
      <w:lvlText w:val="%2."/>
      <w:lvlJc w:val="left"/>
      <w:pPr>
        <w:ind w:left="1789" w:hanging="360"/>
      </w:pPr>
    </w:lvl>
    <w:lvl w:ilvl="2" w:tplc="BB0AE8E0">
      <w:start w:val="1"/>
      <w:numFmt w:val="lowerRoman"/>
      <w:lvlText w:val="%3."/>
      <w:lvlJc w:val="right"/>
      <w:pPr>
        <w:ind w:left="2509" w:hanging="180"/>
      </w:pPr>
    </w:lvl>
    <w:lvl w:ilvl="3" w:tplc="8FCC0F38">
      <w:start w:val="1"/>
      <w:numFmt w:val="decimal"/>
      <w:lvlText w:val="%4."/>
      <w:lvlJc w:val="left"/>
      <w:pPr>
        <w:ind w:left="3229" w:hanging="360"/>
      </w:pPr>
    </w:lvl>
    <w:lvl w:ilvl="4" w:tplc="2A4275EE">
      <w:start w:val="1"/>
      <w:numFmt w:val="lowerLetter"/>
      <w:lvlText w:val="%5."/>
      <w:lvlJc w:val="left"/>
      <w:pPr>
        <w:ind w:left="3949" w:hanging="360"/>
      </w:pPr>
    </w:lvl>
    <w:lvl w:ilvl="5" w:tplc="BC8249EC">
      <w:start w:val="1"/>
      <w:numFmt w:val="lowerRoman"/>
      <w:lvlText w:val="%6."/>
      <w:lvlJc w:val="right"/>
      <w:pPr>
        <w:ind w:left="4669" w:hanging="180"/>
      </w:pPr>
    </w:lvl>
    <w:lvl w:ilvl="6" w:tplc="61F8DB4C">
      <w:start w:val="1"/>
      <w:numFmt w:val="decimal"/>
      <w:lvlText w:val="%7."/>
      <w:lvlJc w:val="left"/>
      <w:pPr>
        <w:ind w:left="5389" w:hanging="360"/>
      </w:pPr>
    </w:lvl>
    <w:lvl w:ilvl="7" w:tplc="8C5629E4">
      <w:start w:val="1"/>
      <w:numFmt w:val="lowerLetter"/>
      <w:lvlText w:val="%8."/>
      <w:lvlJc w:val="left"/>
      <w:pPr>
        <w:ind w:left="6109" w:hanging="360"/>
      </w:pPr>
    </w:lvl>
    <w:lvl w:ilvl="8" w:tplc="65A608FC">
      <w:start w:val="1"/>
      <w:numFmt w:val="lowerRoman"/>
      <w:lvlText w:val="%9."/>
      <w:lvlJc w:val="right"/>
      <w:pPr>
        <w:ind w:left="6829" w:hanging="180"/>
      </w:pPr>
    </w:lvl>
  </w:abstractNum>
  <w:abstractNum w:abstractNumId="4">
    <w:nsid w:val="40315552"/>
    <w:multiLevelType w:val="hybridMultilevel"/>
    <w:tmpl w:val="D4CC120C"/>
    <w:lvl w:ilvl="0" w:tplc="C248F560">
      <w:start w:val="1"/>
      <w:numFmt w:val="decimal"/>
      <w:lvlText w:val="%1)"/>
      <w:lvlJc w:val="left"/>
      <w:pPr>
        <w:ind w:left="704" w:hanging="420"/>
      </w:pPr>
      <w:rPr>
        <w:rFonts w:hint="default"/>
      </w:rPr>
    </w:lvl>
    <w:lvl w:ilvl="1" w:tplc="0A18AAC6">
      <w:start w:val="1"/>
      <w:numFmt w:val="lowerLetter"/>
      <w:lvlText w:val="%2."/>
      <w:lvlJc w:val="left"/>
      <w:pPr>
        <w:ind w:left="1364" w:hanging="360"/>
      </w:pPr>
    </w:lvl>
    <w:lvl w:ilvl="2" w:tplc="07D0FAD8">
      <w:start w:val="1"/>
      <w:numFmt w:val="lowerRoman"/>
      <w:lvlText w:val="%3."/>
      <w:lvlJc w:val="right"/>
      <w:pPr>
        <w:ind w:left="2084" w:hanging="180"/>
      </w:pPr>
    </w:lvl>
    <w:lvl w:ilvl="3" w:tplc="ED522AA6">
      <w:start w:val="1"/>
      <w:numFmt w:val="decimal"/>
      <w:lvlText w:val="%4."/>
      <w:lvlJc w:val="left"/>
      <w:pPr>
        <w:ind w:left="2804" w:hanging="360"/>
      </w:pPr>
    </w:lvl>
    <w:lvl w:ilvl="4" w:tplc="A4865254">
      <w:start w:val="1"/>
      <w:numFmt w:val="lowerLetter"/>
      <w:lvlText w:val="%5."/>
      <w:lvlJc w:val="left"/>
      <w:pPr>
        <w:ind w:left="3524" w:hanging="360"/>
      </w:pPr>
    </w:lvl>
    <w:lvl w:ilvl="5" w:tplc="C7CC929C">
      <w:start w:val="1"/>
      <w:numFmt w:val="lowerRoman"/>
      <w:lvlText w:val="%6."/>
      <w:lvlJc w:val="right"/>
      <w:pPr>
        <w:ind w:left="4244" w:hanging="180"/>
      </w:pPr>
    </w:lvl>
    <w:lvl w:ilvl="6" w:tplc="08D423AA">
      <w:start w:val="1"/>
      <w:numFmt w:val="decimal"/>
      <w:lvlText w:val="%7."/>
      <w:lvlJc w:val="left"/>
      <w:pPr>
        <w:ind w:left="4964" w:hanging="360"/>
      </w:pPr>
    </w:lvl>
    <w:lvl w:ilvl="7" w:tplc="BD7AA364">
      <w:start w:val="1"/>
      <w:numFmt w:val="lowerLetter"/>
      <w:lvlText w:val="%8."/>
      <w:lvlJc w:val="left"/>
      <w:pPr>
        <w:ind w:left="5684" w:hanging="360"/>
      </w:pPr>
    </w:lvl>
    <w:lvl w:ilvl="8" w:tplc="B36224BE">
      <w:start w:val="1"/>
      <w:numFmt w:val="lowerRoman"/>
      <w:lvlText w:val="%9."/>
      <w:lvlJc w:val="right"/>
      <w:pPr>
        <w:ind w:left="6404" w:hanging="180"/>
      </w:pPr>
    </w:lvl>
  </w:abstractNum>
  <w:abstractNum w:abstractNumId="5">
    <w:nsid w:val="50076DC8"/>
    <w:multiLevelType w:val="hybridMultilevel"/>
    <w:tmpl w:val="A7001770"/>
    <w:lvl w:ilvl="0" w:tplc="65CEEFC0">
      <w:start w:val="1"/>
      <w:numFmt w:val="bullet"/>
      <w:lvlText w:val=""/>
      <w:lvlJc w:val="left"/>
      <w:pPr>
        <w:ind w:left="1211" w:hanging="360"/>
      </w:pPr>
      <w:rPr>
        <w:rFonts w:ascii="Symbol" w:hAnsi="Symbol" w:hint="default"/>
        <w:sz w:val="36"/>
        <w:szCs w:val="36"/>
      </w:rPr>
    </w:lvl>
    <w:lvl w:ilvl="1" w:tplc="2C2CDC3C">
      <w:start w:val="1"/>
      <w:numFmt w:val="bullet"/>
      <w:lvlText w:val="o"/>
      <w:lvlJc w:val="left"/>
      <w:pPr>
        <w:ind w:left="8027" w:hanging="360"/>
      </w:pPr>
      <w:rPr>
        <w:rFonts w:ascii="Courier New" w:hAnsi="Courier New" w:cs="Courier New" w:hint="default"/>
      </w:rPr>
    </w:lvl>
    <w:lvl w:ilvl="2" w:tplc="71A2ECAE">
      <w:start w:val="1"/>
      <w:numFmt w:val="bullet"/>
      <w:lvlText w:val=""/>
      <w:lvlJc w:val="left"/>
      <w:pPr>
        <w:ind w:left="8747" w:hanging="360"/>
      </w:pPr>
      <w:rPr>
        <w:rFonts w:ascii="Wingdings" w:hAnsi="Wingdings" w:hint="default"/>
      </w:rPr>
    </w:lvl>
    <w:lvl w:ilvl="3" w:tplc="843C697A">
      <w:start w:val="1"/>
      <w:numFmt w:val="bullet"/>
      <w:lvlText w:val=""/>
      <w:lvlJc w:val="left"/>
      <w:pPr>
        <w:ind w:left="9467" w:hanging="360"/>
      </w:pPr>
      <w:rPr>
        <w:rFonts w:ascii="Symbol" w:hAnsi="Symbol" w:hint="default"/>
      </w:rPr>
    </w:lvl>
    <w:lvl w:ilvl="4" w:tplc="DC70507A">
      <w:start w:val="1"/>
      <w:numFmt w:val="bullet"/>
      <w:lvlText w:val="o"/>
      <w:lvlJc w:val="left"/>
      <w:pPr>
        <w:ind w:left="10187" w:hanging="360"/>
      </w:pPr>
      <w:rPr>
        <w:rFonts w:ascii="Courier New" w:hAnsi="Courier New" w:cs="Courier New" w:hint="default"/>
      </w:rPr>
    </w:lvl>
    <w:lvl w:ilvl="5" w:tplc="BF3E66CA">
      <w:start w:val="1"/>
      <w:numFmt w:val="bullet"/>
      <w:lvlText w:val=""/>
      <w:lvlJc w:val="left"/>
      <w:pPr>
        <w:ind w:left="10907" w:hanging="360"/>
      </w:pPr>
      <w:rPr>
        <w:rFonts w:ascii="Wingdings" w:hAnsi="Wingdings" w:hint="default"/>
      </w:rPr>
    </w:lvl>
    <w:lvl w:ilvl="6" w:tplc="E30AB20C">
      <w:start w:val="1"/>
      <w:numFmt w:val="bullet"/>
      <w:lvlText w:val=""/>
      <w:lvlJc w:val="left"/>
      <w:pPr>
        <w:ind w:left="11627" w:hanging="360"/>
      </w:pPr>
      <w:rPr>
        <w:rFonts w:ascii="Symbol" w:hAnsi="Symbol" w:hint="default"/>
      </w:rPr>
    </w:lvl>
    <w:lvl w:ilvl="7" w:tplc="21CE2268">
      <w:start w:val="1"/>
      <w:numFmt w:val="bullet"/>
      <w:lvlText w:val="o"/>
      <w:lvlJc w:val="left"/>
      <w:pPr>
        <w:ind w:left="12347" w:hanging="360"/>
      </w:pPr>
      <w:rPr>
        <w:rFonts w:ascii="Courier New" w:hAnsi="Courier New" w:cs="Courier New" w:hint="default"/>
      </w:rPr>
    </w:lvl>
    <w:lvl w:ilvl="8" w:tplc="3C56255E">
      <w:start w:val="1"/>
      <w:numFmt w:val="bullet"/>
      <w:lvlText w:val=""/>
      <w:lvlJc w:val="left"/>
      <w:pPr>
        <w:ind w:left="13067" w:hanging="360"/>
      </w:pPr>
      <w:rPr>
        <w:rFonts w:ascii="Wingdings" w:hAnsi="Wingdings" w:hint="default"/>
      </w:rPr>
    </w:lvl>
  </w:abstractNum>
  <w:abstractNum w:abstractNumId="6">
    <w:nsid w:val="795325A1"/>
    <w:multiLevelType w:val="multilevel"/>
    <w:tmpl w:val="5492F7A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nsid w:val="7DF15853"/>
    <w:multiLevelType w:val="hybridMultilevel"/>
    <w:tmpl w:val="76504AE6"/>
    <w:lvl w:ilvl="0" w:tplc="E86C0474">
      <w:start w:val="2"/>
      <w:numFmt w:val="decimal"/>
      <w:lvlText w:val="%1)"/>
      <w:lvlJc w:val="left"/>
      <w:pPr>
        <w:ind w:left="1069" w:hanging="360"/>
      </w:pPr>
      <w:rPr>
        <w:rFonts w:hint="default"/>
      </w:rPr>
    </w:lvl>
    <w:lvl w:ilvl="1" w:tplc="3DAC3CC2">
      <w:start w:val="1"/>
      <w:numFmt w:val="lowerLetter"/>
      <w:lvlText w:val="%2."/>
      <w:lvlJc w:val="left"/>
      <w:pPr>
        <w:ind w:left="1789" w:hanging="360"/>
      </w:pPr>
    </w:lvl>
    <w:lvl w:ilvl="2" w:tplc="721AF29C">
      <w:start w:val="1"/>
      <w:numFmt w:val="lowerRoman"/>
      <w:lvlText w:val="%3."/>
      <w:lvlJc w:val="right"/>
      <w:pPr>
        <w:ind w:left="2509" w:hanging="180"/>
      </w:pPr>
    </w:lvl>
    <w:lvl w:ilvl="3" w:tplc="D890C826">
      <w:start w:val="1"/>
      <w:numFmt w:val="decimal"/>
      <w:lvlText w:val="%4."/>
      <w:lvlJc w:val="left"/>
      <w:pPr>
        <w:ind w:left="3229" w:hanging="360"/>
      </w:pPr>
    </w:lvl>
    <w:lvl w:ilvl="4" w:tplc="ED8A6A16">
      <w:start w:val="1"/>
      <w:numFmt w:val="lowerLetter"/>
      <w:lvlText w:val="%5."/>
      <w:lvlJc w:val="left"/>
      <w:pPr>
        <w:ind w:left="3949" w:hanging="360"/>
      </w:pPr>
    </w:lvl>
    <w:lvl w:ilvl="5" w:tplc="59440ACC">
      <w:start w:val="1"/>
      <w:numFmt w:val="lowerRoman"/>
      <w:lvlText w:val="%6."/>
      <w:lvlJc w:val="right"/>
      <w:pPr>
        <w:ind w:left="4669" w:hanging="180"/>
      </w:pPr>
    </w:lvl>
    <w:lvl w:ilvl="6" w:tplc="933E4986">
      <w:start w:val="1"/>
      <w:numFmt w:val="decimal"/>
      <w:lvlText w:val="%7."/>
      <w:lvlJc w:val="left"/>
      <w:pPr>
        <w:ind w:left="5389" w:hanging="360"/>
      </w:pPr>
    </w:lvl>
    <w:lvl w:ilvl="7" w:tplc="08063FC2">
      <w:start w:val="1"/>
      <w:numFmt w:val="lowerLetter"/>
      <w:lvlText w:val="%8."/>
      <w:lvlJc w:val="left"/>
      <w:pPr>
        <w:ind w:left="6109" w:hanging="360"/>
      </w:pPr>
    </w:lvl>
    <w:lvl w:ilvl="8" w:tplc="6B9A660E">
      <w:start w:val="1"/>
      <w:numFmt w:val="lowerRoman"/>
      <w:lvlText w:val="%9."/>
      <w:lvlJc w:val="right"/>
      <w:pPr>
        <w:ind w:left="6829" w:hanging="180"/>
      </w:pPr>
    </w:lvl>
  </w:abstractNum>
  <w:num w:numId="1">
    <w:abstractNumId w:val="0"/>
  </w:num>
  <w:num w:numId="2">
    <w:abstractNumId w:val="6"/>
  </w:num>
  <w:num w:numId="3">
    <w:abstractNumId w:val="4"/>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F8"/>
    <w:rsid w:val="000516CB"/>
    <w:rsid w:val="000B46E2"/>
    <w:rsid w:val="00103ABA"/>
    <w:rsid w:val="00143498"/>
    <w:rsid w:val="00150E5F"/>
    <w:rsid w:val="00151FF8"/>
    <w:rsid w:val="001579DC"/>
    <w:rsid w:val="001903E0"/>
    <w:rsid w:val="001C770A"/>
    <w:rsid w:val="001F2887"/>
    <w:rsid w:val="00234FE2"/>
    <w:rsid w:val="00276C3B"/>
    <w:rsid w:val="002F3000"/>
    <w:rsid w:val="00300C92"/>
    <w:rsid w:val="0035445C"/>
    <w:rsid w:val="00381F50"/>
    <w:rsid w:val="003C66A0"/>
    <w:rsid w:val="003F0B8B"/>
    <w:rsid w:val="00407EC8"/>
    <w:rsid w:val="0046670F"/>
    <w:rsid w:val="00486946"/>
    <w:rsid w:val="004E0C9C"/>
    <w:rsid w:val="00526500"/>
    <w:rsid w:val="00577922"/>
    <w:rsid w:val="00597EC7"/>
    <w:rsid w:val="005A066A"/>
    <w:rsid w:val="005E328C"/>
    <w:rsid w:val="006A3BF8"/>
    <w:rsid w:val="006A51C6"/>
    <w:rsid w:val="006B731C"/>
    <w:rsid w:val="006E0775"/>
    <w:rsid w:val="00705178"/>
    <w:rsid w:val="00706E9E"/>
    <w:rsid w:val="007227D9"/>
    <w:rsid w:val="007357B3"/>
    <w:rsid w:val="00791880"/>
    <w:rsid w:val="007A76C7"/>
    <w:rsid w:val="0080061B"/>
    <w:rsid w:val="00825024"/>
    <w:rsid w:val="008415AA"/>
    <w:rsid w:val="00844993"/>
    <w:rsid w:val="00864B8A"/>
    <w:rsid w:val="008730C0"/>
    <w:rsid w:val="00876768"/>
    <w:rsid w:val="00881C5B"/>
    <w:rsid w:val="008865A6"/>
    <w:rsid w:val="008A0DBA"/>
    <w:rsid w:val="008C242C"/>
    <w:rsid w:val="008D7A15"/>
    <w:rsid w:val="008E3CAC"/>
    <w:rsid w:val="008F4D4C"/>
    <w:rsid w:val="00971F55"/>
    <w:rsid w:val="009E32B2"/>
    <w:rsid w:val="00A0057D"/>
    <w:rsid w:val="00A0446D"/>
    <w:rsid w:val="00A77BD5"/>
    <w:rsid w:val="00A852C7"/>
    <w:rsid w:val="00AC7D35"/>
    <w:rsid w:val="00AF4703"/>
    <w:rsid w:val="00BD5B3F"/>
    <w:rsid w:val="00BE463E"/>
    <w:rsid w:val="00C27C63"/>
    <w:rsid w:val="00C56D34"/>
    <w:rsid w:val="00CA727E"/>
    <w:rsid w:val="00CE0A08"/>
    <w:rsid w:val="00CF7D26"/>
    <w:rsid w:val="00D12051"/>
    <w:rsid w:val="00D37521"/>
    <w:rsid w:val="00D6110C"/>
    <w:rsid w:val="00D66FD8"/>
    <w:rsid w:val="00DA5DFB"/>
    <w:rsid w:val="00E55A47"/>
    <w:rsid w:val="00E864CF"/>
    <w:rsid w:val="00E93A85"/>
    <w:rsid w:val="00F15069"/>
    <w:rsid w:val="00F36542"/>
    <w:rsid w:val="00F93722"/>
    <w:rsid w:val="00F95A1B"/>
    <w:rsid w:val="00F9729F"/>
    <w:rsid w:val="00FC1C2E"/>
    <w:rsid w:val="00FC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character" w:styleId="af4">
    <w:name w:val="Hyperlink"/>
    <w:basedOn w:val="a0"/>
    <w:uiPriority w:val="99"/>
    <w:unhideWhenUsed/>
    <w:rPr>
      <w:color w:val="0563C1" w:themeColor="hyperlink"/>
      <w:u w:val="single"/>
    </w:rPr>
  </w:style>
  <w:style w:type="character" w:customStyle="1" w:styleId="af5">
    <w:name w:val="Гипертекстовая ссылка"/>
    <w:basedOn w:val="a0"/>
    <w:uiPriority w:val="99"/>
    <w:rPr>
      <w:rFonts w:cs="Times New Roman"/>
      <w:b w:val="0"/>
      <w:color w:val="106BBE"/>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basedOn w:val="a0"/>
    <w:uiPriority w:val="22"/>
    <w:qFormat/>
    <w:rPr>
      <w:b/>
      <w:bCs/>
    </w:rPr>
  </w:style>
  <w:style w:type="character" w:customStyle="1" w:styleId="ConsPlusNormal0">
    <w:name w:val="ConsPlusNormal Знак"/>
    <w:link w:val="ConsPlusNormal"/>
    <w:qFormat/>
    <w:rPr>
      <w:rFonts w:ascii="Calibri" w:eastAsia="Times New Roman" w:hAnsi="Calibri" w:cs="Calibri"/>
      <w:szCs w:val="20"/>
      <w:lang w:eastAsia="ru-RU"/>
    </w:rPr>
  </w:style>
  <w:style w:type="paragraph" w:styleId="afe">
    <w:name w:val="List Paragraph"/>
    <w:basedOn w:val="a"/>
    <w:uiPriority w:val="34"/>
    <w:qFormat/>
    <w:pPr>
      <w:ind w:left="720"/>
      <w:contextualSpacing/>
    </w:pPr>
  </w:style>
  <w:style w:type="character" w:customStyle="1" w:styleId="50">
    <w:name w:val="Заголовок 5 Знак"/>
    <w:basedOn w:val="a0"/>
    <w:link w:val="5"/>
    <w:rPr>
      <w:rFonts w:asciiTheme="majorHAnsi" w:eastAsiaTheme="majorEastAsia" w:hAnsiTheme="majorHAnsi" w:cstheme="majorBidi"/>
      <w:color w:val="2E74B5" w:themeColor="accent1" w:themeShade="BF"/>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character" w:styleId="af4">
    <w:name w:val="Hyperlink"/>
    <w:basedOn w:val="a0"/>
    <w:uiPriority w:val="99"/>
    <w:unhideWhenUsed/>
    <w:rPr>
      <w:color w:val="0563C1" w:themeColor="hyperlink"/>
      <w:u w:val="single"/>
    </w:rPr>
  </w:style>
  <w:style w:type="character" w:customStyle="1" w:styleId="af5">
    <w:name w:val="Гипертекстовая ссылка"/>
    <w:basedOn w:val="a0"/>
    <w:uiPriority w:val="99"/>
    <w:rPr>
      <w:rFonts w:cs="Times New Roman"/>
      <w:b w:val="0"/>
      <w:color w:val="106BBE"/>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basedOn w:val="a0"/>
    <w:uiPriority w:val="22"/>
    <w:qFormat/>
    <w:rPr>
      <w:b/>
      <w:bCs/>
    </w:rPr>
  </w:style>
  <w:style w:type="character" w:customStyle="1" w:styleId="ConsPlusNormal0">
    <w:name w:val="ConsPlusNormal Знак"/>
    <w:link w:val="ConsPlusNormal"/>
    <w:qFormat/>
    <w:rPr>
      <w:rFonts w:ascii="Calibri" w:eastAsia="Times New Roman" w:hAnsi="Calibri" w:cs="Calibri"/>
      <w:szCs w:val="20"/>
      <w:lang w:eastAsia="ru-RU"/>
    </w:rPr>
  </w:style>
  <w:style w:type="paragraph" w:styleId="afe">
    <w:name w:val="List Paragraph"/>
    <w:basedOn w:val="a"/>
    <w:uiPriority w:val="34"/>
    <w:qFormat/>
    <w:pPr>
      <w:ind w:left="720"/>
      <w:contextualSpacing/>
    </w:pPr>
  </w:style>
  <w:style w:type="character" w:customStyle="1" w:styleId="50">
    <w:name w:val="Заголовок 5 Знак"/>
    <w:basedOn w:val="a0"/>
    <w:link w:val="5"/>
    <w:rPr>
      <w:rFonts w:asciiTheme="majorHAnsi" w:eastAsiaTheme="majorEastAsia" w:hAnsiTheme="majorHAnsi" w:cstheme="majorBidi"/>
      <w:color w:val="2E74B5" w:themeColor="accent1" w:themeShade="BF"/>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rasagro.ru/" TargetMode="External"/><Relationship Id="rId4" Type="http://schemas.microsoft.com/office/2007/relationships/stylesWithEffects" Target="stylesWithEffects.xml"/><Relationship Id="rId9" Type="http://schemas.openxmlformats.org/officeDocument/2006/relationships/hyperlink" Target="mailto:krasagro@kras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F6CAD-C1BA-44F5-98D3-2C1910AC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13</Pages>
  <Words>4724</Words>
  <Characters>26929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Petrova</dc:creator>
  <cp:lastModifiedBy>Алена А. Мальцева</cp:lastModifiedBy>
  <cp:revision>148</cp:revision>
  <cp:lastPrinted>2024-06-03T04:29:00Z</cp:lastPrinted>
  <dcterms:created xsi:type="dcterms:W3CDTF">2022-06-21T02:13:00Z</dcterms:created>
  <dcterms:modified xsi:type="dcterms:W3CDTF">2024-11-25T03:31:00Z</dcterms:modified>
</cp:coreProperties>
</file>