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4535" w:right="0" w:firstLine="0"/>
        <w:jc w:val="left"/>
        <w:spacing w:before="0" w:after="0" w:line="17" w:lineRule="atLeast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№ 1</w:t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</w:p>
    <w:p>
      <w:pPr>
        <w:ind w:left="4535" w:right="0" w:firstLine="0"/>
        <w:jc w:val="left"/>
        <w:spacing w:before="0" w:beforeAutospacing="0" w:after="0" w:afterAutospacing="0" w:line="17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информации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 результатах отбора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садоводческих, огороднических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некоммерческих товариществ для предоставления грантов в форме субсидий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 приобретение оборудования, и (или) строительных материалов, и (или) изделий для проведения работ по ремонту дорог </w:t>
        <w:br/>
        <w:t xml:space="preserve">и (или) объектов водоснабжения </w:t>
        <w:br/>
        <w:t xml:space="preserve">и (или) электросетевого хозяйства </w:t>
        <w:br/>
        <w:t xml:space="preserve">и (или) приобретение пожарного оборудования, пожарного снаряжения для пров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едения противопожарных мероприятий в пределах территории соответствующего садоводческого, огороднического некоммерческого товарищества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 w:val="0"/>
        <w:ind w:left="0"/>
        <w:jc w:val="left"/>
        <w:spacing w:before="0" w:after="0" w:line="283" w:lineRule="atLeast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contextualSpacing w:val="0"/>
        <w:ind w:left="0"/>
        <w:jc w:val="left"/>
        <w:spacing w:before="0" w:after="0" w:line="283" w:lineRule="atLeast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contextualSpacing w:val="0"/>
        <w:ind w:left="-142" w:right="0" w:firstLine="0"/>
        <w:jc w:val="center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нформация об участниках отбора, заявки которых были рассмотрены </w:t>
        <w:br/>
        <w:t xml:space="preserve">для предоставления в 2024 году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грантов в форме субсидий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 приобретение оборудования, и (или) строительных материалов, и (или) изделий </w:t>
        <w:br/>
        <w:t xml:space="preserve">для проведения работ по ремонту дорог и (или) объектов водоснабжения </w:t>
        <w:br/>
        <w:t xml:space="preserve">и (или) электросетевого хозяйства и (или) приобретение пожарного оборудования, пожарного снаряжения для пров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едения противопожарных мероприятий в пределах территории соответствующего садоводческого, огороднического некоммерческого товарищества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contextualSpacing w:val="0"/>
        <w:ind w:left="-142" w:right="0" w:firstLine="0"/>
        <w:jc w:val="center"/>
        <w:spacing w:before="0" w:after="0" w:line="283" w:lineRule="atLeast"/>
        <w:rPr>
          <w:rFonts w:ascii="Times New Roman" w:hAnsi="Times New Roman" w:cs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tbl>
      <w:tblPr>
        <w:tblStyle w:val="70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2392"/>
        <w:gridCol w:w="2392"/>
      </w:tblGrid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участника отбора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before="0" w:after="0" w:line="283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ИНН участника отбора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«Надежда»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Березовский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2404003480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№ 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ЗАТО Железногорск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2452048788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«Восход-2»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Красноярск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2464012200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«Гарантия»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2465117238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имени 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«П.Е Щетинкина»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Ачинский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2443039804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«Надежда»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Дивногорск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2446010673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«Островок»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Минусинский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1904005290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«Снежок»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2464013035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собственников недвижимости «Мелиоратор»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Минусинский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2455015195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«Заря»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Енисейский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2412007087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«Лаванда-Бугач»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Красноярск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2411008377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«Сплавщик»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Усть-Мана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2464013162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«Виктория»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Енисейский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2412001342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№ 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2452013094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собственников недвижимости «Мичуринец»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Березовский района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2404002462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«Удача»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2452018416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«Родничок»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Красноярск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2463121849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 некоммерческое товарищество «ВОС»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Березовский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2464030070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«Березка»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Лесосибисрк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2454010772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«Жарки»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Березовский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2404009813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«Ромашка»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2460231770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собственников недвижимости № 34 «Орбита»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ЗАТО Железногорск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2452013168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«Солнышко»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2411007574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«Березка»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Дивногорск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2446031970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«Кристалл»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Манский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2466237880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«66 км трассы Красноярск-Абакан Р257 «Енисей"(М54) г. Дивногорска»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Дивногорск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2466296364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«Путеец»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Березовский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2404016521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«Факел»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Манский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2464239410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«Надежда-Кубеково»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2461045374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«Радуга-Кубеково»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2461042479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«Рябинушка-4»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2463031391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садоводческого некоммерческого товарищества «Садоводческий кооператив №2»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ЗАТО Железногорск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2452013175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«Междуречье»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Ачинск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2443040831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«Энергетик-1»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Шарыповский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2459017676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«Углестрой»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Назарово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2456006122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«Мечта-2»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Красноярск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2461020980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товарищество собственников недвижимости </w:t>
              <w:br/>
              <w:t xml:space="preserve">№ 18 «Локомотив»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ЗАТО Железногорск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2452012799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№ 30 «Таежный»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ЗАТО Железногорск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2452021458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«Зеленый шум»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Минусинский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2425004990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собственников недвижимости № 42 «Росиночка»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2452010784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№ 48 «Курья»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2452016017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«Мечта»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2411007101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товарищество собственников недвижимости № 15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ЗАТО Железногорск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2452013129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товарищество №37»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ЗАТО Железногорск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2452013376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собственников недвижимости №16 «Восток»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ЗАТО Железногорск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2452023350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«Русич»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2411005954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товарищество собственников недвижимости «Ярлыковка»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Березовский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2404010618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№ 24А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ЗАТО Железногорск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2452013150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№ 24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ЗАТО Железногорск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2452014154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«Садоводство Политехник»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2411007302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«Ветерок-Раздолье-Росинка»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2411031640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«Химик»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ЗАТО Железногорск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2452020670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«Надежда-2»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Красноярск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2461013439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 товарищество собственников недвижимости «Восточное»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Манский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2424003249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«Аргинское»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Ачинск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2443049136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«Энергетик» 1-1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Назарово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2456008779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«Назаровское молоко»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Назарово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2456017607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«Проточное»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Канский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2450029959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«Енисейские зори»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Березовский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2458005893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«Листопад»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2411013673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«Листопад»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2411013673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«Листопад»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2411013673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«Еловый ручей»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Большеулуйский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2443040510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«Водник»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Ачинск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2443053372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«Металлург»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Ачинск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2443045526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«Два ручья»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2465295600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«Полигон»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2465260622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«Сухая Балка» Строймеханизации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2411005369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садоводческое некоммерческое  товарищество «Весна»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2461209664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собственников недвижимости «Ясная поляна»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2461208639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«Луч»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2411009839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«Керамзит»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Березовский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2404005287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«Задорный»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Дивногорск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2465314772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«Весна»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Ачинск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2443040430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«Заречье»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Ачинск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2443020592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«Садоводство № 5»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Шушенский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2442006316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Садоводческое некоммерческое товарищество № 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Шушенский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2442006281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«Дружба»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Манский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2424003369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«Ветеран-Высотный»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2465278933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«Красная калина»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Манский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2464012987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«Военный Аграрий»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Емельяновский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2411009518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«Излучина»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Березовский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2404010907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Садоводческое некоммерческое товарищество «Акварель»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Березовский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2463070778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Товарищество собственников недвижимости «Садоводство Русь»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before="0" w:after="0" w:line="283" w:lineRule="atLeas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Дивногорск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3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2446007688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 w:val="0"/>
        <w:ind w:left="-142" w:right="0" w:firstLine="0"/>
        <w:jc w:val="center"/>
        <w:spacing w:before="0" w:after="0" w:line="283" w:lineRule="atLeast"/>
        <w:rPr>
          <w:rFonts w:ascii="Times New Roman" w:hAnsi="Times New Roman" w:cs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contextualSpacing w:val="0"/>
        <w:ind w:left="-142" w:right="0" w:firstLine="0"/>
        <w:jc w:val="center"/>
        <w:spacing w:before="0" w:after="0" w:line="283" w:lineRule="atLeast"/>
        <w:rPr>
          <w:rFonts w:ascii="Times New Roman" w:hAnsi="Times New Roman" w:cs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5" w:h="16838" w:orient="portrait"/>
      <w:pgMar w:top="1134" w:right="850" w:bottom="1134" w:left="1701" w:header="425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  <w:rPr>
        <w:rFonts w:ascii="Times New Roman" w:hAnsi="Times New Roman" w:cs="Times New Roman"/>
      </w:rPr>
    </w:pPr>
    <w:r>
      <w:fldChar w:fldCharType="begin"/>
    </w:r>
    <w:r>
      <w:instrText xml:space="preserve">PAGE   \* MERGEFORMAT</w:instrText>
    </w:r>
    <w:r>
      <w:rPr>
        <w:rFonts w:ascii="Times New Roman" w:hAnsi="Times New Roman" w:eastAsia="Times New Roman" w:cs="Times New Roman"/>
      </w:rPr>
      <w:fldChar w:fldCharType="separate"/>
    </w:r>
    <w:r>
      <w:rPr>
        <w:rFonts w:ascii="Times New Roman" w:hAnsi="Times New Roman" w:eastAsia="Times New Roman" w:cs="Times New Roman"/>
      </w:rPr>
      <w:t xml:space="preserve">11</w:t>
    </w:r>
    <w:r>
      <w:rPr>
        <w:rFonts w:ascii="Times New Roman" w:hAnsi="Times New Roman" w:eastAsia="Times New Roman" w:cs="Times New Roman"/>
      </w:rPr>
      <w:fldChar w:fldCharType="end"/>
    </w:r>
    <w:r>
      <w:rPr>
        <w:rFonts w:ascii="Times New Roman" w:hAnsi="Times New Roman" w:eastAsia="Times New Roman"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9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2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2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2"/>
    <w:link w:val="856"/>
    <w:uiPriority w:val="99"/>
  </w:style>
  <w:style w:type="character" w:styleId="704">
    <w:name w:val="Footer Char"/>
    <w:basedOn w:val="852"/>
    <w:link w:val="858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58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List Paragraph"/>
    <w:basedOn w:val="851"/>
    <w:uiPriority w:val="34"/>
    <w:qFormat/>
    <w:pPr>
      <w:contextualSpacing/>
      <w:ind w:left="720"/>
    </w:pPr>
  </w:style>
  <w:style w:type="paragraph" w:styleId="856">
    <w:name w:val="Header"/>
    <w:basedOn w:val="851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2"/>
    <w:link w:val="856"/>
    <w:uiPriority w:val="99"/>
  </w:style>
  <w:style w:type="paragraph" w:styleId="858">
    <w:name w:val="Footer"/>
    <w:basedOn w:val="851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2"/>
    <w:link w:val="85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Эльмира Джаангировна</dc:creator>
  <cp:keywords/>
  <dc:description/>
  <cp:revision>20</cp:revision>
  <dcterms:created xsi:type="dcterms:W3CDTF">2023-08-09T08:22:00Z</dcterms:created>
  <dcterms:modified xsi:type="dcterms:W3CDTF">2024-04-05T10:34:40Z</dcterms:modified>
</cp:coreProperties>
</file>