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1D" w:rsidRPr="000B3C98" w:rsidRDefault="00AC41CC" w:rsidP="00071B1D">
      <w:pPr>
        <w:spacing w:before="240"/>
        <w:jc w:val="center"/>
        <w:rPr>
          <w:b/>
          <w:sz w:val="28"/>
          <w:szCs w:val="28"/>
        </w:rPr>
      </w:pPr>
      <w:r w:rsidRPr="00087BAC">
        <w:rPr>
          <w:b/>
          <w:sz w:val="28"/>
          <w:szCs w:val="28"/>
        </w:rPr>
        <w:t>Информация</w:t>
      </w:r>
      <w:r w:rsidRPr="00087BAC">
        <w:br/>
      </w:r>
      <w:r w:rsidRPr="00087BAC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края,</w:t>
      </w:r>
      <w:r w:rsidRPr="00087BAC">
        <w:br/>
      </w:r>
      <w:r w:rsidRPr="00087BAC">
        <w:rPr>
          <w:b/>
          <w:sz w:val="28"/>
          <w:szCs w:val="28"/>
        </w:rPr>
        <w:t>на</w:t>
      </w:r>
      <w:bookmarkStart w:id="0" w:name="_GoBack"/>
      <w:bookmarkEnd w:id="0"/>
      <w:r w:rsidR="00071B1D" w:rsidRPr="000B3C98">
        <w:rPr>
          <w:b/>
          <w:sz w:val="28"/>
          <w:szCs w:val="28"/>
        </w:rPr>
        <w:t xml:space="preserve"> 01.</w:t>
      </w:r>
      <w:r w:rsidR="0058300D">
        <w:rPr>
          <w:b/>
          <w:sz w:val="28"/>
          <w:szCs w:val="28"/>
        </w:rPr>
        <w:t>0</w:t>
      </w:r>
      <w:r w:rsidR="00A82DDB" w:rsidRPr="00A82DDB">
        <w:rPr>
          <w:b/>
          <w:sz w:val="28"/>
          <w:szCs w:val="28"/>
        </w:rPr>
        <w:t>4</w:t>
      </w:r>
      <w:r w:rsidR="00071B1D" w:rsidRPr="000B3C98">
        <w:rPr>
          <w:b/>
          <w:sz w:val="28"/>
          <w:szCs w:val="28"/>
        </w:rPr>
        <w:t>.202</w:t>
      </w:r>
      <w:r w:rsidR="0058300D">
        <w:rPr>
          <w:b/>
          <w:sz w:val="28"/>
          <w:szCs w:val="28"/>
        </w:rPr>
        <w:t>6</w:t>
      </w:r>
    </w:p>
    <w:p w:rsidR="00071B1D" w:rsidRPr="005C4040" w:rsidRDefault="00071B1D" w:rsidP="00071B1D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5E356D" w:rsidRPr="006F0AB2" w:rsidRDefault="005E356D" w:rsidP="005E356D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 w:rsidRPr="005C4040">
        <w:rPr>
          <w:sz w:val="28"/>
          <w:szCs w:val="28"/>
        </w:rPr>
        <w:t xml:space="preserve">           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5C4040">
        <w:rPr>
          <w:i/>
          <w:sz w:val="28"/>
          <w:szCs w:val="28"/>
        </w:rPr>
        <w:t>–</w:t>
      </w:r>
      <w:r w:rsidRPr="005C4040">
        <w:rPr>
          <w:sz w:val="28"/>
          <w:szCs w:val="28"/>
        </w:rPr>
        <w:t xml:space="preserve"> </w:t>
      </w:r>
      <w:proofErr w:type="spellStart"/>
      <w:r w:rsidRPr="005C4040">
        <w:rPr>
          <w:sz w:val="28"/>
          <w:szCs w:val="28"/>
        </w:rPr>
        <w:t>Красноярскстат</w:t>
      </w:r>
      <w:proofErr w:type="spellEnd"/>
      <w:r w:rsidRPr="005C4040">
        <w:rPr>
          <w:sz w:val="28"/>
          <w:szCs w:val="28"/>
        </w:rPr>
        <w:t xml:space="preserve">) </w:t>
      </w:r>
      <w:r w:rsidR="005C4040" w:rsidRPr="005C4040">
        <w:rPr>
          <w:sz w:val="28"/>
          <w:szCs w:val="28"/>
        </w:rPr>
        <w:t xml:space="preserve">индекс производства </w:t>
      </w:r>
      <w:r w:rsidRPr="005C4040">
        <w:rPr>
          <w:sz w:val="28"/>
          <w:szCs w:val="28"/>
        </w:rPr>
        <w:t xml:space="preserve">сельскохозяйственной продукции в хозяйствах всех категорий                                         в </w:t>
      </w:r>
      <w:r w:rsidR="005C4040" w:rsidRPr="006F0AB2">
        <w:rPr>
          <w:sz w:val="28"/>
          <w:szCs w:val="28"/>
        </w:rPr>
        <w:t>сопоставимых ценах за 1 квартал 2026 года</w:t>
      </w:r>
      <w:r w:rsidRPr="006F0AB2">
        <w:rPr>
          <w:sz w:val="28"/>
          <w:szCs w:val="28"/>
        </w:rPr>
        <w:t xml:space="preserve"> составил </w:t>
      </w:r>
      <w:r w:rsidR="005C4040" w:rsidRPr="006F0AB2">
        <w:rPr>
          <w:sz w:val="28"/>
          <w:szCs w:val="28"/>
        </w:rPr>
        <w:t>95,9</w:t>
      </w:r>
      <w:r w:rsidRPr="006F0AB2">
        <w:rPr>
          <w:sz w:val="28"/>
          <w:szCs w:val="28"/>
        </w:rPr>
        <w:t xml:space="preserve"> процентов.</w:t>
      </w:r>
    </w:p>
    <w:p w:rsidR="002E1FA1" w:rsidRPr="006F0AB2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6F0AB2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6F0AB2">
        <w:rPr>
          <w:b/>
          <w:i/>
          <w:sz w:val="28"/>
          <w:szCs w:val="28"/>
        </w:rPr>
        <w:t>Растениеводство</w:t>
      </w:r>
    </w:p>
    <w:p w:rsidR="005C4040" w:rsidRPr="001C7E7F" w:rsidRDefault="005C4040" w:rsidP="005C4040">
      <w:pPr>
        <w:widowControl w:val="0"/>
        <w:spacing w:before="100" w:beforeAutospacing="1" w:after="100" w:afterAutospacing="1"/>
        <w:ind w:right="-2" w:firstLine="708"/>
        <w:contextualSpacing/>
        <w:jc w:val="both"/>
        <w:rPr>
          <w:sz w:val="28"/>
          <w:szCs w:val="28"/>
        </w:rPr>
      </w:pPr>
      <w:proofErr w:type="gramStart"/>
      <w:r w:rsidRPr="006F0AB2">
        <w:rPr>
          <w:sz w:val="28"/>
          <w:szCs w:val="28"/>
        </w:rPr>
        <w:t xml:space="preserve">По предварительным </w:t>
      </w:r>
      <w:r w:rsidRPr="001C7E7F">
        <w:rPr>
          <w:sz w:val="28"/>
          <w:szCs w:val="28"/>
        </w:rPr>
        <w:t>данным ведомственного учета в 2026 году общая посевная площадь сельскохозяйственных культур в хозяйствах всех категорий ожидается в размере 1 415,1 тыс. га или 100,0 % к уровню прошлого года (в 2025 г. ‒ 1 4</w:t>
      </w:r>
      <w:r>
        <w:rPr>
          <w:sz w:val="28"/>
          <w:szCs w:val="28"/>
        </w:rPr>
        <w:t>15</w:t>
      </w:r>
      <w:r w:rsidRPr="001C7E7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1C7E7F">
        <w:rPr>
          <w:sz w:val="28"/>
          <w:szCs w:val="28"/>
        </w:rPr>
        <w:t xml:space="preserve"> тыс. га), в том числе площадь зерновых                и зернобобовых культур ‒ 786,3 тыс. га (100,1 %), ярового рапса 316,5 тыс. га (100,0 %), картофеля – 28,2 тыс. га (99,6</w:t>
      </w:r>
      <w:proofErr w:type="gramEnd"/>
      <w:r w:rsidRPr="001C7E7F">
        <w:rPr>
          <w:sz w:val="28"/>
          <w:szCs w:val="28"/>
        </w:rPr>
        <w:t xml:space="preserve"> %), овощей – 4,6 тыс. га (100,0 %)</w:t>
      </w:r>
      <w:r>
        <w:rPr>
          <w:sz w:val="28"/>
          <w:szCs w:val="28"/>
        </w:rPr>
        <w:t>.</w:t>
      </w:r>
      <w:r w:rsidRPr="001C7E7F">
        <w:rPr>
          <w:sz w:val="28"/>
          <w:szCs w:val="28"/>
        </w:rPr>
        <w:t xml:space="preserve"> </w:t>
      </w:r>
    </w:p>
    <w:p w:rsidR="005C4040" w:rsidRPr="001C7E7F" w:rsidRDefault="005C4040" w:rsidP="005C404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1C7E7F">
        <w:rPr>
          <w:sz w:val="28"/>
          <w:szCs w:val="28"/>
        </w:rPr>
        <w:t xml:space="preserve">Под урожай 2026 года сельскохозяйственные товаропроизводители края подготовили </w:t>
      </w:r>
      <w:proofErr w:type="spellStart"/>
      <w:r w:rsidRPr="001C7E7F">
        <w:rPr>
          <w:sz w:val="28"/>
          <w:szCs w:val="28"/>
        </w:rPr>
        <w:t>низкопродуктивной</w:t>
      </w:r>
      <w:proofErr w:type="spellEnd"/>
      <w:r w:rsidRPr="001C7E7F">
        <w:rPr>
          <w:sz w:val="28"/>
          <w:szCs w:val="28"/>
        </w:rPr>
        <w:t xml:space="preserve"> пашни (паров) на площади </w:t>
      </w:r>
      <w:r w:rsidRPr="001C7E7F">
        <w:rPr>
          <w:sz w:val="28"/>
          <w:szCs w:val="28"/>
        </w:rPr>
        <w:br/>
        <w:t xml:space="preserve">411,1 тыс. га или 102,2 % от планируемого объема, вспахали зяби                          690,8 тыс. га (93,0 %), завезли </w:t>
      </w:r>
      <w:r>
        <w:rPr>
          <w:sz w:val="28"/>
          <w:szCs w:val="28"/>
        </w:rPr>
        <w:t>45,6</w:t>
      </w:r>
      <w:r w:rsidRPr="001C7E7F">
        <w:rPr>
          <w:sz w:val="28"/>
          <w:szCs w:val="28"/>
        </w:rPr>
        <w:t xml:space="preserve"> тыс. тонн действующих веществ минеральных удобрений (</w:t>
      </w:r>
      <w:r>
        <w:rPr>
          <w:sz w:val="28"/>
          <w:szCs w:val="28"/>
        </w:rPr>
        <w:t>55,1</w:t>
      </w:r>
      <w:r w:rsidRPr="001C7E7F">
        <w:rPr>
          <w:sz w:val="28"/>
          <w:szCs w:val="28"/>
        </w:rPr>
        <w:t xml:space="preserve">%), посеяли озимых культур на площади                  15,0 тыс. га (170,0 %), </w:t>
      </w:r>
      <w:r w:rsidRPr="001C7E7F">
        <w:rPr>
          <w:bCs/>
          <w:sz w:val="28"/>
          <w:szCs w:val="28"/>
        </w:rPr>
        <w:t>засыпали семян зерновых культур в объёме 210,1 тыс. тонн (103,1 %)</w:t>
      </w:r>
      <w:r w:rsidRPr="001C7E7F">
        <w:rPr>
          <w:sz w:val="28"/>
          <w:szCs w:val="28"/>
        </w:rPr>
        <w:t xml:space="preserve">. </w:t>
      </w:r>
    </w:p>
    <w:p w:rsidR="005C4040" w:rsidRPr="001C7E7F" w:rsidRDefault="005C4040" w:rsidP="005C4040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C7E7F">
        <w:rPr>
          <w:sz w:val="28"/>
          <w:szCs w:val="28"/>
        </w:rPr>
        <w:t>По данным филиала ФГБУ «</w:t>
      </w:r>
      <w:proofErr w:type="spellStart"/>
      <w:r w:rsidRPr="001C7E7F">
        <w:rPr>
          <w:sz w:val="28"/>
          <w:szCs w:val="28"/>
        </w:rPr>
        <w:t>Россельхозцентр</w:t>
      </w:r>
      <w:proofErr w:type="spellEnd"/>
      <w:r w:rsidRPr="001C7E7F">
        <w:rPr>
          <w:sz w:val="28"/>
          <w:szCs w:val="28"/>
        </w:rPr>
        <w:t xml:space="preserve">» по Красноярскому краю на отчетную дату требованиям ГОСТа соответствовали </w:t>
      </w:r>
      <w:r>
        <w:rPr>
          <w:sz w:val="28"/>
          <w:szCs w:val="28"/>
        </w:rPr>
        <w:t>8</w:t>
      </w:r>
      <w:r w:rsidRPr="001C7E7F">
        <w:rPr>
          <w:sz w:val="28"/>
          <w:szCs w:val="28"/>
        </w:rPr>
        <w:t>8,0</w:t>
      </w:r>
      <w:r>
        <w:rPr>
          <w:sz w:val="28"/>
          <w:szCs w:val="28"/>
        </w:rPr>
        <w:t xml:space="preserve"> </w:t>
      </w:r>
      <w:r w:rsidRPr="001C7E7F">
        <w:rPr>
          <w:sz w:val="28"/>
          <w:szCs w:val="28"/>
        </w:rPr>
        <w:t xml:space="preserve">% семян                                от общего количества проверенных семян яровых зерновых, зернобобовых             </w:t>
      </w:r>
      <w:r>
        <w:rPr>
          <w:sz w:val="28"/>
          <w:szCs w:val="28"/>
        </w:rPr>
        <w:t xml:space="preserve">       и крупяных культур (на 01.04.2025 г. – 92,0 </w:t>
      </w:r>
      <w:r w:rsidRPr="001C7E7F">
        <w:rPr>
          <w:sz w:val="28"/>
          <w:szCs w:val="28"/>
        </w:rPr>
        <w:t>%). В весенний период будет проведена работа по подработке семян и доведению их до посевных кондиций.</w:t>
      </w:r>
    </w:p>
    <w:p w:rsidR="005C4040" w:rsidRDefault="005C4040" w:rsidP="005C404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1C7E7F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 на нитратный азот 409,4 тыс. га пашни, из которых 48,7 % характеризовались низким содержанием нитратного азота (ниже 12 мг/кг)                     и на которых урожайность сельскохозяйственных культур будет определяться внесением минеральных удобрений.</w:t>
      </w:r>
    </w:p>
    <w:p w:rsidR="006F0AB2" w:rsidRPr="006F0AB2" w:rsidRDefault="006F0AB2" w:rsidP="005C404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6F0AB2">
        <w:rPr>
          <w:sz w:val="28"/>
          <w:szCs w:val="28"/>
        </w:rPr>
        <w:t>Объем реализации зерновых и зернобобовых культур                                         сельскохозяйственными организациями в отчетном периоде составил                       341,7 тыс. тонн (101,8 %).</w:t>
      </w:r>
    </w:p>
    <w:p w:rsidR="005C4040" w:rsidRPr="00922954" w:rsidRDefault="005C4040" w:rsidP="005C4040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</w:rPr>
      </w:pPr>
      <w:r w:rsidRPr="006F0AB2">
        <w:rPr>
          <w:sz w:val="28"/>
          <w:szCs w:val="28"/>
        </w:rPr>
        <w:t>Согласно прогнозным</w:t>
      </w:r>
      <w:r w:rsidRPr="00922954">
        <w:rPr>
          <w:sz w:val="28"/>
          <w:szCs w:val="28"/>
        </w:rPr>
        <w:t xml:space="preserve"> расчетам для проведения сельскохозяйственных работ 2026 года сельскохозяйственным товаропроизводителям края необходимо 112,7 тыс. тонн горюче-смазочных материалов, в том числе:                   </w:t>
      </w:r>
      <w:r w:rsidRPr="00922954">
        <w:rPr>
          <w:sz w:val="28"/>
          <w:szCs w:val="28"/>
        </w:rPr>
        <w:lastRenderedPageBreak/>
        <w:t>90,1 тыс. тонн дизельного топлива, 18,4 тыс. тонн автобензина и 4,2 тыс. тонн масел.</w:t>
      </w:r>
    </w:p>
    <w:p w:rsidR="005C4040" w:rsidRPr="00922954" w:rsidRDefault="005C4040" w:rsidP="005C4040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</w:rPr>
      </w:pPr>
      <w:r w:rsidRPr="00922954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>
        <w:rPr>
          <w:sz w:val="28"/>
          <w:szCs w:val="28"/>
        </w:rPr>
        <w:t xml:space="preserve">весенне-полевых работ                 </w:t>
      </w:r>
      <w:r>
        <w:rPr>
          <w:sz w:val="27"/>
          <w:szCs w:val="27"/>
          <w:highlight w:val="white"/>
        </w:rPr>
        <w:t>12,8</w:t>
      </w:r>
      <w:r>
        <w:rPr>
          <w:sz w:val="28"/>
          <w:szCs w:val="28"/>
        </w:rPr>
        <w:t xml:space="preserve"> тыс. тонн дизельного </w:t>
      </w:r>
      <w:r w:rsidRPr="00922954">
        <w:rPr>
          <w:sz w:val="28"/>
          <w:szCs w:val="28"/>
        </w:rPr>
        <w:t>топлива (47,4 % от расчетной потребности) и 1,0 тыс. тонн автобензина (18,2 %).</w:t>
      </w:r>
    </w:p>
    <w:p w:rsidR="005C4040" w:rsidRPr="00DF30B7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22954">
        <w:rPr>
          <w:sz w:val="28"/>
          <w:szCs w:val="28"/>
        </w:rPr>
        <w:t xml:space="preserve">Цена </w:t>
      </w:r>
      <w:proofErr w:type="gramStart"/>
      <w:r w:rsidRPr="00922954">
        <w:rPr>
          <w:sz w:val="28"/>
          <w:szCs w:val="28"/>
        </w:rPr>
        <w:t>на</w:t>
      </w:r>
      <w:proofErr w:type="gramEnd"/>
      <w:r w:rsidRPr="00922954">
        <w:rPr>
          <w:sz w:val="28"/>
          <w:szCs w:val="28"/>
        </w:rPr>
        <w:t xml:space="preserve"> </w:t>
      </w:r>
      <w:proofErr w:type="gramStart"/>
      <w:r w:rsidRPr="00922954">
        <w:rPr>
          <w:sz w:val="28"/>
          <w:szCs w:val="28"/>
        </w:rPr>
        <w:t>Ачинском</w:t>
      </w:r>
      <w:proofErr w:type="gramEnd"/>
      <w:r w:rsidRPr="00922954">
        <w:rPr>
          <w:sz w:val="28"/>
          <w:szCs w:val="28"/>
        </w:rPr>
        <w:t xml:space="preserve"> НПЗ за 1 тонну </w:t>
      </w:r>
      <w:r w:rsidRPr="00DF30B7">
        <w:rPr>
          <w:sz w:val="28"/>
          <w:szCs w:val="28"/>
        </w:rPr>
        <w:t>дизельного топлива демисезонного                       (ДТ-Е-К5) по состоянию н</w:t>
      </w:r>
      <w:r>
        <w:rPr>
          <w:sz w:val="28"/>
          <w:szCs w:val="28"/>
        </w:rPr>
        <w:t>а 01.04.2026 составила 79 000,5</w:t>
      </w:r>
      <w:r w:rsidRPr="00DF30B7">
        <w:rPr>
          <w:sz w:val="28"/>
          <w:szCs w:val="28"/>
        </w:rPr>
        <w:t> рублей                            (на 01.04.2025 – 74 500,2 рублей), автобензина АИ-92-К5 – 6</w:t>
      </w:r>
      <w:r>
        <w:rPr>
          <w:sz w:val="28"/>
          <w:szCs w:val="28"/>
        </w:rPr>
        <w:t>8 000,4</w:t>
      </w:r>
      <w:r w:rsidRPr="00DF30B7">
        <w:rPr>
          <w:sz w:val="28"/>
          <w:szCs w:val="28"/>
        </w:rPr>
        <w:t xml:space="preserve"> рублей                         (55 500,0 рублей).</w:t>
      </w:r>
    </w:p>
    <w:p w:rsidR="005C4040" w:rsidRDefault="005C4040" w:rsidP="005C4040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Готовность техники на отчетную дату: тракторы – 94,1 %                              (в 2025 г – 92,3 %), грузовые автомобили – 93,5 % (91,7 %), плуги – 93,5 % (91,3 %), культиваторы – 92,8 % (89,6 %), агрегаты комбинированные почвообрабатывающие – 89,7 % (90,9 %), сеялки – 92,0 % (91,1 %), посевные комплексы и агрегаты – 95,0 % (89,6 %), кормоуборочные комбайны – 84,6 % (85,1 %), зерноуборочные комбайны – 90,0 % (86,7 %).</w:t>
      </w:r>
    </w:p>
    <w:p w:rsidR="005C4040" w:rsidRPr="00922954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квартал 2026 года сельскохозяйственные товаропроизводители края приобрели 10 тракторов всех видов, 2 зерноуборочных </w:t>
      </w:r>
      <w:r>
        <w:rPr>
          <w:sz w:val="28"/>
          <w:szCs w:val="28"/>
        </w:rPr>
        <w:br/>
        <w:t xml:space="preserve">и 1 кормоуборочный комбайн. </w:t>
      </w:r>
      <w:proofErr w:type="spellStart"/>
      <w:r>
        <w:rPr>
          <w:sz w:val="28"/>
          <w:szCs w:val="28"/>
        </w:rPr>
        <w:t>Энергообеспеченность</w:t>
      </w:r>
      <w:proofErr w:type="spellEnd"/>
      <w:r>
        <w:rPr>
          <w:sz w:val="28"/>
          <w:szCs w:val="28"/>
        </w:rPr>
        <w:t xml:space="preserve"> составила 133,0 </w:t>
      </w: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 xml:space="preserve">.                       на 100 га посевной площади. Коэффициент обновления основных видов сельскохозяйственной техники составил: по тракторам – 0,14 %, зерноуборочным комбайнам – 0,08 </w:t>
      </w:r>
      <w:r w:rsidRPr="00922954">
        <w:rPr>
          <w:sz w:val="28"/>
          <w:szCs w:val="28"/>
        </w:rPr>
        <w:t>%, кормоуборочным комбайнам – 0,31 %.</w:t>
      </w:r>
    </w:p>
    <w:p w:rsidR="00FD0C15" w:rsidRPr="001C5F03" w:rsidRDefault="00FD0C15" w:rsidP="00FC3F82">
      <w:pPr>
        <w:spacing w:line="276" w:lineRule="auto"/>
        <w:ind w:firstLine="709"/>
        <w:contextualSpacing/>
        <w:jc w:val="both"/>
        <w:rPr>
          <w:b/>
          <w:i/>
          <w:sz w:val="28"/>
          <w:szCs w:val="28"/>
        </w:rPr>
      </w:pPr>
    </w:p>
    <w:p w:rsidR="00983859" w:rsidRPr="001C5F03" w:rsidRDefault="00983859" w:rsidP="00475A64">
      <w:pPr>
        <w:spacing w:line="276" w:lineRule="auto"/>
        <w:rPr>
          <w:b/>
          <w:i/>
          <w:sz w:val="28"/>
          <w:szCs w:val="28"/>
        </w:rPr>
      </w:pPr>
      <w:r w:rsidRPr="001C5F03">
        <w:rPr>
          <w:b/>
          <w:i/>
          <w:sz w:val="28"/>
          <w:szCs w:val="28"/>
        </w:rPr>
        <w:t>Животноводство</w:t>
      </w:r>
    </w:p>
    <w:p w:rsidR="005C4040" w:rsidRPr="00830357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C5F03">
        <w:rPr>
          <w:sz w:val="28"/>
          <w:szCs w:val="28"/>
        </w:rPr>
        <w:t xml:space="preserve">По состоянию на отчетную </w:t>
      </w:r>
      <w:r w:rsidRPr="00C803B6">
        <w:rPr>
          <w:sz w:val="28"/>
          <w:szCs w:val="28"/>
        </w:rPr>
        <w:t xml:space="preserve">дату в хозяйствах всех категорий поголовье крупного рогатого скота (далее – КРС) составило 266,9 тыс. голов                         </w:t>
      </w:r>
      <w:r w:rsidRPr="001A104B">
        <w:rPr>
          <w:sz w:val="28"/>
          <w:szCs w:val="28"/>
        </w:rPr>
        <w:t xml:space="preserve">(100,1 % к аналогичному периоду 2025 года), в том числе коров                             104,4 тыс. </w:t>
      </w:r>
      <w:r w:rsidRPr="00830357">
        <w:rPr>
          <w:sz w:val="28"/>
          <w:szCs w:val="28"/>
        </w:rPr>
        <w:t xml:space="preserve">голов (99,8 %). В сельскохозяйственных организациях поголовье КРС составило 160,2 тыс. голов (98,7 %), в том числе коров 55,4 тыс. голов (98,3 %). </w:t>
      </w:r>
    </w:p>
    <w:p w:rsidR="005C4040" w:rsidRPr="00341944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341944">
        <w:rPr>
          <w:sz w:val="28"/>
          <w:szCs w:val="28"/>
        </w:rPr>
        <w:t xml:space="preserve">Снижение поголовья </w:t>
      </w:r>
      <w:r w:rsidR="001C5F03">
        <w:rPr>
          <w:sz w:val="28"/>
          <w:szCs w:val="28"/>
        </w:rPr>
        <w:t>КРС</w:t>
      </w:r>
      <w:r w:rsidRPr="00341944">
        <w:rPr>
          <w:sz w:val="28"/>
          <w:szCs w:val="28"/>
        </w:rPr>
        <w:t>, в том числе коров прои</w:t>
      </w:r>
      <w:r>
        <w:rPr>
          <w:sz w:val="28"/>
          <w:szCs w:val="28"/>
        </w:rPr>
        <w:t xml:space="preserve">зошло </w:t>
      </w:r>
      <w:r w:rsidR="001C5F0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по экономическим причинам</w:t>
      </w:r>
      <w:r w:rsidRPr="00341944">
        <w:rPr>
          <w:sz w:val="28"/>
          <w:szCs w:val="28"/>
        </w:rPr>
        <w:t xml:space="preserve"> в ЗАО «Большеуринское» </w:t>
      </w:r>
      <w:proofErr w:type="spellStart"/>
      <w:r w:rsidRPr="00341944">
        <w:rPr>
          <w:sz w:val="28"/>
          <w:szCs w:val="28"/>
        </w:rPr>
        <w:t>Канского</w:t>
      </w:r>
      <w:proofErr w:type="spellEnd"/>
      <w:r w:rsidRPr="00341944">
        <w:rPr>
          <w:sz w:val="28"/>
          <w:szCs w:val="28"/>
        </w:rPr>
        <w:t xml:space="preserve"> муниципального округа (975 голов), СПК "Юбилейный" </w:t>
      </w:r>
      <w:proofErr w:type="spellStart"/>
      <w:r w:rsidRPr="00341944">
        <w:rPr>
          <w:sz w:val="28"/>
          <w:szCs w:val="28"/>
        </w:rPr>
        <w:t>Большемуртинско</w:t>
      </w:r>
      <w:proofErr w:type="spellEnd"/>
      <w:r w:rsidRPr="00341944">
        <w:rPr>
          <w:sz w:val="28"/>
          <w:szCs w:val="28"/>
        </w:rPr>
        <w:t>-Сухобузимского муниципального округа (309 голов)</w:t>
      </w:r>
      <w:r>
        <w:rPr>
          <w:sz w:val="28"/>
          <w:szCs w:val="28"/>
        </w:rPr>
        <w:t>; по технологическим причинам в</w:t>
      </w:r>
      <w:r w:rsidRPr="00341944">
        <w:rPr>
          <w:sz w:val="28"/>
          <w:szCs w:val="28"/>
        </w:rPr>
        <w:t xml:space="preserve"> ЗАО «Сибирь-1» Шушенского муниципального округа </w:t>
      </w:r>
      <w:r>
        <w:rPr>
          <w:sz w:val="28"/>
          <w:szCs w:val="28"/>
        </w:rPr>
        <w:t xml:space="preserve">                          (95 голов).</w:t>
      </w:r>
      <w:proofErr w:type="gramEnd"/>
      <w:r>
        <w:rPr>
          <w:sz w:val="28"/>
          <w:szCs w:val="28"/>
        </w:rPr>
        <w:t xml:space="preserve"> Л</w:t>
      </w:r>
      <w:r w:rsidRPr="00341944">
        <w:rPr>
          <w:sz w:val="28"/>
          <w:szCs w:val="28"/>
        </w:rPr>
        <w:t xml:space="preserve">иквидирована отрасль скотоводства в СПК «Георгиевский» </w:t>
      </w:r>
      <w:proofErr w:type="spellStart"/>
      <w:r w:rsidRPr="00341944">
        <w:rPr>
          <w:sz w:val="28"/>
          <w:szCs w:val="28"/>
        </w:rPr>
        <w:t>Канского</w:t>
      </w:r>
      <w:proofErr w:type="spellEnd"/>
      <w:r w:rsidRPr="00341944">
        <w:rPr>
          <w:sz w:val="28"/>
          <w:szCs w:val="28"/>
        </w:rPr>
        <w:t xml:space="preserve"> муниципального округа, поголовье скота сократилось </w:t>
      </w:r>
      <w:r>
        <w:rPr>
          <w:sz w:val="28"/>
          <w:szCs w:val="28"/>
        </w:rPr>
        <w:t xml:space="preserve">                                   </w:t>
      </w:r>
      <w:r w:rsidRPr="00341944">
        <w:rPr>
          <w:sz w:val="28"/>
          <w:szCs w:val="28"/>
        </w:rPr>
        <w:t>на 1</w:t>
      </w:r>
      <w:r w:rsidRPr="007822BA">
        <w:rPr>
          <w:sz w:val="28"/>
          <w:szCs w:val="28"/>
        </w:rPr>
        <w:t xml:space="preserve"> </w:t>
      </w:r>
      <w:r w:rsidRPr="00341944">
        <w:rPr>
          <w:sz w:val="28"/>
          <w:szCs w:val="28"/>
        </w:rPr>
        <w:t xml:space="preserve">809 голов. </w:t>
      </w:r>
    </w:p>
    <w:p w:rsidR="005C4040" w:rsidRPr="00341944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0457E">
        <w:rPr>
          <w:sz w:val="28"/>
          <w:szCs w:val="28"/>
        </w:rPr>
        <w:t>Поголовье свиней в хозяйствах всех категорий снизилось на 12,4 %                      к аналогичному периоду 2025 года и составило 402,2 тыс. голов,                                     в сельскохозяйственных организациях – на 13,3 % и составило 330,4 тыс. голов</w:t>
      </w:r>
      <w:r w:rsidRPr="00341944">
        <w:rPr>
          <w:sz w:val="28"/>
          <w:szCs w:val="28"/>
        </w:rPr>
        <w:t>. Снижение поголовья свиней произошло по технологическим причинам в ЗАО «</w:t>
      </w:r>
      <w:proofErr w:type="spellStart"/>
      <w:r w:rsidRPr="00341944">
        <w:rPr>
          <w:sz w:val="28"/>
          <w:szCs w:val="28"/>
        </w:rPr>
        <w:t>Назаровское</w:t>
      </w:r>
      <w:proofErr w:type="spellEnd"/>
      <w:r w:rsidRPr="00341944">
        <w:rPr>
          <w:sz w:val="28"/>
          <w:szCs w:val="28"/>
        </w:rPr>
        <w:t xml:space="preserve">» Назаровского муниципального округа     </w:t>
      </w:r>
      <w:r>
        <w:rPr>
          <w:sz w:val="28"/>
          <w:szCs w:val="28"/>
        </w:rPr>
        <w:t xml:space="preserve">                 (10 121 голов),</w:t>
      </w:r>
      <w:r w:rsidRPr="00341944">
        <w:rPr>
          <w:sz w:val="28"/>
          <w:szCs w:val="28"/>
        </w:rPr>
        <w:t xml:space="preserve"> в связи с реконструкцией животноводческих помещений                                               </w:t>
      </w:r>
      <w:r w:rsidRPr="00341944">
        <w:rPr>
          <w:sz w:val="28"/>
          <w:szCs w:val="28"/>
        </w:rPr>
        <w:lastRenderedPageBreak/>
        <w:t>в АО «</w:t>
      </w:r>
      <w:proofErr w:type="spellStart"/>
      <w:r w:rsidRPr="00341944">
        <w:rPr>
          <w:sz w:val="28"/>
          <w:szCs w:val="28"/>
        </w:rPr>
        <w:t>Свинокомплекс</w:t>
      </w:r>
      <w:proofErr w:type="spellEnd"/>
      <w:r w:rsidRPr="00341944">
        <w:rPr>
          <w:sz w:val="28"/>
          <w:szCs w:val="28"/>
        </w:rPr>
        <w:t xml:space="preserve"> «Красноярский» </w:t>
      </w:r>
      <w:proofErr w:type="spellStart"/>
      <w:r w:rsidRPr="00341944">
        <w:rPr>
          <w:sz w:val="28"/>
          <w:szCs w:val="28"/>
        </w:rPr>
        <w:t>Большемуртинско</w:t>
      </w:r>
      <w:proofErr w:type="spellEnd"/>
      <w:r w:rsidRPr="00341944">
        <w:rPr>
          <w:sz w:val="28"/>
          <w:szCs w:val="28"/>
        </w:rPr>
        <w:t xml:space="preserve"> – Сухобузимского муниципального округа (34 097 голов).</w:t>
      </w:r>
    </w:p>
    <w:p w:rsidR="005C4040" w:rsidRPr="00DF5B3A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5B3A">
        <w:rPr>
          <w:sz w:val="28"/>
          <w:szCs w:val="28"/>
        </w:rPr>
        <w:t xml:space="preserve">Поголовье птицы в хозяйствах всех категорий увеличилось на 1,4 %                          и составило 6 027,0 тыс. голов, в сельскохозяйственных организациях –                       на 2,2 % и составило 5 118,3 тыс. голов. </w:t>
      </w:r>
    </w:p>
    <w:p w:rsidR="005C4040" w:rsidRPr="00C570DC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5B3A">
        <w:rPr>
          <w:sz w:val="28"/>
          <w:szCs w:val="28"/>
        </w:rPr>
        <w:t xml:space="preserve">Скота и птицы на убой (в живом весе) в хозяйствах всех категорий произведено 44,1 тыс. тонн или 102,3 % к аналогичному периоду прошлого года, в том числе: мяса КРС – 10,5 тыс. тонн (99,0 %), мяса свиней –                     20,6 тыс. </w:t>
      </w:r>
      <w:r w:rsidRPr="00C570DC">
        <w:rPr>
          <w:sz w:val="28"/>
          <w:szCs w:val="28"/>
        </w:rPr>
        <w:t>тонн (98,0 %), мяса птицы – 12,4 тыс. тонн (115,0 %).</w:t>
      </w:r>
    </w:p>
    <w:p w:rsidR="005C4040" w:rsidRPr="00341944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570DC">
        <w:rPr>
          <w:sz w:val="28"/>
          <w:szCs w:val="28"/>
        </w:rPr>
        <w:t xml:space="preserve">В сельскохозяйственных организациях произведено 35,7 тыс. тонн или 103,5 % к аналогичному периоду прошлого года, в том числе: мяса КРС –                        6,7 тыс. тонн (97,0 %), мяса свиней – 16,9 тыс. тонн (99,2 %), </w:t>
      </w:r>
      <w:r w:rsidRPr="00341944">
        <w:rPr>
          <w:sz w:val="28"/>
          <w:szCs w:val="28"/>
        </w:rPr>
        <w:t>мя</w:t>
      </w:r>
      <w:r w:rsidR="001C5F03">
        <w:rPr>
          <w:sz w:val="28"/>
          <w:szCs w:val="28"/>
        </w:rPr>
        <w:t>са птицы – 12,1 тыс. тонн (115,6</w:t>
      </w:r>
      <w:r w:rsidRPr="00341944">
        <w:rPr>
          <w:sz w:val="28"/>
          <w:szCs w:val="28"/>
        </w:rPr>
        <w:t xml:space="preserve"> %).</w:t>
      </w:r>
    </w:p>
    <w:p w:rsidR="005C4040" w:rsidRPr="00D54C14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54C14">
        <w:rPr>
          <w:sz w:val="28"/>
          <w:szCs w:val="28"/>
        </w:rPr>
        <w:t xml:space="preserve">Снижение производства мяса КРС и мяса свиней связано с сокращением поголовья. </w:t>
      </w:r>
    </w:p>
    <w:p w:rsidR="004F08B7" w:rsidRPr="004F08B7" w:rsidRDefault="005C4040" w:rsidP="004F08B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749D5">
        <w:rPr>
          <w:sz w:val="28"/>
          <w:szCs w:val="28"/>
        </w:rPr>
        <w:t xml:space="preserve">Валовое производство молока в хозяйствах всех категорий составило 141,7 тыс. тонн (98,6 %), в том числе в сельскохозяйственных организациях – 99,4 тыс. тонн (98,1 %). Надой молока на 1 фуражную корову                             в </w:t>
      </w:r>
      <w:r w:rsidRPr="004F08B7">
        <w:rPr>
          <w:sz w:val="28"/>
          <w:szCs w:val="28"/>
        </w:rPr>
        <w:t>сельскохозяйственных организациях</w:t>
      </w:r>
      <w:r w:rsidR="001C5F03" w:rsidRPr="004F08B7">
        <w:rPr>
          <w:sz w:val="28"/>
          <w:szCs w:val="28"/>
        </w:rPr>
        <w:t>,</w:t>
      </w:r>
      <w:r w:rsidRPr="004F08B7">
        <w:rPr>
          <w:sz w:val="28"/>
          <w:szCs w:val="28"/>
        </w:rPr>
        <w:t xml:space="preserve"> </w:t>
      </w:r>
      <w:r w:rsidR="001C5F03" w:rsidRPr="004F08B7">
        <w:rPr>
          <w:sz w:val="28"/>
          <w:szCs w:val="28"/>
        </w:rPr>
        <w:t xml:space="preserve">не относящихся к субъектам малого предпринимательства, </w:t>
      </w:r>
      <w:r w:rsidRPr="004F08B7">
        <w:rPr>
          <w:sz w:val="28"/>
          <w:szCs w:val="28"/>
        </w:rPr>
        <w:t xml:space="preserve">составил </w:t>
      </w:r>
      <w:r w:rsidR="004F08B7" w:rsidRPr="004F08B7">
        <w:rPr>
          <w:sz w:val="28"/>
          <w:szCs w:val="28"/>
        </w:rPr>
        <w:t>2028</w:t>
      </w:r>
      <w:r w:rsidRPr="004F08B7">
        <w:rPr>
          <w:sz w:val="28"/>
          <w:szCs w:val="28"/>
        </w:rPr>
        <w:t xml:space="preserve"> кг. (99,</w:t>
      </w:r>
      <w:r w:rsidR="004F08B7" w:rsidRPr="004F08B7">
        <w:rPr>
          <w:sz w:val="28"/>
          <w:szCs w:val="28"/>
        </w:rPr>
        <w:t>2</w:t>
      </w:r>
      <w:r w:rsidRPr="004F08B7">
        <w:rPr>
          <w:sz w:val="28"/>
          <w:szCs w:val="28"/>
        </w:rPr>
        <w:t xml:space="preserve"> %). </w:t>
      </w:r>
      <w:r w:rsidR="004F08B7" w:rsidRPr="004F08B7">
        <w:rPr>
          <w:sz w:val="28"/>
          <w:szCs w:val="28"/>
        </w:rPr>
        <w:t xml:space="preserve">Снижение производства молока связано с сокращением поголовья молочных коров                                           в сельскохозяйственных организациях на 0,9 тыс. голов, а так же                                 со снижением продуктивности на 0,8 % </w:t>
      </w:r>
      <w:proofErr w:type="gramStart"/>
      <w:r w:rsidR="004F08B7" w:rsidRPr="004F08B7">
        <w:rPr>
          <w:sz w:val="28"/>
          <w:szCs w:val="28"/>
        </w:rPr>
        <w:t>в следствии</w:t>
      </w:r>
      <w:proofErr w:type="gramEnd"/>
      <w:r w:rsidR="004F08B7" w:rsidRPr="004F08B7">
        <w:rPr>
          <w:sz w:val="28"/>
          <w:szCs w:val="28"/>
        </w:rPr>
        <w:t xml:space="preserve"> неблагоприятных природно-климатических условий (низкие температуры воздуха), установившихся в январе 2026 года на территории региона.</w:t>
      </w:r>
    </w:p>
    <w:p w:rsidR="005C4040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0163F">
        <w:rPr>
          <w:sz w:val="28"/>
          <w:szCs w:val="28"/>
        </w:rPr>
        <w:t xml:space="preserve">Производство яиц в хозяйствах всех категорий в отчетном периоде составило 204,2 </w:t>
      </w:r>
      <w:proofErr w:type="gramStart"/>
      <w:r w:rsidRPr="00462F01">
        <w:rPr>
          <w:sz w:val="28"/>
          <w:szCs w:val="28"/>
        </w:rPr>
        <w:t>млн</w:t>
      </w:r>
      <w:proofErr w:type="gramEnd"/>
      <w:r w:rsidRPr="00462F01">
        <w:rPr>
          <w:sz w:val="28"/>
          <w:szCs w:val="28"/>
        </w:rPr>
        <w:t xml:space="preserve"> штук (92,2 %), в сельскохозяйственных организациях – 187,6 млн штук (91,9 %). Снижение производства яиц связано                                          с приостановлением деятельност</w:t>
      </w:r>
      <w:proofErr w:type="gramStart"/>
      <w:r w:rsidRPr="00462F01">
        <w:rPr>
          <w:sz w:val="28"/>
          <w:szCs w:val="28"/>
        </w:rPr>
        <w:t>и ООО</w:t>
      </w:r>
      <w:proofErr w:type="gramEnd"/>
      <w:r w:rsidRPr="00462F01">
        <w:rPr>
          <w:sz w:val="28"/>
          <w:szCs w:val="28"/>
        </w:rPr>
        <w:t xml:space="preserve"> «</w:t>
      </w:r>
      <w:proofErr w:type="spellStart"/>
      <w:r w:rsidRPr="00462F01">
        <w:rPr>
          <w:sz w:val="28"/>
          <w:szCs w:val="28"/>
        </w:rPr>
        <w:t>Налобинская</w:t>
      </w:r>
      <w:proofErr w:type="spellEnd"/>
      <w:r w:rsidRPr="00462F01">
        <w:rPr>
          <w:sz w:val="28"/>
          <w:szCs w:val="28"/>
        </w:rPr>
        <w:t xml:space="preserve"> птицефабрика Рыбинского муниципального округа. Продуктивность на 1 курицу-несушку составила 82 шт. (83 шт.). Снижение продуктивности кур-несушек связано                                с возрастным составом птицы, замена которой производится                                       по </w:t>
      </w:r>
      <w:r w:rsidRPr="00451485">
        <w:rPr>
          <w:sz w:val="28"/>
          <w:szCs w:val="28"/>
        </w:rPr>
        <w:t xml:space="preserve">технологическому графику предприятий, а так же с корректировкой </w:t>
      </w:r>
      <w:r w:rsidRPr="0002185E">
        <w:rPr>
          <w:sz w:val="28"/>
          <w:szCs w:val="28"/>
        </w:rPr>
        <w:t>рационов кормления птицы в целях удешевления конечной продукции.</w:t>
      </w:r>
    </w:p>
    <w:p w:rsidR="006F0AB2" w:rsidRPr="00451485" w:rsidRDefault="006F0AB2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2185E">
        <w:rPr>
          <w:sz w:val="28"/>
          <w:szCs w:val="28"/>
        </w:rPr>
        <w:t xml:space="preserve">В отчетном периоде сельскохозяйственными организациями  реализовано скота и птицы (в живом весе) в количестве </w:t>
      </w:r>
      <w:r w:rsidR="0002185E" w:rsidRPr="0002185E">
        <w:rPr>
          <w:sz w:val="28"/>
          <w:szCs w:val="28"/>
        </w:rPr>
        <w:t>34,2</w:t>
      </w:r>
      <w:r w:rsidRPr="0002185E">
        <w:rPr>
          <w:sz w:val="28"/>
          <w:szCs w:val="28"/>
        </w:rPr>
        <w:t xml:space="preserve"> тыс. тонн                       (</w:t>
      </w:r>
      <w:r w:rsidR="0002185E" w:rsidRPr="0002185E">
        <w:rPr>
          <w:sz w:val="28"/>
          <w:szCs w:val="28"/>
        </w:rPr>
        <w:t>102,8</w:t>
      </w:r>
      <w:r w:rsidRPr="0002185E">
        <w:rPr>
          <w:sz w:val="28"/>
          <w:szCs w:val="28"/>
        </w:rPr>
        <w:t xml:space="preserve"> %), молока – </w:t>
      </w:r>
      <w:r w:rsidR="0002185E" w:rsidRPr="0002185E">
        <w:rPr>
          <w:sz w:val="28"/>
          <w:szCs w:val="28"/>
        </w:rPr>
        <w:t xml:space="preserve">101,9 тыс. тонн (99,0 </w:t>
      </w:r>
      <w:r w:rsidRPr="0002185E">
        <w:rPr>
          <w:sz w:val="28"/>
          <w:szCs w:val="28"/>
        </w:rPr>
        <w:t xml:space="preserve">%), яиц – </w:t>
      </w:r>
      <w:r w:rsidR="0002185E" w:rsidRPr="0002185E">
        <w:rPr>
          <w:sz w:val="28"/>
          <w:szCs w:val="28"/>
        </w:rPr>
        <w:t>190,6</w:t>
      </w:r>
      <w:r w:rsidRPr="0002185E">
        <w:rPr>
          <w:sz w:val="28"/>
          <w:szCs w:val="28"/>
        </w:rPr>
        <w:t xml:space="preserve"> </w:t>
      </w:r>
      <w:proofErr w:type="gramStart"/>
      <w:r w:rsidRPr="0002185E">
        <w:rPr>
          <w:sz w:val="28"/>
          <w:szCs w:val="28"/>
        </w:rPr>
        <w:t>млн</w:t>
      </w:r>
      <w:proofErr w:type="gramEnd"/>
      <w:r w:rsidRPr="0002185E">
        <w:rPr>
          <w:sz w:val="28"/>
          <w:szCs w:val="28"/>
        </w:rPr>
        <w:t xml:space="preserve"> штук (</w:t>
      </w:r>
      <w:r w:rsidR="0002185E" w:rsidRPr="0002185E">
        <w:rPr>
          <w:sz w:val="28"/>
          <w:szCs w:val="28"/>
        </w:rPr>
        <w:t>97,2</w:t>
      </w:r>
      <w:r w:rsidRPr="0002185E">
        <w:rPr>
          <w:sz w:val="28"/>
          <w:szCs w:val="28"/>
        </w:rPr>
        <w:t xml:space="preserve"> %).</w:t>
      </w:r>
    </w:p>
    <w:p w:rsidR="005C4040" w:rsidRPr="00451485" w:rsidRDefault="005C4040" w:rsidP="00475A64">
      <w:pPr>
        <w:shd w:val="clear" w:color="auto" w:fill="FFFFFF" w:themeFill="background1"/>
        <w:spacing w:line="276" w:lineRule="auto"/>
        <w:rPr>
          <w:b/>
          <w:i/>
          <w:sz w:val="28"/>
          <w:szCs w:val="28"/>
        </w:rPr>
      </w:pPr>
    </w:p>
    <w:p w:rsidR="00435666" w:rsidRPr="00451485" w:rsidRDefault="00435666" w:rsidP="00475A64">
      <w:pPr>
        <w:shd w:val="clear" w:color="auto" w:fill="FFFFFF" w:themeFill="background1"/>
        <w:spacing w:line="276" w:lineRule="auto"/>
        <w:rPr>
          <w:sz w:val="28"/>
          <w:szCs w:val="28"/>
        </w:rPr>
      </w:pPr>
      <w:r w:rsidRPr="00451485">
        <w:rPr>
          <w:b/>
          <w:i/>
          <w:sz w:val="28"/>
          <w:szCs w:val="28"/>
        </w:rPr>
        <w:t xml:space="preserve">Пищевая и </w:t>
      </w:r>
      <w:r w:rsidR="003D681B" w:rsidRPr="00451485">
        <w:rPr>
          <w:b/>
          <w:i/>
          <w:sz w:val="28"/>
          <w:szCs w:val="28"/>
        </w:rPr>
        <w:t>перерабатывающая промышленность</w:t>
      </w:r>
    </w:p>
    <w:p w:rsidR="007F480B" w:rsidRPr="00451485" w:rsidRDefault="007F480B" w:rsidP="007F480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51485">
        <w:rPr>
          <w:sz w:val="28"/>
          <w:szCs w:val="28"/>
        </w:rPr>
        <w:t xml:space="preserve">Индекс производства пищевых продуктов составил 102,9 процента.                                                                                                              </w:t>
      </w:r>
    </w:p>
    <w:p w:rsidR="007F480B" w:rsidRPr="00451485" w:rsidRDefault="007F480B" w:rsidP="007F480B">
      <w:pPr>
        <w:shd w:val="clear" w:color="auto" w:fill="FFFFFF" w:themeFill="background1"/>
        <w:jc w:val="both"/>
        <w:rPr>
          <w:sz w:val="28"/>
          <w:szCs w:val="28"/>
        </w:rPr>
      </w:pPr>
      <w:r w:rsidRPr="00451485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7F480B" w:rsidRPr="00451485" w:rsidRDefault="007F480B" w:rsidP="007F480B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451485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1872"/>
      </w:tblGrid>
      <w:tr w:rsidR="00451485" w:rsidRPr="00451485" w:rsidTr="00841773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451485" w:rsidRDefault="007F480B" w:rsidP="00841773">
            <w:pPr>
              <w:jc w:val="center"/>
            </w:pPr>
            <w:r w:rsidRPr="00451485">
              <w:lastRenderedPageBreak/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451485" w:rsidRDefault="007F480B" w:rsidP="00841773">
            <w:pPr>
              <w:jc w:val="center"/>
            </w:pPr>
            <w:r w:rsidRPr="00451485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451485" w:rsidRDefault="007F480B" w:rsidP="00841773">
            <w:pPr>
              <w:jc w:val="center"/>
            </w:pPr>
            <w:r w:rsidRPr="00451485">
              <w:t>январь-март 2026 года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451485" w:rsidRDefault="007F480B" w:rsidP="00841773">
            <w:pPr>
              <w:jc w:val="center"/>
            </w:pPr>
            <w:r w:rsidRPr="00451485">
              <w:t>темп роста к                            январю-марту                  2025 года, %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r w:rsidRPr="00B11C95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14566,6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105,6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r w:rsidRPr="00B11C95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8 551,7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97,9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roofErr w:type="gramStart"/>
            <w:r w:rsidRPr="00B11C95">
              <w:t>Рыба</w:t>
            </w:r>
            <w:proofErr w:type="gramEnd"/>
            <w:r w:rsidRPr="00B11C95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2 059,6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101,2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r w:rsidRPr="00B11C95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12 086,9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175,3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r w:rsidRPr="00B11C95">
              <w:t xml:space="preserve">Молоко, кроме </w:t>
            </w:r>
            <w:proofErr w:type="gramStart"/>
            <w:r w:rsidRPr="00B11C95">
              <w:t>сырого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40 332,8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109,9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r w:rsidRPr="00B11C95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40 808,4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91,8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rPr>
                <w:lang w:val="en-US"/>
              </w:rPr>
            </w:pPr>
            <w:r w:rsidRPr="00B11C95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2 206,2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64,6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r w:rsidRPr="00B11C95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18 508,8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97,8</w:t>
            </w:r>
          </w:p>
        </w:tc>
      </w:tr>
      <w:tr w:rsidR="007F480B" w:rsidRPr="00B11C95" w:rsidTr="00841773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r w:rsidRPr="00B11C95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F480B" w:rsidRPr="00B11C95" w:rsidRDefault="007F480B" w:rsidP="00841773">
            <w:pPr>
              <w:jc w:val="center"/>
            </w:pPr>
            <w:r w:rsidRPr="00B11C9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12 040,9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80B" w:rsidRPr="00B11C95" w:rsidRDefault="007F480B" w:rsidP="00841773">
            <w:pPr>
              <w:jc w:val="center"/>
            </w:pPr>
            <w:r w:rsidRPr="00B11C95">
              <w:t>91,1</w:t>
            </w:r>
          </w:p>
        </w:tc>
      </w:tr>
    </w:tbl>
    <w:p w:rsidR="007F480B" w:rsidRPr="00B0561C" w:rsidRDefault="007F480B" w:rsidP="007F480B">
      <w:pPr>
        <w:jc w:val="both"/>
        <w:rPr>
          <w:sz w:val="28"/>
          <w:szCs w:val="28"/>
          <w:highlight w:val="yellow"/>
        </w:rPr>
      </w:pPr>
      <w:r w:rsidRPr="00B0561C">
        <w:rPr>
          <w:sz w:val="28"/>
          <w:szCs w:val="28"/>
          <w:highlight w:val="yellow"/>
        </w:rPr>
        <w:t xml:space="preserve">         </w:t>
      </w:r>
    </w:p>
    <w:p w:rsidR="007F480B" w:rsidRPr="00B0561C" w:rsidRDefault="007F480B" w:rsidP="007F480B">
      <w:pPr>
        <w:ind w:firstLine="709"/>
        <w:contextualSpacing/>
        <w:jc w:val="both"/>
        <w:rPr>
          <w:sz w:val="28"/>
          <w:szCs w:val="28"/>
        </w:rPr>
      </w:pPr>
      <w:r w:rsidRPr="00B0561C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7F480B" w:rsidRPr="00B0561C" w:rsidRDefault="007F480B" w:rsidP="007F480B">
      <w:pPr>
        <w:ind w:firstLine="709"/>
        <w:contextualSpacing/>
        <w:jc w:val="both"/>
        <w:rPr>
          <w:sz w:val="28"/>
          <w:szCs w:val="28"/>
        </w:rPr>
      </w:pPr>
      <w:r w:rsidRPr="00B0561C">
        <w:rPr>
          <w:sz w:val="28"/>
          <w:szCs w:val="28"/>
        </w:rPr>
        <w:t>изделий колбасных, включая изделия колбасные для детского питания – на 2,1 % по причине изменения структуры покупательского спроса                            и ассортиментного сдвига в производстве продукции в сторону мясных полуфабрикатов;</w:t>
      </w:r>
    </w:p>
    <w:p w:rsidR="007F480B" w:rsidRPr="00B0561C" w:rsidRDefault="007F480B" w:rsidP="007F480B">
      <w:pPr>
        <w:ind w:firstLine="709"/>
        <w:contextualSpacing/>
        <w:jc w:val="both"/>
        <w:rPr>
          <w:sz w:val="28"/>
          <w:szCs w:val="28"/>
        </w:rPr>
      </w:pPr>
      <w:r w:rsidRPr="00B0561C">
        <w:rPr>
          <w:sz w:val="28"/>
          <w:szCs w:val="28"/>
        </w:rPr>
        <w:t xml:space="preserve">муки из зерновых культур, овощных и других растительных культур; смесей из них – на 8,2 % по причине нехватки пшеницы мукомольных кондиций, высокой конкуренции со стороны производителей </w:t>
      </w:r>
      <w:r w:rsidRPr="00B0561C">
        <w:rPr>
          <w:sz w:val="28"/>
          <w:szCs w:val="28"/>
        </w:rPr>
        <w:br/>
        <w:t>СФО и снижения заявок от оптовых торговых организаций;</w:t>
      </w:r>
    </w:p>
    <w:p w:rsidR="007F480B" w:rsidRPr="002A2543" w:rsidRDefault="007F480B" w:rsidP="007F480B">
      <w:pPr>
        <w:ind w:firstLine="709"/>
        <w:contextualSpacing/>
        <w:jc w:val="both"/>
        <w:rPr>
          <w:sz w:val="28"/>
          <w:szCs w:val="28"/>
        </w:rPr>
      </w:pPr>
      <w:r w:rsidRPr="002A2543">
        <w:rPr>
          <w:sz w:val="28"/>
          <w:szCs w:val="28"/>
        </w:rPr>
        <w:t xml:space="preserve">крупы – на 35,4 % по причине уменьшения объемов производства                       ИП </w:t>
      </w:r>
      <w:proofErr w:type="spellStart"/>
      <w:r w:rsidRPr="002A2543">
        <w:rPr>
          <w:sz w:val="28"/>
          <w:szCs w:val="28"/>
        </w:rPr>
        <w:t>Безматерных</w:t>
      </w:r>
      <w:proofErr w:type="spellEnd"/>
      <w:r w:rsidRPr="002A2543">
        <w:rPr>
          <w:sz w:val="28"/>
          <w:szCs w:val="28"/>
        </w:rPr>
        <w:t xml:space="preserve"> О.С. </w:t>
      </w:r>
      <w:proofErr w:type="gramStart"/>
      <w:r w:rsidRPr="002A2543">
        <w:rPr>
          <w:sz w:val="28"/>
          <w:szCs w:val="28"/>
        </w:rPr>
        <w:t>и ООО</w:t>
      </w:r>
      <w:proofErr w:type="gramEnd"/>
      <w:r w:rsidRPr="002A2543">
        <w:rPr>
          <w:sz w:val="28"/>
          <w:szCs w:val="28"/>
        </w:rPr>
        <w:t xml:space="preserve"> «Мельник», высокой конкуренции со стороны производителей СФО и снижения заявок от оптовых торговых организаций;</w:t>
      </w:r>
    </w:p>
    <w:p w:rsidR="007F480B" w:rsidRPr="002A2543" w:rsidRDefault="007F480B" w:rsidP="007F480B">
      <w:pPr>
        <w:ind w:firstLine="709"/>
        <w:contextualSpacing/>
        <w:jc w:val="both"/>
        <w:rPr>
          <w:sz w:val="28"/>
          <w:szCs w:val="28"/>
        </w:rPr>
      </w:pPr>
      <w:r w:rsidRPr="002A2543">
        <w:rPr>
          <w:sz w:val="28"/>
          <w:szCs w:val="28"/>
        </w:rPr>
        <w:t>изделий хлебобулочных недлительного хранения – на 2,2 % по причине изменения структуры покупательского спроса в сторону хлебобулочных изделий длительного хранения;</w:t>
      </w:r>
    </w:p>
    <w:p w:rsidR="007F480B" w:rsidRPr="00451485" w:rsidRDefault="007F480B" w:rsidP="007F480B">
      <w:pPr>
        <w:ind w:firstLine="709"/>
        <w:contextualSpacing/>
        <w:jc w:val="both"/>
        <w:rPr>
          <w:sz w:val="28"/>
          <w:szCs w:val="28"/>
        </w:rPr>
      </w:pPr>
      <w:r w:rsidRPr="002A2543">
        <w:rPr>
          <w:sz w:val="28"/>
          <w:szCs w:val="28"/>
        </w:rPr>
        <w:t xml:space="preserve">кондитерских изделий – на 8,9 % по причине снижения объемов </w:t>
      </w:r>
      <w:r w:rsidRPr="00451485">
        <w:rPr>
          <w:sz w:val="28"/>
          <w:szCs w:val="28"/>
        </w:rPr>
        <w:t>производств</w:t>
      </w:r>
      <w:proofErr w:type="gramStart"/>
      <w:r w:rsidRPr="00451485">
        <w:rPr>
          <w:sz w:val="28"/>
          <w:szCs w:val="28"/>
        </w:rPr>
        <w:t>а ООО</w:t>
      </w:r>
      <w:proofErr w:type="gramEnd"/>
      <w:r w:rsidRPr="00451485">
        <w:rPr>
          <w:sz w:val="28"/>
          <w:szCs w:val="28"/>
        </w:rPr>
        <w:t xml:space="preserve"> «КДВ Минусинск», АО «Минусинская кондитерская фабрика» ввиду уменьшения покупательской активности.</w:t>
      </w:r>
    </w:p>
    <w:p w:rsidR="00CF66BB" w:rsidRPr="00451485" w:rsidRDefault="00CF66BB" w:rsidP="007E54F2">
      <w:pPr>
        <w:spacing w:line="276" w:lineRule="auto"/>
        <w:jc w:val="both"/>
        <w:rPr>
          <w:b/>
          <w:i/>
          <w:sz w:val="28"/>
          <w:szCs w:val="28"/>
        </w:rPr>
      </w:pPr>
    </w:p>
    <w:p w:rsidR="00CF6DD7" w:rsidRPr="00451485" w:rsidRDefault="00CF6DD7" w:rsidP="007E54F2">
      <w:pPr>
        <w:spacing w:line="276" w:lineRule="auto"/>
        <w:jc w:val="both"/>
        <w:rPr>
          <w:b/>
          <w:i/>
          <w:sz w:val="28"/>
          <w:szCs w:val="28"/>
        </w:rPr>
      </w:pPr>
      <w:r w:rsidRPr="00451485">
        <w:rPr>
          <w:b/>
          <w:i/>
          <w:sz w:val="28"/>
          <w:szCs w:val="28"/>
        </w:rPr>
        <w:t>Комплексное развитие сельских территорий</w:t>
      </w:r>
    </w:p>
    <w:p w:rsidR="00710B9F" w:rsidRPr="00710B9F" w:rsidRDefault="00710B9F" w:rsidP="00710B9F">
      <w:pPr>
        <w:ind w:left="57" w:right="57" w:firstLine="709"/>
        <w:contextualSpacing/>
        <w:jc w:val="both"/>
        <w:rPr>
          <w:sz w:val="28"/>
          <w:szCs w:val="28"/>
        </w:rPr>
      </w:pPr>
      <w:r w:rsidRPr="00710B9F">
        <w:rPr>
          <w:sz w:val="28"/>
          <w:szCs w:val="28"/>
        </w:rPr>
        <w:lastRenderedPageBreak/>
        <w:t xml:space="preserve">В целях создания организационно-экономических условий для формирования кадрового потенциала АПК, способного обеспечить </w:t>
      </w:r>
      <w:r>
        <w:rPr>
          <w:sz w:val="28"/>
          <w:szCs w:val="28"/>
        </w:rPr>
        <w:t xml:space="preserve">                     </w:t>
      </w:r>
      <w:r w:rsidRPr="00710B9F">
        <w:rPr>
          <w:sz w:val="28"/>
          <w:szCs w:val="28"/>
        </w:rPr>
        <w:t>его эффективное функционирование в современных условиях, в крае реализуются мероприятия, предусмотренные ведомственным проектом «Комплексное развитие сельских территорий» Госпрограммы.</w:t>
      </w:r>
    </w:p>
    <w:p w:rsidR="00710B9F" w:rsidRPr="00710B9F" w:rsidRDefault="00710B9F" w:rsidP="00710B9F">
      <w:pPr>
        <w:ind w:left="57" w:right="57" w:firstLine="709"/>
        <w:contextualSpacing/>
        <w:jc w:val="both"/>
        <w:rPr>
          <w:sz w:val="28"/>
          <w:szCs w:val="28"/>
        </w:rPr>
      </w:pPr>
      <w:r w:rsidRPr="00710B9F">
        <w:rPr>
          <w:sz w:val="28"/>
          <w:szCs w:val="28"/>
        </w:rPr>
        <w:t xml:space="preserve">По состоянию на отчетную дату 39 получателям были направлены           социальные выплаты на обустройство в объеме 19 500,0 тыс. рублей </w:t>
      </w:r>
      <w:r>
        <w:rPr>
          <w:sz w:val="28"/>
          <w:szCs w:val="28"/>
        </w:rPr>
        <w:t xml:space="preserve">                     </w:t>
      </w:r>
      <w:r w:rsidRPr="00710B9F">
        <w:rPr>
          <w:sz w:val="28"/>
          <w:szCs w:val="28"/>
        </w:rPr>
        <w:t xml:space="preserve">(12,2 %), так же 1 работнику </w:t>
      </w:r>
      <w:proofErr w:type="spellStart"/>
      <w:r w:rsidRPr="00710B9F">
        <w:rPr>
          <w:sz w:val="28"/>
          <w:szCs w:val="28"/>
        </w:rPr>
        <w:t>сельхозтоваропроизводителя</w:t>
      </w:r>
      <w:proofErr w:type="spellEnd"/>
      <w:r w:rsidRPr="00710B9F">
        <w:rPr>
          <w:sz w:val="28"/>
          <w:szCs w:val="28"/>
        </w:rPr>
        <w:t>, обучающемуся заочно, была предоставлена социальная выплата на</w:t>
      </w:r>
      <w:r>
        <w:rPr>
          <w:sz w:val="28"/>
          <w:szCs w:val="28"/>
        </w:rPr>
        <w:t xml:space="preserve"> компенсацию затрат, связанных </w:t>
      </w:r>
      <w:r w:rsidRPr="00710B9F">
        <w:rPr>
          <w:sz w:val="28"/>
          <w:szCs w:val="28"/>
        </w:rPr>
        <w:t>с получением высшего образования, в объеме 39,0 тыс. рублей (34,7 %).</w:t>
      </w:r>
    </w:p>
    <w:p w:rsidR="00710B9F" w:rsidRPr="00710B9F" w:rsidRDefault="00710B9F" w:rsidP="00710B9F">
      <w:pPr>
        <w:ind w:left="57" w:right="57" w:firstLine="709"/>
        <w:contextualSpacing/>
        <w:jc w:val="both"/>
        <w:rPr>
          <w:sz w:val="28"/>
          <w:szCs w:val="28"/>
        </w:rPr>
      </w:pPr>
      <w:r w:rsidRPr="00710B9F">
        <w:rPr>
          <w:sz w:val="28"/>
          <w:szCs w:val="28"/>
        </w:rPr>
        <w:t>На реализацию мероприятий:</w:t>
      </w:r>
    </w:p>
    <w:p w:rsidR="00710B9F" w:rsidRPr="00710B9F" w:rsidRDefault="00710B9F" w:rsidP="00710B9F">
      <w:pPr>
        <w:ind w:left="57" w:right="57" w:firstLine="709"/>
        <w:contextualSpacing/>
        <w:jc w:val="both"/>
        <w:rPr>
          <w:sz w:val="28"/>
          <w:szCs w:val="28"/>
        </w:rPr>
      </w:pPr>
      <w:r w:rsidRPr="00710B9F">
        <w:rPr>
          <w:sz w:val="28"/>
          <w:szCs w:val="28"/>
        </w:rPr>
        <w:t>по предоставлению социальных выплат на улучшение жилищных условий молодых семей и молодых специалистов в 2026 году предусмотрены средства краевого бюджета в объеме 383 677,1 тыс. рублей. На отчетную дату выплаты не осуществлялись;</w:t>
      </w:r>
    </w:p>
    <w:p w:rsidR="00710B9F" w:rsidRPr="00710B9F" w:rsidRDefault="00710B9F" w:rsidP="00710B9F">
      <w:pPr>
        <w:ind w:left="57" w:right="57" w:firstLine="709"/>
        <w:contextualSpacing/>
        <w:jc w:val="both"/>
        <w:rPr>
          <w:sz w:val="28"/>
          <w:szCs w:val="28"/>
        </w:rPr>
      </w:pPr>
      <w:r w:rsidRPr="00710B9F">
        <w:rPr>
          <w:sz w:val="28"/>
          <w:szCs w:val="28"/>
        </w:rPr>
        <w:t xml:space="preserve">по предоставлению социальных выплат на улучшение </w:t>
      </w:r>
      <w:proofErr w:type="gramStart"/>
      <w:r w:rsidRPr="00710B9F">
        <w:rPr>
          <w:sz w:val="28"/>
          <w:szCs w:val="28"/>
        </w:rPr>
        <w:t>жилищных условий граждан, проживающих на сельских территориях предусмотрены</w:t>
      </w:r>
      <w:proofErr w:type="gramEnd"/>
      <w:r w:rsidRPr="00710B9F">
        <w:rPr>
          <w:sz w:val="28"/>
          <w:szCs w:val="28"/>
        </w:rPr>
        <w:t xml:space="preserve"> средства в объеме 14 521,9 тыс. рублей. В сводный список включено                                   5 получателей социальной выплаты. По состоянию на отчетную дату получателям направлено 5 601,4 тыс. рублей (38,6 %);</w:t>
      </w:r>
    </w:p>
    <w:p w:rsidR="00710B9F" w:rsidRPr="00710B9F" w:rsidRDefault="00710B9F" w:rsidP="00710B9F">
      <w:pPr>
        <w:ind w:left="57" w:right="57" w:firstLine="709"/>
        <w:contextualSpacing/>
        <w:jc w:val="both"/>
        <w:rPr>
          <w:sz w:val="28"/>
          <w:szCs w:val="28"/>
        </w:rPr>
      </w:pPr>
      <w:r w:rsidRPr="00710B9F">
        <w:rPr>
          <w:sz w:val="28"/>
          <w:szCs w:val="28"/>
        </w:rPr>
        <w:t xml:space="preserve">по предоставлению субсидий сельскохозяйственным товаропроизводителям, организациям агропромышленного комплекса края                  на возмещение части затрат на строительство жилья в сельской местности, предоставляемого по договорам найма жилого помещения, предусмотрены средства краевого бюджета в объеме 77 100,0 тыс. руб. Ожидается, </w:t>
      </w:r>
      <w:r>
        <w:rPr>
          <w:sz w:val="28"/>
          <w:szCs w:val="28"/>
        </w:rPr>
        <w:t xml:space="preserve">                        </w:t>
      </w:r>
      <w:r w:rsidRPr="00710B9F">
        <w:rPr>
          <w:sz w:val="28"/>
          <w:szCs w:val="28"/>
        </w:rPr>
        <w:t xml:space="preserve">что в 2026 году будет построено 27 жилых помещений площадью 1,62 тыс. кв. метров. Отборы получателей субсидии запланированы на апрель </w:t>
      </w:r>
      <w:r>
        <w:rPr>
          <w:sz w:val="28"/>
          <w:szCs w:val="28"/>
        </w:rPr>
        <w:t xml:space="preserve">                        </w:t>
      </w:r>
      <w:r w:rsidRPr="00710B9F">
        <w:rPr>
          <w:sz w:val="28"/>
          <w:szCs w:val="28"/>
        </w:rPr>
        <w:t>и сентябрь текущего года;</w:t>
      </w:r>
    </w:p>
    <w:p w:rsidR="00710B9F" w:rsidRPr="00710B9F" w:rsidRDefault="00710B9F" w:rsidP="00710B9F">
      <w:pPr>
        <w:ind w:left="57" w:right="57" w:firstLine="709"/>
        <w:contextualSpacing/>
        <w:jc w:val="both"/>
        <w:rPr>
          <w:sz w:val="28"/>
          <w:szCs w:val="28"/>
        </w:rPr>
      </w:pPr>
      <w:r w:rsidRPr="00710B9F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городах, расположенных в районах Крайнего Севера и приравненных к ним местностях, на строительство (приобретение) жилья предусмотрены средства в размере 33 417,0 тыс. рублей. В сводный список получателей включено 5 работников ветеринарной службы края из </w:t>
      </w:r>
      <w:proofErr w:type="spellStart"/>
      <w:r w:rsidRPr="00710B9F">
        <w:rPr>
          <w:sz w:val="28"/>
          <w:szCs w:val="28"/>
        </w:rPr>
        <w:t>Боготольского</w:t>
      </w:r>
      <w:proofErr w:type="spellEnd"/>
      <w:r w:rsidRPr="00710B9F">
        <w:rPr>
          <w:sz w:val="28"/>
          <w:szCs w:val="28"/>
        </w:rPr>
        <w:t xml:space="preserve">, </w:t>
      </w:r>
      <w:proofErr w:type="spellStart"/>
      <w:r w:rsidRPr="00710B9F">
        <w:rPr>
          <w:sz w:val="28"/>
          <w:szCs w:val="28"/>
        </w:rPr>
        <w:t>Балахтинско</w:t>
      </w:r>
      <w:proofErr w:type="spellEnd"/>
      <w:r w:rsidRPr="00710B9F">
        <w:rPr>
          <w:sz w:val="28"/>
          <w:szCs w:val="28"/>
        </w:rPr>
        <w:t xml:space="preserve">-Новоселовского, Мотыгинского и Шушенского муниципальных округов. Ожидается, что ими будет приобретено не менее 0,34 тыс. кв. метров жилья. По состоянию </w:t>
      </w:r>
      <w:r>
        <w:rPr>
          <w:sz w:val="28"/>
          <w:szCs w:val="28"/>
        </w:rPr>
        <w:t xml:space="preserve">                    </w:t>
      </w:r>
      <w:r w:rsidRPr="00710B9F">
        <w:rPr>
          <w:sz w:val="28"/>
          <w:szCs w:val="28"/>
        </w:rPr>
        <w:t>на отчетную дату получателям направлено 31 467,7 тыс. рублей (94,2 %);</w:t>
      </w:r>
    </w:p>
    <w:p w:rsidR="007F480B" w:rsidRPr="00710B9F" w:rsidRDefault="00710B9F" w:rsidP="00710B9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710B9F">
        <w:rPr>
          <w:sz w:val="28"/>
          <w:szCs w:val="28"/>
        </w:rPr>
        <w:t xml:space="preserve">по предоставлению социальных выплат на строительство (приобретение) жилья гражданам, работающим по трудовому договору                      в должности преподавателя или мастера производственного обучения                           в профессиональной образовательной организации, осуществляющей подготовку кадров по укрупненной группе профессий и специальностей </w:t>
      </w:r>
      <w:r w:rsidRPr="00710B9F">
        <w:rPr>
          <w:sz w:val="28"/>
          <w:szCs w:val="28"/>
        </w:rPr>
        <w:lastRenderedPageBreak/>
        <w:t>«Сельское хозяйство и сельскохозяйственные науки» и расположенной                             в сельской местности, в городах, входящих в состав муниципальных округов, предусмотрены средства краевого бюджета в размере 33 417,0 тыс. рублей</w:t>
      </w:r>
      <w:proofErr w:type="gramEnd"/>
      <w:r w:rsidRPr="00710B9F">
        <w:rPr>
          <w:sz w:val="28"/>
          <w:szCs w:val="28"/>
        </w:rPr>
        <w:t>. Учитывая отсутствие заявителей по данному мероприятию, средства краевого бюджета будут перераспределены на мероприятие</w:t>
      </w:r>
      <w:r>
        <w:rPr>
          <w:sz w:val="28"/>
          <w:szCs w:val="28"/>
        </w:rPr>
        <w:t xml:space="preserve">                                        </w:t>
      </w:r>
      <w:r w:rsidRPr="00710B9F">
        <w:rPr>
          <w:sz w:val="28"/>
          <w:szCs w:val="28"/>
        </w:rPr>
        <w:t xml:space="preserve"> по предоставлению государственной поддержки работникам ветеринарной службы края.</w:t>
      </w:r>
    </w:p>
    <w:p w:rsidR="007C0238" w:rsidRPr="00710B9F" w:rsidRDefault="007C0238" w:rsidP="007C0238">
      <w:pPr>
        <w:spacing w:line="276" w:lineRule="auto"/>
        <w:ind w:firstLine="709"/>
        <w:jc w:val="both"/>
        <w:rPr>
          <w:sz w:val="28"/>
          <w:szCs w:val="28"/>
        </w:rPr>
      </w:pPr>
    </w:p>
    <w:p w:rsidR="00071B1D" w:rsidRPr="00291C33" w:rsidRDefault="00071B1D" w:rsidP="007E54F2">
      <w:pPr>
        <w:spacing w:line="276" w:lineRule="auto"/>
        <w:rPr>
          <w:b/>
          <w:i/>
          <w:sz w:val="28"/>
          <w:szCs w:val="28"/>
        </w:rPr>
      </w:pPr>
      <w:r w:rsidRPr="00291C33">
        <w:rPr>
          <w:b/>
          <w:i/>
          <w:sz w:val="28"/>
          <w:szCs w:val="28"/>
        </w:rPr>
        <w:t xml:space="preserve">Развитие малых форм хозяйствования на территории края </w:t>
      </w:r>
    </w:p>
    <w:p w:rsidR="00C70D1D" w:rsidRPr="00291C33" w:rsidRDefault="00071B1D" w:rsidP="00451485">
      <w:pPr>
        <w:ind w:firstLine="709"/>
        <w:jc w:val="both"/>
        <w:rPr>
          <w:sz w:val="28"/>
          <w:szCs w:val="28"/>
        </w:rPr>
      </w:pPr>
      <w:r w:rsidRPr="00291C33">
        <w:rPr>
          <w:sz w:val="28"/>
          <w:szCs w:val="28"/>
        </w:rPr>
        <w:t>По состоянию на 01.</w:t>
      </w:r>
      <w:r w:rsidR="00A84C72" w:rsidRPr="00291C33">
        <w:rPr>
          <w:sz w:val="28"/>
          <w:szCs w:val="28"/>
        </w:rPr>
        <w:t>0</w:t>
      </w:r>
      <w:r w:rsidR="00291C33" w:rsidRPr="00291C33">
        <w:rPr>
          <w:sz w:val="28"/>
          <w:szCs w:val="28"/>
        </w:rPr>
        <w:t>4</w:t>
      </w:r>
      <w:r w:rsidR="00A84C72" w:rsidRPr="00291C33">
        <w:rPr>
          <w:sz w:val="28"/>
          <w:szCs w:val="28"/>
        </w:rPr>
        <w:t>.2026</w:t>
      </w:r>
      <w:r w:rsidRPr="00291C33">
        <w:rPr>
          <w:sz w:val="28"/>
          <w:szCs w:val="28"/>
        </w:rPr>
        <w:t xml:space="preserve"> в реестре субъектов агропромышленного комплекса края (далее – Реестр)</w:t>
      </w:r>
      <w:r w:rsidR="005A1A76" w:rsidRPr="00291C33">
        <w:rPr>
          <w:sz w:val="28"/>
          <w:szCs w:val="28"/>
        </w:rPr>
        <w:t xml:space="preserve"> состояло 5</w:t>
      </w:r>
      <w:r w:rsidR="00291C33" w:rsidRPr="00291C33">
        <w:rPr>
          <w:sz w:val="28"/>
          <w:szCs w:val="28"/>
        </w:rPr>
        <w:t>3</w:t>
      </w:r>
      <w:r w:rsidRPr="00291C33">
        <w:rPr>
          <w:sz w:val="28"/>
          <w:szCs w:val="28"/>
        </w:rPr>
        <w:t xml:space="preserve"> сельскохозяйственных потребительских кооперативов (на 01.</w:t>
      </w:r>
      <w:r w:rsidR="00A84C72" w:rsidRPr="00291C33">
        <w:rPr>
          <w:sz w:val="28"/>
          <w:szCs w:val="28"/>
        </w:rPr>
        <w:t>0</w:t>
      </w:r>
      <w:r w:rsidR="00291C33" w:rsidRPr="00291C33">
        <w:rPr>
          <w:sz w:val="28"/>
          <w:szCs w:val="28"/>
        </w:rPr>
        <w:t>4</w:t>
      </w:r>
      <w:r w:rsidRPr="00291C33">
        <w:rPr>
          <w:sz w:val="28"/>
          <w:szCs w:val="28"/>
        </w:rPr>
        <w:t>.202</w:t>
      </w:r>
      <w:r w:rsidR="00A84C72" w:rsidRPr="00291C33">
        <w:rPr>
          <w:sz w:val="28"/>
          <w:szCs w:val="28"/>
        </w:rPr>
        <w:t>5</w:t>
      </w:r>
      <w:r w:rsidRPr="00291C33">
        <w:rPr>
          <w:sz w:val="28"/>
          <w:szCs w:val="28"/>
        </w:rPr>
        <w:t xml:space="preserve"> – </w:t>
      </w:r>
      <w:r w:rsidR="00291C33" w:rsidRPr="00291C33">
        <w:rPr>
          <w:sz w:val="28"/>
          <w:szCs w:val="28"/>
        </w:rPr>
        <w:t>59</w:t>
      </w:r>
      <w:r w:rsidRPr="00291C33">
        <w:rPr>
          <w:sz w:val="28"/>
          <w:szCs w:val="28"/>
        </w:rPr>
        <w:t xml:space="preserve">), в том числе перерабатывающих – </w:t>
      </w:r>
      <w:r w:rsidR="00291C33" w:rsidRPr="00291C33">
        <w:rPr>
          <w:sz w:val="28"/>
          <w:szCs w:val="28"/>
        </w:rPr>
        <w:t>17</w:t>
      </w:r>
      <w:r w:rsidRPr="00291C33">
        <w:rPr>
          <w:sz w:val="28"/>
          <w:szCs w:val="28"/>
        </w:rPr>
        <w:t>, снабженческо-сбытовых – 3</w:t>
      </w:r>
      <w:r w:rsidR="00C70D1D" w:rsidRPr="00291C33">
        <w:rPr>
          <w:sz w:val="28"/>
          <w:szCs w:val="28"/>
        </w:rPr>
        <w:t>2</w:t>
      </w:r>
      <w:r w:rsidRPr="00291C33">
        <w:rPr>
          <w:sz w:val="28"/>
          <w:szCs w:val="28"/>
        </w:rPr>
        <w:t xml:space="preserve">, обслуживающих – </w:t>
      </w:r>
      <w:r w:rsidR="005A1A76" w:rsidRPr="00291C33">
        <w:rPr>
          <w:sz w:val="28"/>
          <w:szCs w:val="28"/>
        </w:rPr>
        <w:t xml:space="preserve">                </w:t>
      </w:r>
      <w:r w:rsidR="00A84C72" w:rsidRPr="00291C33">
        <w:rPr>
          <w:sz w:val="28"/>
          <w:szCs w:val="28"/>
        </w:rPr>
        <w:t>4 кооператива</w:t>
      </w:r>
      <w:r w:rsidRPr="00291C33">
        <w:rPr>
          <w:sz w:val="28"/>
          <w:szCs w:val="28"/>
        </w:rPr>
        <w:t xml:space="preserve">. </w:t>
      </w:r>
      <w:r w:rsidR="005A1A76" w:rsidRPr="00291C33">
        <w:rPr>
          <w:sz w:val="28"/>
          <w:szCs w:val="28"/>
        </w:rPr>
        <w:t xml:space="preserve">Финансово-хозяйственную деятельность осуществлял    </w:t>
      </w:r>
      <w:r w:rsidR="00291C33" w:rsidRPr="00291C33">
        <w:rPr>
          <w:sz w:val="28"/>
          <w:szCs w:val="28"/>
        </w:rPr>
        <w:t xml:space="preserve">                      51 сельскохозяйственный потребительский кооператив</w:t>
      </w:r>
      <w:r w:rsidR="005A1A76" w:rsidRPr="00291C33">
        <w:rPr>
          <w:sz w:val="28"/>
          <w:szCs w:val="28"/>
        </w:rPr>
        <w:t xml:space="preserve"> (</w:t>
      </w:r>
      <w:r w:rsidR="00291C33" w:rsidRPr="00291C33">
        <w:rPr>
          <w:sz w:val="28"/>
          <w:szCs w:val="28"/>
        </w:rPr>
        <w:t>96,2</w:t>
      </w:r>
      <w:r w:rsidR="005A1A76" w:rsidRPr="00291C33">
        <w:rPr>
          <w:sz w:val="28"/>
          <w:szCs w:val="28"/>
        </w:rPr>
        <w:t xml:space="preserve"> %). </w:t>
      </w:r>
    </w:p>
    <w:p w:rsidR="00071B1D" w:rsidRPr="00957035" w:rsidRDefault="00DD46DC" w:rsidP="00451485">
      <w:pPr>
        <w:ind w:firstLine="709"/>
        <w:jc w:val="both"/>
        <w:rPr>
          <w:sz w:val="28"/>
          <w:szCs w:val="28"/>
        </w:rPr>
      </w:pPr>
      <w:r w:rsidRPr="00291C33">
        <w:rPr>
          <w:sz w:val="28"/>
          <w:szCs w:val="28"/>
        </w:rPr>
        <w:t>Кооперативы созданы в 1</w:t>
      </w:r>
      <w:r w:rsidR="00291C33" w:rsidRPr="00291C33">
        <w:rPr>
          <w:sz w:val="28"/>
          <w:szCs w:val="28"/>
        </w:rPr>
        <w:t>7</w:t>
      </w:r>
      <w:r w:rsidR="003A78C5" w:rsidRPr="00291C33">
        <w:rPr>
          <w:sz w:val="28"/>
          <w:szCs w:val="28"/>
        </w:rPr>
        <w:t xml:space="preserve"> муниципальных округах края </w:t>
      </w:r>
      <w:r w:rsidR="003A78C5" w:rsidRPr="00291C33">
        <w:rPr>
          <w:sz w:val="26"/>
          <w:szCs w:val="26"/>
        </w:rPr>
        <w:t>и</w:t>
      </w:r>
      <w:r w:rsidR="00704C61" w:rsidRPr="00291C33">
        <w:rPr>
          <w:sz w:val="26"/>
          <w:szCs w:val="26"/>
        </w:rPr>
        <w:t xml:space="preserve"> объединяют</w:t>
      </w:r>
      <w:r w:rsidR="00704C61" w:rsidRPr="00291C33">
        <w:rPr>
          <w:sz w:val="28"/>
          <w:szCs w:val="28"/>
        </w:rPr>
        <w:t xml:space="preserve">                                </w:t>
      </w:r>
      <w:r w:rsidR="00071B1D" w:rsidRPr="00291C33">
        <w:rPr>
          <w:sz w:val="28"/>
          <w:szCs w:val="28"/>
        </w:rPr>
        <w:t xml:space="preserve"> </w:t>
      </w:r>
      <w:r w:rsidR="00291C33" w:rsidRPr="00291C33">
        <w:rPr>
          <w:sz w:val="28"/>
          <w:szCs w:val="28"/>
        </w:rPr>
        <w:t>5 716</w:t>
      </w:r>
      <w:r w:rsidR="00071B1D" w:rsidRPr="00291C33">
        <w:rPr>
          <w:sz w:val="28"/>
          <w:szCs w:val="28"/>
        </w:rPr>
        <w:t xml:space="preserve"> граждан, ведущих личное подсобное хозяйство (далее – ЛПХ), </w:t>
      </w:r>
      <w:r w:rsidR="00704C61" w:rsidRPr="00291C33">
        <w:rPr>
          <w:sz w:val="28"/>
          <w:szCs w:val="28"/>
        </w:rPr>
        <w:t xml:space="preserve">                         </w:t>
      </w:r>
      <w:r w:rsidR="00291C33" w:rsidRPr="00957035">
        <w:rPr>
          <w:sz w:val="28"/>
          <w:szCs w:val="28"/>
        </w:rPr>
        <w:t>257</w:t>
      </w:r>
      <w:r w:rsidR="00071B1D" w:rsidRPr="00957035">
        <w:rPr>
          <w:sz w:val="28"/>
          <w:szCs w:val="28"/>
        </w:rPr>
        <w:t xml:space="preserve"> крестьянских (фермерских) хозяйств и индивидуальных пре</w:t>
      </w:r>
      <w:r w:rsidR="00704C61" w:rsidRPr="00957035">
        <w:rPr>
          <w:sz w:val="28"/>
          <w:szCs w:val="28"/>
        </w:rPr>
        <w:t xml:space="preserve">дпринимателей (далее – КФХ) и </w:t>
      </w:r>
      <w:r w:rsidR="00291C33" w:rsidRPr="00957035">
        <w:rPr>
          <w:sz w:val="28"/>
          <w:szCs w:val="28"/>
        </w:rPr>
        <w:t>92</w:t>
      </w:r>
      <w:r w:rsidR="00071B1D" w:rsidRPr="00957035">
        <w:rPr>
          <w:sz w:val="28"/>
          <w:szCs w:val="28"/>
        </w:rPr>
        <w:t xml:space="preserve"> иных субъектов малого и среднего предпринимательства (далее – субъекты МСП).</w:t>
      </w:r>
    </w:p>
    <w:p w:rsidR="00071B1D" w:rsidRPr="00F96CDF" w:rsidRDefault="00071B1D" w:rsidP="00451485">
      <w:pPr>
        <w:ind w:firstLine="709"/>
        <w:contextualSpacing/>
        <w:jc w:val="both"/>
        <w:rPr>
          <w:sz w:val="28"/>
          <w:szCs w:val="28"/>
        </w:rPr>
      </w:pPr>
      <w:r w:rsidRPr="00957035">
        <w:rPr>
          <w:sz w:val="28"/>
          <w:szCs w:val="28"/>
        </w:rPr>
        <w:t xml:space="preserve">Количество работающих в кооперативах составляет </w:t>
      </w:r>
      <w:r w:rsidR="00957035" w:rsidRPr="00957035">
        <w:rPr>
          <w:sz w:val="28"/>
          <w:szCs w:val="28"/>
        </w:rPr>
        <w:t>349</w:t>
      </w:r>
      <w:r w:rsidRPr="00957035">
        <w:rPr>
          <w:sz w:val="28"/>
          <w:szCs w:val="28"/>
        </w:rPr>
        <w:t xml:space="preserve"> человек, </w:t>
      </w:r>
      <w:r w:rsidRPr="00F96CDF">
        <w:rPr>
          <w:sz w:val="28"/>
          <w:szCs w:val="28"/>
        </w:rPr>
        <w:t xml:space="preserve">среднемесячная заработная плата </w:t>
      </w:r>
      <w:r w:rsidR="00957035" w:rsidRPr="00F96CDF">
        <w:rPr>
          <w:sz w:val="28"/>
          <w:szCs w:val="28"/>
        </w:rPr>
        <w:t>39,6</w:t>
      </w:r>
      <w:r w:rsidRPr="00F96CDF">
        <w:rPr>
          <w:sz w:val="28"/>
          <w:szCs w:val="28"/>
        </w:rPr>
        <w:t xml:space="preserve"> тыс. рублей.</w:t>
      </w:r>
    </w:p>
    <w:p w:rsidR="00704C61" w:rsidRPr="009F3057" w:rsidRDefault="00704C61" w:rsidP="00451485">
      <w:pPr>
        <w:ind w:firstLine="709"/>
        <w:jc w:val="both"/>
        <w:rPr>
          <w:sz w:val="28"/>
          <w:szCs w:val="28"/>
        </w:rPr>
      </w:pPr>
      <w:r w:rsidRPr="00F96CDF">
        <w:rPr>
          <w:sz w:val="28"/>
          <w:szCs w:val="28"/>
        </w:rPr>
        <w:t xml:space="preserve">Основные виды деятельности, которые осуществляют потребительские </w:t>
      </w:r>
      <w:r w:rsidRPr="009F3057">
        <w:rPr>
          <w:sz w:val="28"/>
          <w:szCs w:val="28"/>
        </w:rPr>
        <w:t xml:space="preserve">кооперативы края – это закуп молока, мяса, зерна, картофеля и овощей </w:t>
      </w:r>
      <w:r w:rsidR="00AD6863" w:rsidRPr="009F3057">
        <w:rPr>
          <w:sz w:val="28"/>
          <w:szCs w:val="28"/>
        </w:rPr>
        <w:t xml:space="preserve">                             </w:t>
      </w:r>
      <w:r w:rsidRPr="009F3057">
        <w:rPr>
          <w:sz w:val="28"/>
          <w:szCs w:val="28"/>
        </w:rPr>
        <w:t xml:space="preserve">в ЛПХ, КФХ и иных субъектах </w:t>
      </w:r>
      <w:r w:rsidR="00F96CDF" w:rsidRPr="009F3057">
        <w:rPr>
          <w:sz w:val="28"/>
          <w:szCs w:val="28"/>
        </w:rPr>
        <w:t>МСП</w:t>
      </w:r>
      <w:r w:rsidRPr="009F3057">
        <w:rPr>
          <w:sz w:val="28"/>
          <w:szCs w:val="28"/>
        </w:rPr>
        <w:t>, сбыт сельскохозяйственного сырья, оказание услуг по проведению полевых работ.</w:t>
      </w:r>
    </w:p>
    <w:p w:rsidR="00071B1D" w:rsidRPr="009C197D" w:rsidRDefault="00071B1D" w:rsidP="0045148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9F3057">
        <w:rPr>
          <w:sz w:val="28"/>
          <w:szCs w:val="28"/>
        </w:rPr>
        <w:t xml:space="preserve"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 </w:t>
      </w:r>
      <w:r w:rsidR="009F3057" w:rsidRPr="009F3057">
        <w:rPr>
          <w:sz w:val="28"/>
          <w:szCs w:val="28"/>
        </w:rPr>
        <w:t>4 929,4</w:t>
      </w:r>
      <w:r w:rsidRPr="009F3057">
        <w:rPr>
          <w:sz w:val="28"/>
          <w:szCs w:val="28"/>
        </w:rPr>
        <w:t xml:space="preserve"> тонн (</w:t>
      </w:r>
      <w:r w:rsidR="009F3057" w:rsidRPr="009F3057">
        <w:rPr>
          <w:sz w:val="28"/>
          <w:szCs w:val="28"/>
        </w:rPr>
        <w:t xml:space="preserve">95,1 </w:t>
      </w:r>
      <w:r w:rsidRPr="009F3057">
        <w:rPr>
          <w:sz w:val="28"/>
          <w:szCs w:val="28"/>
        </w:rPr>
        <w:t>% к уровню 202</w:t>
      </w:r>
      <w:r w:rsidR="009F3057" w:rsidRPr="009F3057">
        <w:rPr>
          <w:sz w:val="28"/>
          <w:szCs w:val="28"/>
        </w:rPr>
        <w:t>5</w:t>
      </w:r>
      <w:r w:rsidRPr="009F3057">
        <w:rPr>
          <w:sz w:val="28"/>
          <w:szCs w:val="28"/>
        </w:rPr>
        <w:t xml:space="preserve"> г.),                        мяса – </w:t>
      </w:r>
      <w:r w:rsidR="009F3057" w:rsidRPr="009F3057">
        <w:rPr>
          <w:sz w:val="28"/>
          <w:szCs w:val="28"/>
        </w:rPr>
        <w:t>867,8</w:t>
      </w:r>
      <w:r w:rsidRPr="009F3057">
        <w:rPr>
          <w:sz w:val="28"/>
          <w:szCs w:val="28"/>
        </w:rPr>
        <w:t xml:space="preserve"> тонн (</w:t>
      </w:r>
      <w:r w:rsidR="009F3057" w:rsidRPr="009F3057">
        <w:rPr>
          <w:sz w:val="28"/>
          <w:szCs w:val="28"/>
        </w:rPr>
        <w:t>126,0</w:t>
      </w:r>
      <w:r w:rsidR="00756BD3" w:rsidRPr="009F3057">
        <w:rPr>
          <w:sz w:val="28"/>
          <w:szCs w:val="28"/>
        </w:rPr>
        <w:t xml:space="preserve"> </w:t>
      </w:r>
      <w:r w:rsidRPr="009F3057">
        <w:rPr>
          <w:sz w:val="28"/>
          <w:szCs w:val="28"/>
        </w:rPr>
        <w:t xml:space="preserve">%), зерновых – </w:t>
      </w:r>
      <w:r w:rsidR="009F3057" w:rsidRPr="009F3057">
        <w:rPr>
          <w:sz w:val="28"/>
          <w:szCs w:val="28"/>
        </w:rPr>
        <w:t>7 646,9</w:t>
      </w:r>
      <w:r w:rsidRPr="009F3057">
        <w:rPr>
          <w:sz w:val="28"/>
          <w:szCs w:val="28"/>
        </w:rPr>
        <w:t xml:space="preserve"> тонн (</w:t>
      </w:r>
      <w:r w:rsidR="009F3057" w:rsidRPr="009F3057">
        <w:rPr>
          <w:sz w:val="28"/>
          <w:szCs w:val="28"/>
        </w:rPr>
        <w:t>103,4</w:t>
      </w:r>
      <w:r w:rsidR="00756BD3" w:rsidRPr="009F3057">
        <w:rPr>
          <w:sz w:val="28"/>
          <w:szCs w:val="28"/>
        </w:rPr>
        <w:t xml:space="preserve"> </w:t>
      </w:r>
      <w:r w:rsidRPr="009F3057">
        <w:rPr>
          <w:sz w:val="28"/>
          <w:szCs w:val="28"/>
        </w:rPr>
        <w:t xml:space="preserve">%), картофеля </w:t>
      </w:r>
      <w:r w:rsidR="00756BD3" w:rsidRPr="009F3057">
        <w:rPr>
          <w:sz w:val="28"/>
          <w:szCs w:val="28"/>
        </w:rPr>
        <w:t xml:space="preserve">                      </w:t>
      </w:r>
      <w:r w:rsidRPr="009F3057">
        <w:rPr>
          <w:sz w:val="28"/>
          <w:szCs w:val="28"/>
        </w:rPr>
        <w:t xml:space="preserve">и овощей – </w:t>
      </w:r>
      <w:r w:rsidR="009F3057" w:rsidRPr="009F3057">
        <w:rPr>
          <w:sz w:val="28"/>
          <w:szCs w:val="28"/>
        </w:rPr>
        <w:t>9 927,9</w:t>
      </w:r>
      <w:r w:rsidRPr="009F3057">
        <w:rPr>
          <w:sz w:val="28"/>
          <w:szCs w:val="28"/>
        </w:rPr>
        <w:t xml:space="preserve"> </w:t>
      </w:r>
      <w:r w:rsidRPr="009C197D">
        <w:rPr>
          <w:sz w:val="28"/>
          <w:szCs w:val="28"/>
        </w:rPr>
        <w:t>тонн (</w:t>
      </w:r>
      <w:r w:rsidR="009F3057" w:rsidRPr="009C197D">
        <w:rPr>
          <w:sz w:val="28"/>
          <w:szCs w:val="28"/>
        </w:rPr>
        <w:t>в 2,6 раза</w:t>
      </w:r>
      <w:r w:rsidRPr="009C197D">
        <w:rPr>
          <w:sz w:val="28"/>
          <w:szCs w:val="28"/>
        </w:rPr>
        <w:t xml:space="preserve">); произведено молочной продукции                 в объеме </w:t>
      </w:r>
      <w:r w:rsidR="009C197D" w:rsidRPr="009C197D">
        <w:rPr>
          <w:sz w:val="28"/>
          <w:szCs w:val="28"/>
        </w:rPr>
        <w:t>88,8</w:t>
      </w:r>
      <w:r w:rsidRPr="009C197D">
        <w:rPr>
          <w:sz w:val="28"/>
          <w:szCs w:val="28"/>
        </w:rPr>
        <w:t xml:space="preserve"> тонн (</w:t>
      </w:r>
      <w:r w:rsidR="009C197D" w:rsidRPr="009C197D">
        <w:rPr>
          <w:sz w:val="28"/>
          <w:szCs w:val="28"/>
        </w:rPr>
        <w:t>44,1</w:t>
      </w:r>
      <w:r w:rsidR="00756BD3" w:rsidRPr="009C197D">
        <w:rPr>
          <w:sz w:val="28"/>
          <w:szCs w:val="28"/>
        </w:rPr>
        <w:t xml:space="preserve"> %</w:t>
      </w:r>
      <w:r w:rsidRPr="009C197D">
        <w:rPr>
          <w:sz w:val="28"/>
          <w:szCs w:val="28"/>
        </w:rPr>
        <w:t xml:space="preserve">), мясной продукции – </w:t>
      </w:r>
      <w:r w:rsidR="009C197D" w:rsidRPr="009C197D">
        <w:rPr>
          <w:sz w:val="28"/>
          <w:szCs w:val="28"/>
        </w:rPr>
        <w:t>415,7</w:t>
      </w:r>
      <w:r w:rsidRPr="009C197D">
        <w:rPr>
          <w:sz w:val="28"/>
          <w:szCs w:val="28"/>
        </w:rPr>
        <w:t xml:space="preserve"> тонн</w:t>
      </w:r>
      <w:r w:rsidR="00756BD3" w:rsidRPr="009C197D">
        <w:rPr>
          <w:sz w:val="28"/>
          <w:szCs w:val="28"/>
        </w:rPr>
        <w:t>ы</w:t>
      </w:r>
      <w:r w:rsidRPr="009C197D">
        <w:rPr>
          <w:sz w:val="28"/>
          <w:szCs w:val="28"/>
        </w:rPr>
        <w:t xml:space="preserve"> (</w:t>
      </w:r>
      <w:r w:rsidR="009C197D" w:rsidRPr="009C197D">
        <w:rPr>
          <w:sz w:val="28"/>
          <w:szCs w:val="28"/>
        </w:rPr>
        <w:t>118,0</w:t>
      </w:r>
      <w:r w:rsidR="00756BD3" w:rsidRPr="009C197D">
        <w:rPr>
          <w:sz w:val="28"/>
          <w:szCs w:val="28"/>
        </w:rPr>
        <w:t xml:space="preserve"> </w:t>
      </w:r>
      <w:r w:rsidRPr="009C197D">
        <w:rPr>
          <w:sz w:val="28"/>
          <w:szCs w:val="28"/>
        </w:rPr>
        <w:t>%),</w:t>
      </w:r>
      <w:r w:rsidR="0040477B" w:rsidRPr="009C197D">
        <w:rPr>
          <w:sz w:val="28"/>
          <w:szCs w:val="28"/>
        </w:rPr>
        <w:t xml:space="preserve"> </w:t>
      </w:r>
      <w:r w:rsidRPr="009C197D">
        <w:rPr>
          <w:sz w:val="28"/>
          <w:szCs w:val="28"/>
        </w:rPr>
        <w:t xml:space="preserve">комбикорма – </w:t>
      </w:r>
      <w:r w:rsidR="009C197D" w:rsidRPr="009C197D">
        <w:rPr>
          <w:sz w:val="28"/>
          <w:szCs w:val="28"/>
        </w:rPr>
        <w:t>879,4</w:t>
      </w:r>
      <w:r w:rsidR="00704C61" w:rsidRPr="009C197D">
        <w:rPr>
          <w:sz w:val="28"/>
          <w:szCs w:val="28"/>
        </w:rPr>
        <w:t xml:space="preserve"> </w:t>
      </w:r>
      <w:r w:rsidRPr="009C197D">
        <w:rPr>
          <w:sz w:val="28"/>
          <w:szCs w:val="28"/>
        </w:rPr>
        <w:t>тонн (</w:t>
      </w:r>
      <w:r w:rsidR="009C197D" w:rsidRPr="009C197D">
        <w:rPr>
          <w:sz w:val="28"/>
          <w:szCs w:val="28"/>
        </w:rPr>
        <w:t>91,0</w:t>
      </w:r>
      <w:r w:rsidR="00704C61" w:rsidRPr="009C197D">
        <w:rPr>
          <w:sz w:val="28"/>
          <w:szCs w:val="28"/>
        </w:rPr>
        <w:t xml:space="preserve"> %</w:t>
      </w:r>
      <w:r w:rsidRPr="009C197D">
        <w:rPr>
          <w:sz w:val="28"/>
          <w:szCs w:val="28"/>
        </w:rPr>
        <w:t>).</w:t>
      </w:r>
      <w:proofErr w:type="gramEnd"/>
    </w:p>
    <w:p w:rsidR="009C197D" w:rsidRPr="0054777E" w:rsidRDefault="009C197D" w:rsidP="00451485">
      <w:pPr>
        <w:ind w:firstLine="709"/>
        <w:jc w:val="both"/>
        <w:rPr>
          <w:sz w:val="28"/>
          <w:szCs w:val="28"/>
        </w:rPr>
      </w:pPr>
      <w:r w:rsidRPr="009C197D">
        <w:rPr>
          <w:sz w:val="28"/>
          <w:szCs w:val="28"/>
        </w:rPr>
        <w:t xml:space="preserve">Снижение объемов производства молочной продукции за отчетный период связано с временным прекращением производства СКПК «Удача» </w:t>
      </w:r>
      <w:proofErr w:type="spellStart"/>
      <w:r w:rsidRPr="009C197D">
        <w:rPr>
          <w:sz w:val="28"/>
          <w:szCs w:val="28"/>
        </w:rPr>
        <w:t>Ирбейско</w:t>
      </w:r>
      <w:proofErr w:type="spellEnd"/>
      <w:r w:rsidRPr="009C197D">
        <w:rPr>
          <w:sz w:val="28"/>
          <w:szCs w:val="28"/>
        </w:rPr>
        <w:t>-Саянского муниципального округа (закуп молока в отчетном периоде</w:t>
      </w:r>
      <w:r>
        <w:rPr>
          <w:sz w:val="28"/>
          <w:szCs w:val="28"/>
        </w:rPr>
        <w:t xml:space="preserve"> </w:t>
      </w:r>
      <w:r w:rsidRPr="009C197D">
        <w:rPr>
          <w:sz w:val="28"/>
          <w:szCs w:val="28"/>
        </w:rPr>
        <w:t>не осуществлялся).</w:t>
      </w:r>
      <w:r w:rsidRPr="00AB71E6">
        <w:rPr>
          <w:sz w:val="28"/>
          <w:szCs w:val="28"/>
        </w:rPr>
        <w:t xml:space="preserve"> </w:t>
      </w:r>
      <w:r w:rsidRPr="009C197D">
        <w:rPr>
          <w:sz w:val="28"/>
          <w:szCs w:val="28"/>
        </w:rPr>
        <w:t>Снижение объемов производства комбикорма вызвано небольшим снижением объемов производства кооперативом СПК «</w:t>
      </w:r>
      <w:proofErr w:type="spellStart"/>
      <w:r w:rsidRPr="0054777E">
        <w:rPr>
          <w:sz w:val="28"/>
          <w:szCs w:val="28"/>
        </w:rPr>
        <w:t>Агросибком</w:t>
      </w:r>
      <w:proofErr w:type="spellEnd"/>
      <w:r w:rsidRPr="0054777E">
        <w:rPr>
          <w:sz w:val="28"/>
          <w:szCs w:val="28"/>
        </w:rPr>
        <w:t xml:space="preserve">-М» </w:t>
      </w:r>
      <w:proofErr w:type="spellStart"/>
      <w:r w:rsidRPr="0054777E">
        <w:rPr>
          <w:sz w:val="28"/>
          <w:szCs w:val="28"/>
        </w:rPr>
        <w:t>Идринско-Краснотуранского</w:t>
      </w:r>
      <w:proofErr w:type="spellEnd"/>
      <w:r w:rsidRPr="0054777E">
        <w:rPr>
          <w:sz w:val="28"/>
          <w:szCs w:val="28"/>
        </w:rPr>
        <w:t xml:space="preserve"> муниципального округа.</w:t>
      </w:r>
    </w:p>
    <w:p w:rsidR="00071B1D" w:rsidRPr="0054777E" w:rsidRDefault="00071B1D" w:rsidP="007E54F2">
      <w:pPr>
        <w:spacing w:line="276" w:lineRule="auto"/>
        <w:rPr>
          <w:b/>
          <w:i/>
          <w:sz w:val="28"/>
          <w:szCs w:val="28"/>
        </w:rPr>
      </w:pPr>
      <w:r w:rsidRPr="0054777E">
        <w:rPr>
          <w:b/>
          <w:i/>
          <w:sz w:val="28"/>
          <w:szCs w:val="28"/>
        </w:rPr>
        <w:t xml:space="preserve">Крупные инвестиционные проекты, реализуемые в АПК </w:t>
      </w:r>
    </w:p>
    <w:p w:rsidR="00451485" w:rsidRDefault="00451485" w:rsidP="00494BA9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 состоянию на 01.04.2026 </w:t>
      </w:r>
      <w:r>
        <w:rPr>
          <w:rFonts w:eastAsia="Calibri"/>
          <w:sz w:val="28"/>
          <w:szCs w:val="28"/>
        </w:rPr>
        <w:t xml:space="preserve">в крае </w:t>
      </w:r>
      <w:r>
        <w:rPr>
          <w:sz w:val="28"/>
          <w:szCs w:val="28"/>
        </w:rPr>
        <w:t xml:space="preserve">осуществлялась реализация </w:t>
      </w:r>
      <w:r>
        <w:rPr>
          <w:sz w:val="28"/>
          <w:szCs w:val="28"/>
        </w:rPr>
        <w:br/>
      </w:r>
      <w:r w:rsidRPr="00D87005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D87005">
        <w:rPr>
          <w:rFonts w:eastAsia="Calibri"/>
          <w:sz w:val="28"/>
          <w:szCs w:val="28"/>
        </w:rPr>
        <w:t xml:space="preserve"> инвестиционных</w:t>
      </w:r>
      <w:r>
        <w:rPr>
          <w:rFonts w:eastAsia="Calibri"/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на общую сумму инвестиций 51 030,6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в том числе 6 наиболее крупных приоритетных проектов (в отрасли животноводства – 3 проекта, в отрасли растениеводства – 1 проект,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отрасли пищевой и перерабатывающей промышленности – 2 проекта) </w:t>
      </w:r>
      <w:r>
        <w:rPr>
          <w:sz w:val="28"/>
          <w:szCs w:val="28"/>
        </w:rPr>
        <w:br/>
        <w:t xml:space="preserve">с общим объемом инвестиций </w:t>
      </w:r>
      <w:r w:rsidRPr="00C06472">
        <w:rPr>
          <w:sz w:val="28"/>
          <w:szCs w:val="28"/>
        </w:rPr>
        <w:t>33 391,1 млн рублей:</w:t>
      </w:r>
    </w:p>
    <w:p w:rsidR="00451485" w:rsidRPr="0054777E" w:rsidRDefault="00451485" w:rsidP="00494BA9">
      <w:pPr>
        <w:ind w:firstLine="709"/>
        <w:jc w:val="both"/>
        <w:rPr>
          <w:sz w:val="28"/>
          <w:szCs w:val="28"/>
        </w:rPr>
      </w:pPr>
      <w:r w:rsidRPr="0054777E">
        <w:rPr>
          <w:sz w:val="28"/>
          <w:szCs w:val="28"/>
        </w:rPr>
        <w:t xml:space="preserve">ЗАО «Искра Ленина», Минусинский МО </w:t>
      </w:r>
      <w:r w:rsidRPr="0054777E">
        <w:rPr>
          <w:rFonts w:eastAsia="Calibri"/>
          <w:sz w:val="28"/>
          <w:szCs w:val="28"/>
        </w:rPr>
        <w:t>–</w:t>
      </w:r>
      <w:r w:rsidRPr="0054777E">
        <w:rPr>
          <w:sz w:val="28"/>
          <w:szCs w:val="28"/>
        </w:rPr>
        <w:t xml:space="preserve"> «Строительство животноводческого комплекса по производству молока на 2658 фуражных голов», плановый объем инвестиций по проекту 3 518,9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рублей, проектная мощность производства молока до 23,9 тыс. тонн в год. Плановый срок ввода объекта в эксплуатацию апрель 2026 год. На отчетную дату объем инвестиций составил 3 173,1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рублей; </w:t>
      </w:r>
    </w:p>
    <w:p w:rsidR="00451485" w:rsidRPr="0054777E" w:rsidRDefault="00451485" w:rsidP="00494BA9">
      <w:pPr>
        <w:ind w:firstLine="709"/>
        <w:jc w:val="both"/>
        <w:rPr>
          <w:sz w:val="28"/>
          <w:szCs w:val="28"/>
        </w:rPr>
      </w:pPr>
      <w:r w:rsidRPr="0054777E">
        <w:rPr>
          <w:sz w:val="28"/>
          <w:szCs w:val="28"/>
        </w:rPr>
        <w:t xml:space="preserve">ООО ТК «Солнечный», Емельяновский МО </w:t>
      </w:r>
      <w:r w:rsidRPr="0054777E">
        <w:rPr>
          <w:rFonts w:eastAsia="Calibri"/>
          <w:sz w:val="28"/>
          <w:szCs w:val="28"/>
        </w:rPr>
        <w:t>–</w:t>
      </w:r>
      <w:r w:rsidRPr="0054777E">
        <w:rPr>
          <w:sz w:val="28"/>
          <w:szCs w:val="28"/>
        </w:rPr>
        <w:t xml:space="preserve"> «Тепличный комбинат для производства овощей и зеленых культур в защищенном грунте, </w:t>
      </w:r>
      <w:r w:rsidRPr="0054777E">
        <w:rPr>
          <w:sz w:val="28"/>
          <w:szCs w:val="28"/>
        </w:rPr>
        <w:br/>
        <w:t xml:space="preserve">с инженерными коммуникациями в </w:t>
      </w:r>
      <w:proofErr w:type="spellStart"/>
      <w:r w:rsidRPr="0054777E">
        <w:rPr>
          <w:sz w:val="28"/>
          <w:szCs w:val="28"/>
        </w:rPr>
        <w:t>Емельяновском</w:t>
      </w:r>
      <w:proofErr w:type="spellEnd"/>
      <w:r w:rsidRPr="0054777E">
        <w:rPr>
          <w:sz w:val="28"/>
          <w:szCs w:val="28"/>
        </w:rPr>
        <w:t xml:space="preserve"> районе Красноярского края», объем инвестиций 13 959,4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рублей, ввод мощностей </w:t>
      </w:r>
      <w:r w:rsidRPr="0054777E">
        <w:rPr>
          <w:sz w:val="28"/>
          <w:szCs w:val="28"/>
        </w:rPr>
        <w:br/>
        <w:t xml:space="preserve">по производству овощей – 27,3 тыс. тонн в год (в том числе: огурец – </w:t>
      </w:r>
      <w:r w:rsidR="00494BA9">
        <w:rPr>
          <w:sz w:val="28"/>
          <w:szCs w:val="28"/>
        </w:rPr>
        <w:t xml:space="preserve">                      </w:t>
      </w:r>
      <w:r w:rsidRPr="0054777E">
        <w:rPr>
          <w:sz w:val="28"/>
          <w:szCs w:val="28"/>
        </w:rPr>
        <w:t xml:space="preserve">17,2 тыс. тонн в год, томат – 10,1 тыс. тонн в год). Плановый срок ввода объекта </w:t>
      </w:r>
      <w:r w:rsidRPr="0054777E">
        <w:rPr>
          <w:sz w:val="28"/>
          <w:szCs w:val="28"/>
        </w:rPr>
        <w:br/>
        <w:t>в эксплуатацию: 1-ой очереди – 2027 год, 2-ой очереди – 2028 год,</w:t>
      </w:r>
      <w:r w:rsidR="00494BA9">
        <w:rPr>
          <w:sz w:val="28"/>
          <w:szCs w:val="28"/>
        </w:rPr>
        <w:t xml:space="preserve">                           </w:t>
      </w:r>
      <w:r w:rsidRPr="0054777E">
        <w:rPr>
          <w:sz w:val="28"/>
          <w:szCs w:val="28"/>
        </w:rPr>
        <w:t xml:space="preserve"> 3-ей очереди – 2030 год. На отчетную дату объем инвестиций составил </w:t>
      </w:r>
      <w:r w:rsidR="00494BA9">
        <w:rPr>
          <w:sz w:val="28"/>
          <w:szCs w:val="28"/>
        </w:rPr>
        <w:t xml:space="preserve">                    </w:t>
      </w:r>
      <w:r w:rsidRPr="0054777E">
        <w:rPr>
          <w:sz w:val="28"/>
          <w:szCs w:val="28"/>
        </w:rPr>
        <w:t xml:space="preserve">156,5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рублей;</w:t>
      </w:r>
    </w:p>
    <w:p w:rsidR="00451485" w:rsidRPr="0054777E" w:rsidRDefault="00451485" w:rsidP="00494BA9">
      <w:pPr>
        <w:ind w:firstLine="709"/>
        <w:jc w:val="both"/>
        <w:rPr>
          <w:sz w:val="28"/>
          <w:szCs w:val="28"/>
        </w:rPr>
      </w:pPr>
      <w:r w:rsidRPr="0054777E">
        <w:rPr>
          <w:sz w:val="28"/>
          <w:szCs w:val="28"/>
        </w:rPr>
        <w:t>ООО «</w:t>
      </w:r>
      <w:proofErr w:type="spellStart"/>
      <w:r w:rsidRPr="0054777E">
        <w:rPr>
          <w:sz w:val="28"/>
          <w:szCs w:val="28"/>
        </w:rPr>
        <w:t>Крастехстрой</w:t>
      </w:r>
      <w:proofErr w:type="spellEnd"/>
      <w:r w:rsidRPr="0054777E">
        <w:rPr>
          <w:sz w:val="28"/>
          <w:szCs w:val="28"/>
        </w:rPr>
        <w:t xml:space="preserve">», Емельяновский МО – «Строительство комбината по производству соков, детского питания и безалкогольных напитков </w:t>
      </w:r>
      <w:r w:rsidRPr="0054777E">
        <w:rPr>
          <w:sz w:val="28"/>
          <w:szCs w:val="28"/>
        </w:rPr>
        <w:br/>
        <w:t xml:space="preserve">в </w:t>
      </w:r>
      <w:proofErr w:type="spellStart"/>
      <w:r w:rsidRPr="0054777E">
        <w:rPr>
          <w:sz w:val="28"/>
          <w:szCs w:val="28"/>
        </w:rPr>
        <w:t>Емельяновском</w:t>
      </w:r>
      <w:proofErr w:type="spellEnd"/>
      <w:r w:rsidRPr="0054777E">
        <w:rPr>
          <w:sz w:val="28"/>
          <w:szCs w:val="28"/>
        </w:rPr>
        <w:t xml:space="preserve"> районе Красноярского края», объем инвестиций </w:t>
      </w:r>
      <w:r w:rsidR="00494BA9">
        <w:rPr>
          <w:sz w:val="28"/>
          <w:szCs w:val="28"/>
        </w:rPr>
        <w:t xml:space="preserve">                        </w:t>
      </w:r>
      <w:r w:rsidRPr="0054777E">
        <w:rPr>
          <w:sz w:val="28"/>
          <w:szCs w:val="28"/>
        </w:rPr>
        <w:t xml:space="preserve">4 561,8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рублей, п</w:t>
      </w:r>
      <w:r w:rsidRPr="0054777E">
        <w:rPr>
          <w:rFonts w:eastAsia="Calibri"/>
          <w:sz w:val="28"/>
          <w:szCs w:val="28"/>
        </w:rPr>
        <w:t xml:space="preserve">ланируемый объем производства 303,4 тыс. тонн </w:t>
      </w:r>
      <w:r w:rsidRPr="0054777E">
        <w:rPr>
          <w:rFonts w:eastAsia="Calibri"/>
          <w:bCs/>
          <w:sz w:val="28"/>
          <w:szCs w:val="28"/>
        </w:rPr>
        <w:t>безалкогольных напитков в год</w:t>
      </w:r>
      <w:r w:rsidRPr="0054777E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4777E">
        <w:rPr>
          <w:rFonts w:eastAsia="Calibri"/>
          <w:bCs/>
          <w:sz w:val="28"/>
          <w:szCs w:val="28"/>
        </w:rPr>
        <w:t xml:space="preserve">(фруктовые нектары и соки, газированные, энергетические напитки, сиропы). </w:t>
      </w:r>
      <w:r w:rsidRPr="0054777E">
        <w:rPr>
          <w:sz w:val="28"/>
          <w:szCs w:val="28"/>
        </w:rPr>
        <w:t xml:space="preserve">Плановый срок ввода объекта </w:t>
      </w:r>
      <w:r w:rsidR="00494BA9">
        <w:rPr>
          <w:sz w:val="28"/>
          <w:szCs w:val="28"/>
        </w:rPr>
        <w:t xml:space="preserve">                                 </w:t>
      </w:r>
      <w:r w:rsidRPr="0054777E">
        <w:rPr>
          <w:sz w:val="28"/>
          <w:szCs w:val="28"/>
        </w:rPr>
        <w:t xml:space="preserve">в эксплуатацию 2028 год. На отчетную дату объем инвестиций составил 1 231,5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рублей;</w:t>
      </w:r>
    </w:p>
    <w:p w:rsidR="00451485" w:rsidRPr="0054777E" w:rsidRDefault="00451485" w:rsidP="00494BA9">
      <w:pPr>
        <w:ind w:firstLine="709"/>
        <w:jc w:val="both"/>
        <w:rPr>
          <w:sz w:val="28"/>
          <w:szCs w:val="28"/>
        </w:rPr>
      </w:pPr>
      <w:r w:rsidRPr="0054777E">
        <w:rPr>
          <w:sz w:val="28"/>
          <w:szCs w:val="28"/>
        </w:rPr>
        <w:t>АО «</w:t>
      </w:r>
      <w:proofErr w:type="spellStart"/>
      <w:r w:rsidRPr="0054777E">
        <w:rPr>
          <w:sz w:val="28"/>
          <w:szCs w:val="28"/>
        </w:rPr>
        <w:t>ЕнисейАгроСоюз</w:t>
      </w:r>
      <w:proofErr w:type="spellEnd"/>
      <w:r w:rsidRPr="0054777E">
        <w:rPr>
          <w:sz w:val="28"/>
          <w:szCs w:val="28"/>
        </w:rPr>
        <w:t xml:space="preserve">», </w:t>
      </w:r>
      <w:proofErr w:type="spellStart"/>
      <w:r w:rsidRPr="0054777E">
        <w:rPr>
          <w:sz w:val="28"/>
          <w:szCs w:val="28"/>
        </w:rPr>
        <w:t>Большемуртинско</w:t>
      </w:r>
      <w:proofErr w:type="spellEnd"/>
      <w:r w:rsidRPr="0054777E">
        <w:rPr>
          <w:sz w:val="28"/>
          <w:szCs w:val="28"/>
        </w:rPr>
        <w:t xml:space="preserve">-Сухобузимский МО – «Реконструкция производственных корпусов Птицефабрики «Енисейский бройлер», расположенных по адресу: Красноярский край, Манский район, </w:t>
      </w:r>
      <w:r w:rsidRPr="0054777E">
        <w:rPr>
          <w:sz w:val="28"/>
          <w:szCs w:val="28"/>
        </w:rPr>
        <w:br/>
        <w:t xml:space="preserve">п. </w:t>
      </w:r>
      <w:proofErr w:type="spellStart"/>
      <w:r w:rsidRPr="0054777E">
        <w:rPr>
          <w:sz w:val="28"/>
          <w:szCs w:val="28"/>
        </w:rPr>
        <w:t>Первоманск</w:t>
      </w:r>
      <w:proofErr w:type="spellEnd"/>
      <w:r w:rsidRPr="0054777E">
        <w:rPr>
          <w:sz w:val="28"/>
          <w:szCs w:val="28"/>
        </w:rPr>
        <w:t xml:space="preserve">», плановый объем инвестиций 1 395,5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рублей, проектная мощность производства мяса бройлеров в живом весе – 28,4 тыс. тонн в год </w:t>
      </w:r>
      <w:r w:rsidRPr="0054777E">
        <w:rPr>
          <w:sz w:val="28"/>
          <w:szCs w:val="28"/>
        </w:rPr>
        <w:br/>
        <w:t xml:space="preserve">(в убойном весе увеличение на 6,8 тыс. тонн в год). Плановый срок ввода объекта в эксплуатацию – май 2026 год. На отчетную дату объем инвестиций составил 1 118,3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рублей;</w:t>
      </w:r>
    </w:p>
    <w:p w:rsidR="00451485" w:rsidRPr="0054777E" w:rsidRDefault="00451485" w:rsidP="00494BA9">
      <w:pPr>
        <w:ind w:firstLine="709"/>
        <w:jc w:val="both"/>
        <w:rPr>
          <w:sz w:val="28"/>
          <w:szCs w:val="28"/>
        </w:rPr>
      </w:pPr>
      <w:r w:rsidRPr="0054777E">
        <w:rPr>
          <w:sz w:val="28"/>
          <w:szCs w:val="28"/>
        </w:rPr>
        <w:t>АО «</w:t>
      </w:r>
      <w:proofErr w:type="spellStart"/>
      <w:r w:rsidRPr="0054777E">
        <w:rPr>
          <w:sz w:val="28"/>
          <w:szCs w:val="28"/>
        </w:rPr>
        <w:t>Шушенская</w:t>
      </w:r>
      <w:proofErr w:type="spellEnd"/>
      <w:r w:rsidRPr="0054777E">
        <w:rPr>
          <w:sz w:val="28"/>
          <w:szCs w:val="28"/>
        </w:rPr>
        <w:t xml:space="preserve"> птицефабрика», </w:t>
      </w:r>
      <w:proofErr w:type="spellStart"/>
      <w:r w:rsidRPr="0054777E">
        <w:rPr>
          <w:sz w:val="28"/>
          <w:szCs w:val="28"/>
        </w:rPr>
        <w:t>Шушенский</w:t>
      </w:r>
      <w:proofErr w:type="spellEnd"/>
      <w:r w:rsidRPr="0054777E">
        <w:rPr>
          <w:sz w:val="28"/>
          <w:szCs w:val="28"/>
        </w:rPr>
        <w:t xml:space="preserve"> МО – «Развитие предприятия АО «</w:t>
      </w:r>
      <w:proofErr w:type="spellStart"/>
      <w:r w:rsidRPr="0054777E">
        <w:rPr>
          <w:sz w:val="28"/>
          <w:szCs w:val="28"/>
        </w:rPr>
        <w:t>Шушенская</w:t>
      </w:r>
      <w:proofErr w:type="spellEnd"/>
      <w:r w:rsidRPr="0054777E">
        <w:rPr>
          <w:sz w:val="28"/>
          <w:szCs w:val="28"/>
        </w:rPr>
        <w:t xml:space="preserve"> птицефабрика»», плановый объем инвестиций по проекту 930,8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рублей, проектная мощность производства мяса птицы (в живом весе) 17,7 тыс. тонн в год. Плановый срок ввода объекта </w:t>
      </w:r>
      <w:r w:rsidRPr="0054777E">
        <w:rPr>
          <w:sz w:val="28"/>
          <w:szCs w:val="28"/>
        </w:rPr>
        <w:br/>
        <w:t>в эксплуатацию 1 этапа реконструкции (убойный цех) – май 2026 год.</w:t>
      </w:r>
      <w:r w:rsidRPr="0054777E">
        <w:rPr>
          <w:sz w:val="28"/>
          <w:szCs w:val="28"/>
        </w:rPr>
        <w:br/>
        <w:t xml:space="preserve">На отчетную дату объем инвестиций составил 348,7 </w:t>
      </w:r>
      <w:proofErr w:type="gramStart"/>
      <w:r w:rsidRPr="0054777E">
        <w:rPr>
          <w:sz w:val="28"/>
          <w:szCs w:val="28"/>
        </w:rPr>
        <w:t>млн</w:t>
      </w:r>
      <w:proofErr w:type="gramEnd"/>
      <w:r w:rsidRPr="0054777E">
        <w:rPr>
          <w:sz w:val="28"/>
          <w:szCs w:val="28"/>
        </w:rPr>
        <w:t xml:space="preserve"> рублей;</w:t>
      </w:r>
    </w:p>
    <w:p w:rsidR="00A60BB2" w:rsidRPr="0054777E" w:rsidRDefault="00451485" w:rsidP="00494BA9">
      <w:pPr>
        <w:pStyle w:val="ConsPlusTitle"/>
        <w:ind w:firstLine="709"/>
        <w:jc w:val="both"/>
        <w:rPr>
          <w:b w:val="0"/>
          <w:bCs w:val="0"/>
          <w:i/>
          <w:sz w:val="28"/>
          <w:szCs w:val="28"/>
        </w:rPr>
      </w:pPr>
      <w:r w:rsidRPr="0054777E">
        <w:rPr>
          <w:b w:val="0"/>
          <w:sz w:val="28"/>
          <w:szCs w:val="28"/>
        </w:rPr>
        <w:t>ЗАО «</w:t>
      </w:r>
      <w:proofErr w:type="spellStart"/>
      <w:r w:rsidRPr="0054777E">
        <w:rPr>
          <w:b w:val="0"/>
          <w:sz w:val="28"/>
          <w:szCs w:val="28"/>
        </w:rPr>
        <w:t>Назаровское</w:t>
      </w:r>
      <w:proofErr w:type="spellEnd"/>
      <w:r w:rsidRPr="0054777E">
        <w:rPr>
          <w:b w:val="0"/>
          <w:sz w:val="28"/>
          <w:szCs w:val="28"/>
        </w:rPr>
        <w:t xml:space="preserve">», Назаровский МО – «Маслоэкстракционный завод по переработке семян рапса», плановый объем инвестиций по проекту </w:t>
      </w:r>
      <w:r w:rsidR="00494BA9">
        <w:rPr>
          <w:b w:val="0"/>
          <w:sz w:val="28"/>
          <w:szCs w:val="28"/>
        </w:rPr>
        <w:t xml:space="preserve">       </w:t>
      </w:r>
      <w:r w:rsidRPr="0054777E">
        <w:rPr>
          <w:b w:val="0"/>
          <w:sz w:val="28"/>
          <w:szCs w:val="28"/>
        </w:rPr>
        <w:t xml:space="preserve">9 024,7 </w:t>
      </w:r>
      <w:proofErr w:type="gramStart"/>
      <w:r w:rsidRPr="0054777E">
        <w:rPr>
          <w:b w:val="0"/>
          <w:sz w:val="28"/>
          <w:szCs w:val="28"/>
        </w:rPr>
        <w:t>млн</w:t>
      </w:r>
      <w:proofErr w:type="gramEnd"/>
      <w:r w:rsidRPr="0054777E">
        <w:rPr>
          <w:b w:val="0"/>
          <w:sz w:val="28"/>
          <w:szCs w:val="28"/>
        </w:rPr>
        <w:t xml:space="preserve"> рублей, проектная мощность по производству рапсового масла – 113,0 тыс. тонн, шрота – 122,0 тыс. тонн, переработка семян рапса – </w:t>
      </w:r>
      <w:r w:rsidR="00494BA9">
        <w:rPr>
          <w:b w:val="0"/>
          <w:sz w:val="28"/>
          <w:szCs w:val="28"/>
        </w:rPr>
        <w:t xml:space="preserve">                        </w:t>
      </w:r>
      <w:r w:rsidRPr="0054777E">
        <w:rPr>
          <w:b w:val="0"/>
          <w:sz w:val="28"/>
          <w:szCs w:val="28"/>
        </w:rPr>
        <w:lastRenderedPageBreak/>
        <w:t>256,0 тыс. тонн. Плановый срок ввода объекта в эксплуатацию 2030 год. Ведется проектирование объекта. На отчетную дату объем инвестиций составил 3,9 млн рублей.</w:t>
      </w:r>
    </w:p>
    <w:p w:rsidR="00451485" w:rsidRPr="0054777E" w:rsidRDefault="00451485" w:rsidP="002376AE">
      <w:pPr>
        <w:pStyle w:val="ConsPlusTitle"/>
        <w:spacing w:line="276" w:lineRule="auto"/>
        <w:ind w:firstLine="709"/>
        <w:jc w:val="both"/>
        <w:rPr>
          <w:b w:val="0"/>
          <w:bCs w:val="0"/>
          <w:i/>
          <w:sz w:val="28"/>
          <w:szCs w:val="28"/>
        </w:rPr>
      </w:pPr>
    </w:p>
    <w:p w:rsidR="00190025" w:rsidRPr="0054777E" w:rsidRDefault="00190025" w:rsidP="007E54F2">
      <w:pPr>
        <w:pStyle w:val="ConsPlusTitle"/>
        <w:spacing w:line="276" w:lineRule="auto"/>
        <w:jc w:val="both"/>
        <w:rPr>
          <w:bCs w:val="0"/>
          <w:i/>
          <w:sz w:val="28"/>
          <w:szCs w:val="28"/>
        </w:rPr>
      </w:pPr>
      <w:r w:rsidRPr="0054777E">
        <w:rPr>
          <w:bCs w:val="0"/>
          <w:i/>
          <w:sz w:val="28"/>
          <w:szCs w:val="28"/>
        </w:rPr>
        <w:t>Финансирование</w:t>
      </w:r>
    </w:p>
    <w:p w:rsidR="007F480B" w:rsidRPr="002A5B5E" w:rsidRDefault="007F480B" w:rsidP="007F480B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4777E">
        <w:rPr>
          <w:b w:val="0"/>
          <w:bCs w:val="0"/>
          <w:sz w:val="28"/>
          <w:szCs w:val="28"/>
        </w:rPr>
        <w:t>За январ</w:t>
      </w:r>
      <w:r w:rsidRPr="002A5B5E">
        <w:rPr>
          <w:b w:val="0"/>
          <w:bCs w:val="0"/>
          <w:sz w:val="28"/>
          <w:szCs w:val="28"/>
        </w:rPr>
        <w:t>ь – март 2026 года оказана прямая государственная поддержка отрасли в сумме 129 718,1 тыс. рублей, в том числе за счет сре</w:t>
      </w:r>
      <w:proofErr w:type="gramStart"/>
      <w:r w:rsidRPr="002A5B5E">
        <w:rPr>
          <w:b w:val="0"/>
          <w:bCs w:val="0"/>
          <w:sz w:val="28"/>
          <w:szCs w:val="28"/>
        </w:rPr>
        <w:t>дств кр</w:t>
      </w:r>
      <w:proofErr w:type="gramEnd"/>
      <w:r w:rsidRPr="002A5B5E">
        <w:rPr>
          <w:b w:val="0"/>
          <w:bCs w:val="0"/>
          <w:sz w:val="28"/>
          <w:szCs w:val="28"/>
        </w:rPr>
        <w:t>аевого бюджета 123 357,6 тыс. рублей, федерального – 6 360,5 тыс. рублей.</w:t>
      </w:r>
    </w:p>
    <w:p w:rsidR="007F480B" w:rsidRPr="002A5B5E" w:rsidRDefault="007F480B" w:rsidP="007F480B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A5B5E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7F480B" w:rsidRPr="002A5B5E" w:rsidRDefault="007F480B" w:rsidP="007F480B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A5B5E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и техническая модернизация агропромышленного комплекса» – 2 614,0 тыс. рублей, в том числе за счет сре</w:t>
      </w:r>
      <w:proofErr w:type="gramStart"/>
      <w:r w:rsidRPr="002A5B5E">
        <w:rPr>
          <w:b w:val="0"/>
          <w:bCs w:val="0"/>
          <w:sz w:val="28"/>
          <w:szCs w:val="28"/>
        </w:rPr>
        <w:t>дств кр</w:t>
      </w:r>
      <w:proofErr w:type="gramEnd"/>
      <w:r w:rsidRPr="002A5B5E">
        <w:rPr>
          <w:b w:val="0"/>
          <w:bCs w:val="0"/>
          <w:sz w:val="28"/>
          <w:szCs w:val="28"/>
        </w:rPr>
        <w:t>аевого бюджета 862,6 тыс. рублей, федерального – 1 751,4 тыс. рублей;</w:t>
      </w:r>
    </w:p>
    <w:p w:rsidR="007F480B" w:rsidRPr="002A5B5E" w:rsidRDefault="007F480B" w:rsidP="007F480B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A5B5E">
        <w:rPr>
          <w:b w:val="0"/>
          <w:bCs w:val="0"/>
          <w:sz w:val="28"/>
          <w:szCs w:val="28"/>
        </w:rPr>
        <w:t>на поддержку ведомственного проекта «Развитие малых форм хозяйствования и сельскохозяйственной кооперации» за счет сре</w:t>
      </w:r>
      <w:proofErr w:type="gramStart"/>
      <w:r w:rsidRPr="002A5B5E">
        <w:rPr>
          <w:b w:val="0"/>
          <w:bCs w:val="0"/>
          <w:sz w:val="28"/>
          <w:szCs w:val="28"/>
        </w:rPr>
        <w:t>дств кр</w:t>
      </w:r>
      <w:proofErr w:type="gramEnd"/>
      <w:r w:rsidRPr="002A5B5E">
        <w:rPr>
          <w:b w:val="0"/>
          <w:bCs w:val="0"/>
          <w:sz w:val="28"/>
          <w:szCs w:val="28"/>
        </w:rPr>
        <w:t>аевого бюджета 70 496,0 тыс. рублей;</w:t>
      </w:r>
    </w:p>
    <w:p w:rsidR="007F480B" w:rsidRDefault="007F480B" w:rsidP="007F480B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A5B5E">
        <w:rPr>
          <w:b w:val="0"/>
          <w:bCs w:val="0"/>
          <w:sz w:val="28"/>
          <w:szCs w:val="28"/>
        </w:rPr>
        <w:t>на поддержку ведомственного проекта «Комплексное развитие сельских территорий» – 56 608,1 тыс. рублей, в том числе за счет сре</w:t>
      </w:r>
      <w:proofErr w:type="gramStart"/>
      <w:r w:rsidRPr="002A5B5E">
        <w:rPr>
          <w:b w:val="0"/>
          <w:bCs w:val="0"/>
          <w:sz w:val="28"/>
          <w:szCs w:val="28"/>
        </w:rPr>
        <w:t>дств кр</w:t>
      </w:r>
      <w:proofErr w:type="gramEnd"/>
      <w:r w:rsidRPr="002A5B5E">
        <w:rPr>
          <w:b w:val="0"/>
          <w:bCs w:val="0"/>
          <w:sz w:val="28"/>
          <w:szCs w:val="28"/>
        </w:rPr>
        <w:t>аевого бюджета 51 999,0 тыс. рублей, федерального – 4 609,1 тыс. рублей.</w:t>
      </w:r>
    </w:p>
    <w:p w:rsidR="00D7293A" w:rsidRPr="003E6F65" w:rsidRDefault="00D7293A" w:rsidP="007F480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</w:p>
    <w:sectPr w:rsidR="00D7293A" w:rsidRPr="003E6F65" w:rsidSect="007B7E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AC41C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185E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3797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B1D"/>
    <w:rsid w:val="00071E32"/>
    <w:rsid w:val="000733CE"/>
    <w:rsid w:val="0007359E"/>
    <w:rsid w:val="00074B6A"/>
    <w:rsid w:val="000750E1"/>
    <w:rsid w:val="000757FA"/>
    <w:rsid w:val="00075EBF"/>
    <w:rsid w:val="000769AA"/>
    <w:rsid w:val="0008184B"/>
    <w:rsid w:val="00081CC4"/>
    <w:rsid w:val="00082574"/>
    <w:rsid w:val="00082882"/>
    <w:rsid w:val="000831B4"/>
    <w:rsid w:val="00083973"/>
    <w:rsid w:val="000844A3"/>
    <w:rsid w:val="0008457B"/>
    <w:rsid w:val="0008473A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183"/>
    <w:rsid w:val="000B1103"/>
    <w:rsid w:val="000B368C"/>
    <w:rsid w:val="000B3AC9"/>
    <w:rsid w:val="000B3B0C"/>
    <w:rsid w:val="000B3C98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0A5C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4CB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471B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2FA7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398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1C5F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5F03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247"/>
    <w:rsid w:val="00207614"/>
    <w:rsid w:val="00207A69"/>
    <w:rsid w:val="00210A7A"/>
    <w:rsid w:val="002112CD"/>
    <w:rsid w:val="00212767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82A"/>
    <w:rsid w:val="00235A19"/>
    <w:rsid w:val="002369DF"/>
    <w:rsid w:val="002376AE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55E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0571"/>
    <w:rsid w:val="00291084"/>
    <w:rsid w:val="00291194"/>
    <w:rsid w:val="00291687"/>
    <w:rsid w:val="00291902"/>
    <w:rsid w:val="00291C33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2BF5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283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3C39"/>
    <w:rsid w:val="002C4516"/>
    <w:rsid w:val="002C45E5"/>
    <w:rsid w:val="002C493F"/>
    <w:rsid w:val="002C49A7"/>
    <w:rsid w:val="002C4D1A"/>
    <w:rsid w:val="002C56B3"/>
    <w:rsid w:val="002C57D2"/>
    <w:rsid w:val="002C5F69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440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231"/>
    <w:rsid w:val="003379B0"/>
    <w:rsid w:val="003403A8"/>
    <w:rsid w:val="003406F2"/>
    <w:rsid w:val="0034110A"/>
    <w:rsid w:val="003418BA"/>
    <w:rsid w:val="00341A05"/>
    <w:rsid w:val="00341E2C"/>
    <w:rsid w:val="003422D9"/>
    <w:rsid w:val="0034268A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062E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28A"/>
    <w:rsid w:val="003637C2"/>
    <w:rsid w:val="0036381C"/>
    <w:rsid w:val="003639F6"/>
    <w:rsid w:val="0036435D"/>
    <w:rsid w:val="0036564A"/>
    <w:rsid w:val="003664EB"/>
    <w:rsid w:val="0036682E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C36"/>
    <w:rsid w:val="00375D08"/>
    <w:rsid w:val="00380050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76E"/>
    <w:rsid w:val="003A2B9F"/>
    <w:rsid w:val="003A3850"/>
    <w:rsid w:val="003A4E56"/>
    <w:rsid w:val="003A5BEB"/>
    <w:rsid w:val="003A5DC5"/>
    <w:rsid w:val="003A6650"/>
    <w:rsid w:val="003A6EE2"/>
    <w:rsid w:val="003A78C5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81B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E6F65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77B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6EF4"/>
    <w:rsid w:val="004171A8"/>
    <w:rsid w:val="00417EF6"/>
    <w:rsid w:val="0042034B"/>
    <w:rsid w:val="00421153"/>
    <w:rsid w:val="0042313A"/>
    <w:rsid w:val="00423E05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25CD"/>
    <w:rsid w:val="004330D5"/>
    <w:rsid w:val="004335DC"/>
    <w:rsid w:val="00434050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485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A64"/>
    <w:rsid w:val="00475B3F"/>
    <w:rsid w:val="00475FF1"/>
    <w:rsid w:val="0047655C"/>
    <w:rsid w:val="00480FE8"/>
    <w:rsid w:val="0048131C"/>
    <w:rsid w:val="0048309D"/>
    <w:rsid w:val="004844E1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4BA9"/>
    <w:rsid w:val="004973BC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622B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BD7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0F40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EDC"/>
    <w:rsid w:val="004E3164"/>
    <w:rsid w:val="004E3F31"/>
    <w:rsid w:val="004E421E"/>
    <w:rsid w:val="004E4576"/>
    <w:rsid w:val="004E5FF8"/>
    <w:rsid w:val="004E7CDE"/>
    <w:rsid w:val="004F049E"/>
    <w:rsid w:val="004F0506"/>
    <w:rsid w:val="004F08B7"/>
    <w:rsid w:val="004F08FA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951"/>
    <w:rsid w:val="00511FDB"/>
    <w:rsid w:val="00512E9E"/>
    <w:rsid w:val="005139D9"/>
    <w:rsid w:val="0051401D"/>
    <w:rsid w:val="0051404B"/>
    <w:rsid w:val="00514050"/>
    <w:rsid w:val="0051409C"/>
    <w:rsid w:val="00517860"/>
    <w:rsid w:val="00517A85"/>
    <w:rsid w:val="00517DEA"/>
    <w:rsid w:val="00520190"/>
    <w:rsid w:val="00520336"/>
    <w:rsid w:val="00521B53"/>
    <w:rsid w:val="00522A09"/>
    <w:rsid w:val="00523767"/>
    <w:rsid w:val="00523C50"/>
    <w:rsid w:val="00524B02"/>
    <w:rsid w:val="005251E9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4777E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00D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7077"/>
    <w:rsid w:val="0059795C"/>
    <w:rsid w:val="005A0758"/>
    <w:rsid w:val="005A0C5F"/>
    <w:rsid w:val="005A1273"/>
    <w:rsid w:val="005A1A7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040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AE9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356D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5889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0795D"/>
    <w:rsid w:val="00610533"/>
    <w:rsid w:val="00610867"/>
    <w:rsid w:val="006138A4"/>
    <w:rsid w:val="00613933"/>
    <w:rsid w:val="00613CBE"/>
    <w:rsid w:val="00614DC8"/>
    <w:rsid w:val="00614E8E"/>
    <w:rsid w:val="0061576A"/>
    <w:rsid w:val="00615776"/>
    <w:rsid w:val="00616809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3FFB"/>
    <w:rsid w:val="00635130"/>
    <w:rsid w:val="00636272"/>
    <w:rsid w:val="006372A2"/>
    <w:rsid w:val="00637B18"/>
    <w:rsid w:val="006412DE"/>
    <w:rsid w:val="00643D20"/>
    <w:rsid w:val="00644EAB"/>
    <w:rsid w:val="00646BCC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3F7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1EB3"/>
    <w:rsid w:val="006B208C"/>
    <w:rsid w:val="006B2844"/>
    <w:rsid w:val="006B2EB4"/>
    <w:rsid w:val="006B3625"/>
    <w:rsid w:val="006B3AD8"/>
    <w:rsid w:val="006B5729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D7D89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73C"/>
    <w:rsid w:val="006F0AB2"/>
    <w:rsid w:val="006F0B10"/>
    <w:rsid w:val="006F188A"/>
    <w:rsid w:val="006F1E63"/>
    <w:rsid w:val="006F22F2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4C61"/>
    <w:rsid w:val="00704FDC"/>
    <w:rsid w:val="007051E6"/>
    <w:rsid w:val="00705292"/>
    <w:rsid w:val="00705AE5"/>
    <w:rsid w:val="00705D9E"/>
    <w:rsid w:val="00705DD5"/>
    <w:rsid w:val="00705DF6"/>
    <w:rsid w:val="007064DF"/>
    <w:rsid w:val="0070672C"/>
    <w:rsid w:val="0070753D"/>
    <w:rsid w:val="00707B5F"/>
    <w:rsid w:val="00710151"/>
    <w:rsid w:val="00710B9F"/>
    <w:rsid w:val="007114A4"/>
    <w:rsid w:val="00711FCA"/>
    <w:rsid w:val="007125E9"/>
    <w:rsid w:val="00714175"/>
    <w:rsid w:val="00714AEE"/>
    <w:rsid w:val="00714E97"/>
    <w:rsid w:val="0071519A"/>
    <w:rsid w:val="007151E9"/>
    <w:rsid w:val="00715885"/>
    <w:rsid w:val="00715A84"/>
    <w:rsid w:val="0071707E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1966"/>
    <w:rsid w:val="00733018"/>
    <w:rsid w:val="00733D6E"/>
    <w:rsid w:val="00733F31"/>
    <w:rsid w:val="00734072"/>
    <w:rsid w:val="007344D7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BD3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77EC9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6E7C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238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B6F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D5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54F2"/>
    <w:rsid w:val="007E70CF"/>
    <w:rsid w:val="007E7FF0"/>
    <w:rsid w:val="007F0489"/>
    <w:rsid w:val="007F110F"/>
    <w:rsid w:val="007F16F1"/>
    <w:rsid w:val="007F1BCC"/>
    <w:rsid w:val="007F1F1A"/>
    <w:rsid w:val="007F3687"/>
    <w:rsid w:val="007F480B"/>
    <w:rsid w:val="007F75C6"/>
    <w:rsid w:val="007F77E5"/>
    <w:rsid w:val="007F7F93"/>
    <w:rsid w:val="0080180F"/>
    <w:rsid w:val="0080266F"/>
    <w:rsid w:val="008029A2"/>
    <w:rsid w:val="00802C9F"/>
    <w:rsid w:val="00802D3B"/>
    <w:rsid w:val="00802F9E"/>
    <w:rsid w:val="008049F9"/>
    <w:rsid w:val="00804F3F"/>
    <w:rsid w:val="00805830"/>
    <w:rsid w:val="00805DBF"/>
    <w:rsid w:val="00806248"/>
    <w:rsid w:val="00806949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543"/>
    <w:rsid w:val="00820F74"/>
    <w:rsid w:val="0082214A"/>
    <w:rsid w:val="008224CA"/>
    <w:rsid w:val="0082337D"/>
    <w:rsid w:val="00824288"/>
    <w:rsid w:val="0082440C"/>
    <w:rsid w:val="0082491F"/>
    <w:rsid w:val="00824BA9"/>
    <w:rsid w:val="00825CF5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47EEE"/>
    <w:rsid w:val="008510A1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5A7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3111"/>
    <w:rsid w:val="008742E4"/>
    <w:rsid w:val="00875A20"/>
    <w:rsid w:val="00875E26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08C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074"/>
    <w:rsid w:val="008D0D52"/>
    <w:rsid w:val="008D17D6"/>
    <w:rsid w:val="008D2BF7"/>
    <w:rsid w:val="008D2FB0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660E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4792"/>
    <w:rsid w:val="00914FF1"/>
    <w:rsid w:val="009164FF"/>
    <w:rsid w:val="009165DD"/>
    <w:rsid w:val="00917401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A99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035"/>
    <w:rsid w:val="00957236"/>
    <w:rsid w:val="00957319"/>
    <w:rsid w:val="00957524"/>
    <w:rsid w:val="0095764D"/>
    <w:rsid w:val="009578C3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5CA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197D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6B1"/>
    <w:rsid w:val="009D18C3"/>
    <w:rsid w:val="009D1B40"/>
    <w:rsid w:val="009D2950"/>
    <w:rsid w:val="009D3028"/>
    <w:rsid w:val="009D381B"/>
    <w:rsid w:val="009D3D0A"/>
    <w:rsid w:val="009D4D60"/>
    <w:rsid w:val="009D676C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057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B4C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1D75"/>
    <w:rsid w:val="00A52A10"/>
    <w:rsid w:val="00A52D12"/>
    <w:rsid w:val="00A53022"/>
    <w:rsid w:val="00A53639"/>
    <w:rsid w:val="00A55740"/>
    <w:rsid w:val="00A5764D"/>
    <w:rsid w:val="00A60207"/>
    <w:rsid w:val="00A60BB2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39B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2DDB"/>
    <w:rsid w:val="00A83689"/>
    <w:rsid w:val="00A83915"/>
    <w:rsid w:val="00A84C72"/>
    <w:rsid w:val="00A85244"/>
    <w:rsid w:val="00A8557D"/>
    <w:rsid w:val="00A85D41"/>
    <w:rsid w:val="00A85FA1"/>
    <w:rsid w:val="00A860FA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3E1B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1E6"/>
    <w:rsid w:val="00AB73F9"/>
    <w:rsid w:val="00AC0FC1"/>
    <w:rsid w:val="00AC1C76"/>
    <w:rsid w:val="00AC1CD8"/>
    <w:rsid w:val="00AC2559"/>
    <w:rsid w:val="00AC28B8"/>
    <w:rsid w:val="00AC2B0E"/>
    <w:rsid w:val="00AC2CBA"/>
    <w:rsid w:val="00AC2DA0"/>
    <w:rsid w:val="00AC3A46"/>
    <w:rsid w:val="00AC41CC"/>
    <w:rsid w:val="00AC42CF"/>
    <w:rsid w:val="00AC47D4"/>
    <w:rsid w:val="00AC4ADA"/>
    <w:rsid w:val="00AC4E8B"/>
    <w:rsid w:val="00AC56D2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863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38B8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0EB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2733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0898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4E5"/>
    <w:rsid w:val="00BC4827"/>
    <w:rsid w:val="00BC4C0B"/>
    <w:rsid w:val="00BC4C4F"/>
    <w:rsid w:val="00BC6669"/>
    <w:rsid w:val="00BC6B17"/>
    <w:rsid w:val="00BC76AB"/>
    <w:rsid w:val="00BC7A9B"/>
    <w:rsid w:val="00BD00C3"/>
    <w:rsid w:val="00BD0A27"/>
    <w:rsid w:val="00BD0F50"/>
    <w:rsid w:val="00BD161A"/>
    <w:rsid w:val="00BD1FD0"/>
    <w:rsid w:val="00BD3450"/>
    <w:rsid w:val="00BD3677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C86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10E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1B94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5016"/>
    <w:rsid w:val="00C66253"/>
    <w:rsid w:val="00C66853"/>
    <w:rsid w:val="00C6706A"/>
    <w:rsid w:val="00C67091"/>
    <w:rsid w:val="00C70839"/>
    <w:rsid w:val="00C70D1D"/>
    <w:rsid w:val="00C70E34"/>
    <w:rsid w:val="00C70FDC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3C84"/>
    <w:rsid w:val="00CA49DC"/>
    <w:rsid w:val="00CA4EEC"/>
    <w:rsid w:val="00CA513B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B7F7D"/>
    <w:rsid w:val="00CC035E"/>
    <w:rsid w:val="00CC0405"/>
    <w:rsid w:val="00CC1E74"/>
    <w:rsid w:val="00CC291B"/>
    <w:rsid w:val="00CC2D72"/>
    <w:rsid w:val="00CC3435"/>
    <w:rsid w:val="00CC48A5"/>
    <w:rsid w:val="00CC68EF"/>
    <w:rsid w:val="00CC71D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323"/>
    <w:rsid w:val="00CD76F5"/>
    <w:rsid w:val="00CD7FEB"/>
    <w:rsid w:val="00CE0CCB"/>
    <w:rsid w:val="00CE0FFA"/>
    <w:rsid w:val="00CE3860"/>
    <w:rsid w:val="00CE7487"/>
    <w:rsid w:val="00CF0297"/>
    <w:rsid w:val="00CF029F"/>
    <w:rsid w:val="00CF02F4"/>
    <w:rsid w:val="00CF25B9"/>
    <w:rsid w:val="00CF2DF1"/>
    <w:rsid w:val="00CF3BAF"/>
    <w:rsid w:val="00CF3FC1"/>
    <w:rsid w:val="00CF4DD1"/>
    <w:rsid w:val="00CF5846"/>
    <w:rsid w:val="00CF5FC8"/>
    <w:rsid w:val="00CF66BB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5A6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4BA3"/>
    <w:rsid w:val="00D153EE"/>
    <w:rsid w:val="00D163BE"/>
    <w:rsid w:val="00D17407"/>
    <w:rsid w:val="00D22330"/>
    <w:rsid w:val="00D2268C"/>
    <w:rsid w:val="00D22A44"/>
    <w:rsid w:val="00D22CFB"/>
    <w:rsid w:val="00D2300E"/>
    <w:rsid w:val="00D232D6"/>
    <w:rsid w:val="00D235EA"/>
    <w:rsid w:val="00D24309"/>
    <w:rsid w:val="00D24900"/>
    <w:rsid w:val="00D25689"/>
    <w:rsid w:val="00D26576"/>
    <w:rsid w:val="00D265E2"/>
    <w:rsid w:val="00D26F89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CFF"/>
    <w:rsid w:val="00D70D4E"/>
    <w:rsid w:val="00D70FCA"/>
    <w:rsid w:val="00D71ACC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3B1"/>
    <w:rsid w:val="00DB198A"/>
    <w:rsid w:val="00DB1CFF"/>
    <w:rsid w:val="00DB1D04"/>
    <w:rsid w:val="00DB1E71"/>
    <w:rsid w:val="00DB30D8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46DC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237"/>
    <w:rsid w:val="00DF2A20"/>
    <w:rsid w:val="00DF2AFC"/>
    <w:rsid w:val="00DF2F10"/>
    <w:rsid w:val="00DF3325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2B5"/>
    <w:rsid w:val="00E14783"/>
    <w:rsid w:val="00E14A97"/>
    <w:rsid w:val="00E1517E"/>
    <w:rsid w:val="00E151AC"/>
    <w:rsid w:val="00E15448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B09"/>
    <w:rsid w:val="00E24D76"/>
    <w:rsid w:val="00E2502B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846"/>
    <w:rsid w:val="00E45EEF"/>
    <w:rsid w:val="00E46746"/>
    <w:rsid w:val="00E475E2"/>
    <w:rsid w:val="00E50F62"/>
    <w:rsid w:val="00E52BB3"/>
    <w:rsid w:val="00E52CE1"/>
    <w:rsid w:val="00E52EFE"/>
    <w:rsid w:val="00E53676"/>
    <w:rsid w:val="00E53938"/>
    <w:rsid w:val="00E54747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4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470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569"/>
    <w:rsid w:val="00EA3A1B"/>
    <w:rsid w:val="00EA3CE3"/>
    <w:rsid w:val="00EA48BD"/>
    <w:rsid w:val="00EA49E2"/>
    <w:rsid w:val="00EA64F3"/>
    <w:rsid w:val="00EA6E09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07D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CB7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0F9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2F7A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15E"/>
    <w:rsid w:val="00F73BDA"/>
    <w:rsid w:val="00F76089"/>
    <w:rsid w:val="00F7611E"/>
    <w:rsid w:val="00F76FB5"/>
    <w:rsid w:val="00F80180"/>
    <w:rsid w:val="00F80240"/>
    <w:rsid w:val="00F8133A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E83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CDF"/>
    <w:rsid w:val="00F96D70"/>
    <w:rsid w:val="00F96D8B"/>
    <w:rsid w:val="00F97E78"/>
    <w:rsid w:val="00FA10EA"/>
    <w:rsid w:val="00FA1CF4"/>
    <w:rsid w:val="00FA24B8"/>
    <w:rsid w:val="00FA3EED"/>
    <w:rsid w:val="00FA4253"/>
    <w:rsid w:val="00FA5EF6"/>
    <w:rsid w:val="00FA79ED"/>
    <w:rsid w:val="00FA7A6A"/>
    <w:rsid w:val="00FA7B8C"/>
    <w:rsid w:val="00FA7C91"/>
    <w:rsid w:val="00FB0220"/>
    <w:rsid w:val="00FB0371"/>
    <w:rsid w:val="00FB060B"/>
    <w:rsid w:val="00FB1800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3F82"/>
    <w:rsid w:val="00FC4ECC"/>
    <w:rsid w:val="00FC7ADF"/>
    <w:rsid w:val="00FC7D7E"/>
    <w:rsid w:val="00FD0AB1"/>
    <w:rsid w:val="00FD0C15"/>
    <w:rsid w:val="00FD1510"/>
    <w:rsid w:val="00FD1760"/>
    <w:rsid w:val="00FD1A13"/>
    <w:rsid w:val="00FD1E35"/>
    <w:rsid w:val="00FD238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D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D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4223-278D-44D8-B4F1-E3EEF4F3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8</Pages>
  <Words>2434</Words>
  <Characters>18013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Игоревна Макарова</cp:lastModifiedBy>
  <cp:revision>180</cp:revision>
  <cp:lastPrinted>2024-01-29T02:53:00Z</cp:lastPrinted>
  <dcterms:created xsi:type="dcterms:W3CDTF">2025-04-14T05:28:00Z</dcterms:created>
  <dcterms:modified xsi:type="dcterms:W3CDTF">2026-05-29T03:27:00Z</dcterms:modified>
</cp:coreProperties>
</file>