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48" w:rsidRDefault="00833E48">
      <w:pPr>
        <w:pStyle w:val="ConsPlusNormal"/>
        <w:jc w:val="both"/>
        <w:outlineLvl w:val="0"/>
      </w:pPr>
    </w:p>
    <w:p w:rsidR="00833E48" w:rsidRDefault="00833E48">
      <w:pPr>
        <w:pStyle w:val="ConsPlusTitle"/>
        <w:jc w:val="center"/>
        <w:outlineLvl w:val="0"/>
      </w:pPr>
      <w:r>
        <w:t>ПРАВИТЕЛЬСТВО КРАСНОЯРСКОГО КРАЯ</w:t>
      </w:r>
    </w:p>
    <w:p w:rsidR="00833E48" w:rsidRDefault="00833E48">
      <w:pPr>
        <w:pStyle w:val="ConsPlusTitle"/>
        <w:jc w:val="center"/>
      </w:pPr>
    </w:p>
    <w:p w:rsidR="00833E48" w:rsidRDefault="00833E48">
      <w:pPr>
        <w:pStyle w:val="ConsPlusTitle"/>
        <w:jc w:val="center"/>
      </w:pPr>
      <w:r>
        <w:t>ПОСТАНОВЛЕНИЕ</w:t>
      </w:r>
    </w:p>
    <w:p w:rsidR="00833E48" w:rsidRDefault="00833E48">
      <w:pPr>
        <w:pStyle w:val="ConsPlusTitle"/>
        <w:jc w:val="center"/>
      </w:pPr>
      <w:r>
        <w:t>от 20 августа 2015 г. N 447-п</w:t>
      </w:r>
    </w:p>
    <w:p w:rsidR="00833E48" w:rsidRDefault="00833E48">
      <w:pPr>
        <w:pStyle w:val="ConsPlusTitle"/>
        <w:jc w:val="center"/>
      </w:pPr>
    </w:p>
    <w:p w:rsidR="00833E48" w:rsidRDefault="00833E48">
      <w:pPr>
        <w:pStyle w:val="ConsPlusTitle"/>
        <w:jc w:val="center"/>
      </w:pPr>
      <w:r>
        <w:t>ОБ УТВЕРЖДЕНИИ ПОРЯДКА ПРЕДОСТАВЛЕНИЯ ГРАНТА В ФОРМЕ</w:t>
      </w:r>
    </w:p>
    <w:p w:rsidR="00833E48" w:rsidRDefault="00833E48">
      <w:pPr>
        <w:pStyle w:val="ConsPlusTitle"/>
        <w:jc w:val="center"/>
      </w:pPr>
      <w:r>
        <w:t>СУБСИДИЙ НА ФИНАНСОВОЕ ОБЕСПЕЧЕНИЕ ЗАТРАТ, СВЯЗАННЫХ</w:t>
      </w:r>
    </w:p>
    <w:p w:rsidR="00833E48" w:rsidRDefault="00833E48">
      <w:pPr>
        <w:pStyle w:val="ConsPlusTitle"/>
        <w:jc w:val="center"/>
      </w:pPr>
      <w:r>
        <w:t>С РЕАЛИЗАЦИЕЙ ПРОЕКТОВ ПО РАЗВИТИЮ НЕСЕЛЬСКОХОЗЯЙСТВЕННЫХ</w:t>
      </w:r>
    </w:p>
    <w:p w:rsidR="00833E48" w:rsidRDefault="00833E48">
      <w:pPr>
        <w:pStyle w:val="ConsPlusTitle"/>
        <w:jc w:val="center"/>
      </w:pPr>
      <w:r>
        <w:t>ВИДОВ ДЕЯТЕЛЬНОСТИ НА СЕЛЬСКИХ ТЕРРИТОРИЯХ</w:t>
      </w:r>
    </w:p>
    <w:p w:rsidR="00833E48" w:rsidRDefault="00833E48">
      <w:pPr>
        <w:pStyle w:val="ConsPlusTitle"/>
        <w:jc w:val="center"/>
      </w:pPr>
      <w:r>
        <w:t>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(в ред. Постановлений Правительства Красноярского края</w:t>
            </w:r>
          </w:p>
          <w:p w:rsidR="00833E48" w:rsidRDefault="00833E48">
            <w:pPr>
              <w:pStyle w:val="ConsPlusNormal"/>
              <w:jc w:val="center"/>
            </w:pPr>
            <w:r>
              <w:rPr>
                <w:color w:val="392C69"/>
              </w:rPr>
              <w:t xml:space="preserve">от 03.06.2016 </w:t>
            </w:r>
            <w:r>
              <w:rPr>
                <w:color w:val="0000FF"/>
              </w:rPr>
              <w:t>N 275-п</w:t>
            </w:r>
            <w:r>
              <w:rPr>
                <w:color w:val="392C69"/>
              </w:rPr>
              <w:t xml:space="preserve">, от 26.04.2017 </w:t>
            </w:r>
            <w:r>
              <w:rPr>
                <w:color w:val="0000FF"/>
              </w:rPr>
              <w:t>N 238-п</w:t>
            </w:r>
            <w:r>
              <w:rPr>
                <w:color w:val="392C69"/>
              </w:rPr>
              <w:t xml:space="preserve">, от 24.10.2017 </w:t>
            </w:r>
            <w:r>
              <w:rPr>
                <w:color w:val="0000FF"/>
              </w:rPr>
              <w:t>N 627-п</w:t>
            </w:r>
            <w:r>
              <w:rPr>
                <w:color w:val="392C69"/>
              </w:rPr>
              <w:t>,</w:t>
            </w:r>
          </w:p>
          <w:p w:rsidR="00833E48" w:rsidRDefault="00833E48">
            <w:pPr>
              <w:pStyle w:val="ConsPlusNormal"/>
              <w:jc w:val="center"/>
            </w:pPr>
            <w:r>
              <w:rPr>
                <w:color w:val="392C69"/>
              </w:rPr>
              <w:t xml:space="preserve">от 30.08.2019 </w:t>
            </w:r>
            <w:r>
              <w:rPr>
                <w:color w:val="0000FF"/>
              </w:rPr>
              <w:t>N 451-п</w:t>
            </w:r>
            <w:r>
              <w:rPr>
                <w:color w:val="392C69"/>
              </w:rPr>
              <w:t xml:space="preserve">, от 14.07.2020 </w:t>
            </w:r>
            <w:r>
              <w:rPr>
                <w:color w:val="0000FF"/>
              </w:rPr>
              <w:t>N 494-п</w:t>
            </w:r>
            <w:r>
              <w:rPr>
                <w:color w:val="392C69"/>
              </w:rPr>
              <w:t xml:space="preserve">, от 09.08.2021 </w:t>
            </w:r>
            <w:r>
              <w:rPr>
                <w:color w:val="0000FF"/>
              </w:rPr>
              <w:t>N 546-п</w:t>
            </w:r>
            <w:r>
              <w:rPr>
                <w:color w:val="392C69"/>
              </w:rPr>
              <w:t>,</w:t>
            </w:r>
          </w:p>
          <w:p w:rsidR="00833E48" w:rsidRDefault="00833E48">
            <w:pPr>
              <w:pStyle w:val="ConsPlusNormal"/>
              <w:jc w:val="center"/>
            </w:pPr>
            <w:r>
              <w:rPr>
                <w:color w:val="392C69"/>
              </w:rPr>
              <w:t xml:space="preserve">от 08.09.2022 </w:t>
            </w:r>
            <w:r>
              <w:rPr>
                <w:color w:val="0000FF"/>
              </w:rPr>
              <w:t>N 748-п</w:t>
            </w:r>
            <w:r>
              <w:rPr>
                <w:color w:val="392C69"/>
              </w:rPr>
              <w:t xml:space="preserve">, от 10.08.2023 </w:t>
            </w:r>
            <w:r>
              <w:rPr>
                <w:color w:val="0000FF"/>
              </w:rPr>
              <w:t>N 649-п</w:t>
            </w:r>
            <w:r>
              <w:rPr>
                <w:color w:val="392C69"/>
              </w:rPr>
              <w:t>,</w:t>
            </w:r>
          </w:p>
          <w:p w:rsidR="00833E48" w:rsidRDefault="00833E48">
            <w:pPr>
              <w:pStyle w:val="ConsPlusNormal"/>
              <w:jc w:val="center"/>
            </w:pPr>
            <w:r>
              <w:rPr>
                <w:color w:val="392C69"/>
              </w:rPr>
              <w:t xml:space="preserve">с изм., внесенными </w:t>
            </w:r>
            <w:r>
              <w:rPr>
                <w:color w:val="0000FF"/>
              </w:rPr>
              <w:t>Постановлением</w:t>
            </w:r>
            <w:r>
              <w:rPr>
                <w:color w:val="392C69"/>
              </w:rPr>
              <w:t xml:space="preserve"> Правительства Красноярского края</w:t>
            </w:r>
          </w:p>
          <w:p w:rsidR="00833E48" w:rsidRDefault="00833E48">
            <w:pPr>
              <w:pStyle w:val="ConsPlusNormal"/>
              <w:jc w:val="center"/>
            </w:pPr>
            <w:r>
              <w:rPr>
                <w:color w:val="392C69"/>
              </w:rPr>
              <w:t>от 08.04.2021 N 188-п)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 xml:space="preserve">В соответствии со </w:t>
      </w:r>
      <w:r>
        <w:rPr>
          <w:color w:val="0000FF"/>
        </w:rPr>
        <w:t>статьями 78</w:t>
      </w:r>
      <w:r>
        <w:t xml:space="preserve">, </w:t>
      </w:r>
      <w:r>
        <w:rPr>
          <w:color w:val="0000FF"/>
        </w:rPr>
        <w:t>78.1</w:t>
      </w:r>
      <w:r>
        <w:t xml:space="preserve"> Бюджетного кодекса Российской Федерации, </w:t>
      </w:r>
      <w:r>
        <w:rPr>
          <w:color w:val="0000FF"/>
        </w:rPr>
        <w:t>Постановлением</w:t>
      </w:r>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color w:val="0000FF"/>
        </w:rPr>
        <w:t>статьей 103</w:t>
      </w:r>
      <w:r>
        <w:t xml:space="preserve"> Устава Красноярского края, </w:t>
      </w:r>
      <w:r>
        <w:rPr>
          <w:color w:val="0000FF"/>
        </w:rPr>
        <w:t>подпунктами "б"</w:t>
      </w:r>
      <w:r>
        <w:t xml:space="preserve">, </w:t>
      </w:r>
      <w:r>
        <w:rPr>
          <w:color w:val="0000FF"/>
        </w:rPr>
        <w:t>"в" пункта 2 статьи 1</w:t>
      </w:r>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r>
        <w:rPr>
          <w:color w:val="0000FF"/>
        </w:rPr>
        <w:t>подпунктами "д"</w:t>
      </w:r>
      <w:r>
        <w:t xml:space="preserve">, </w:t>
      </w:r>
      <w:r>
        <w:rPr>
          <w:color w:val="0000FF"/>
        </w:rPr>
        <w:t>"е" пункта 2 статьи 4</w:t>
      </w:r>
      <w:r>
        <w:t xml:space="preserve">, </w:t>
      </w:r>
      <w:r>
        <w:rPr>
          <w:color w:val="0000FF"/>
        </w:rPr>
        <w:t>подпунктом "г" пункта 3 статьи 9</w:t>
      </w:r>
      <w:r>
        <w:t xml:space="preserve"> Закона Красноярского края от 07.07.2022 N 3-1004 "О государственной поддержке агропромышленного комплекса края" постановляю:</w:t>
      </w:r>
    </w:p>
    <w:p w:rsidR="00833E48" w:rsidRDefault="00833E48">
      <w:pPr>
        <w:pStyle w:val="ConsPlusNormal"/>
        <w:jc w:val="both"/>
      </w:pPr>
      <w:r>
        <w:t xml:space="preserve">(в ред. Постановлений Правительства Красноярского края от 09.08.2021 </w:t>
      </w:r>
      <w:r>
        <w:rPr>
          <w:color w:val="0000FF"/>
        </w:rPr>
        <w:t>N 546-п</w:t>
      </w:r>
      <w:r>
        <w:t xml:space="preserve">, от 10.08.2023 </w:t>
      </w:r>
      <w:r>
        <w:rPr>
          <w:color w:val="0000FF"/>
        </w:rPr>
        <w:t>N 649-п</w:t>
      </w:r>
      <w:r>
        <w:t>)</w:t>
      </w:r>
    </w:p>
    <w:p w:rsidR="00833E48" w:rsidRDefault="00833E48">
      <w:pPr>
        <w:pStyle w:val="ConsPlusNormal"/>
        <w:spacing w:before="220"/>
        <w:ind w:firstLine="540"/>
        <w:jc w:val="both"/>
      </w:pPr>
      <w:r>
        <w:t xml:space="preserve">1. Утвердить </w:t>
      </w:r>
      <w:r>
        <w:rPr>
          <w:color w:val="0000FF"/>
        </w:rPr>
        <w:t>Порядок</w:t>
      </w:r>
      <w:r>
        <w:t xml:space="preserve">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согласно приложению.</w:t>
      </w:r>
    </w:p>
    <w:p w:rsidR="00833E48" w:rsidRDefault="00833E48">
      <w:pPr>
        <w:pStyle w:val="ConsPlusNormal"/>
        <w:jc w:val="both"/>
      </w:pPr>
      <w:r>
        <w:t xml:space="preserve">(п. 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833E48" w:rsidRDefault="00833E48">
      <w:pPr>
        <w:pStyle w:val="ConsPlusNormal"/>
        <w:spacing w:before="220"/>
        <w:ind w:firstLine="540"/>
        <w:jc w:val="both"/>
      </w:pPr>
      <w:r>
        <w:t>3. Постановление вступает в силу в день, следующий за днем его официального опубликования.</w:t>
      </w:r>
    </w:p>
    <w:p w:rsidR="00833E48" w:rsidRDefault="00833E48">
      <w:pPr>
        <w:pStyle w:val="ConsPlusNormal"/>
        <w:jc w:val="both"/>
      </w:pPr>
    </w:p>
    <w:p w:rsidR="00833E48" w:rsidRDefault="00833E48">
      <w:pPr>
        <w:pStyle w:val="ConsPlusNormal"/>
        <w:jc w:val="right"/>
      </w:pPr>
      <w:r>
        <w:t>Первый заместитель</w:t>
      </w:r>
    </w:p>
    <w:p w:rsidR="00833E48" w:rsidRDefault="00833E48">
      <w:pPr>
        <w:pStyle w:val="ConsPlusNormal"/>
        <w:jc w:val="right"/>
      </w:pPr>
      <w:r>
        <w:t>Губернатора края -</w:t>
      </w:r>
    </w:p>
    <w:p w:rsidR="00833E48" w:rsidRDefault="00833E48">
      <w:pPr>
        <w:pStyle w:val="ConsPlusNormal"/>
        <w:jc w:val="right"/>
      </w:pPr>
      <w:r>
        <w:t>председатель</w:t>
      </w:r>
    </w:p>
    <w:p w:rsidR="00833E48" w:rsidRDefault="00833E48">
      <w:pPr>
        <w:pStyle w:val="ConsPlusNormal"/>
        <w:jc w:val="right"/>
      </w:pPr>
      <w:r>
        <w:t>Правительства края</w:t>
      </w:r>
    </w:p>
    <w:p w:rsidR="00833E48" w:rsidRDefault="00833E48">
      <w:pPr>
        <w:pStyle w:val="ConsPlusNormal"/>
        <w:jc w:val="right"/>
      </w:pPr>
      <w:r>
        <w:t>В.П.ТОМЕНКО</w:t>
      </w:r>
    </w:p>
    <w:p w:rsidR="00833E48" w:rsidRDefault="00833E48">
      <w:pPr>
        <w:pStyle w:val="ConsPlusNormal"/>
        <w:jc w:val="right"/>
        <w:outlineLvl w:val="0"/>
      </w:pPr>
      <w:r>
        <w:lastRenderedPageBreak/>
        <w:t>Приложение</w:t>
      </w:r>
    </w:p>
    <w:p w:rsidR="00833E48" w:rsidRDefault="00833E48">
      <w:pPr>
        <w:pStyle w:val="ConsPlusNormal"/>
        <w:jc w:val="right"/>
      </w:pPr>
      <w:r>
        <w:t>к Постановлению</w:t>
      </w:r>
    </w:p>
    <w:p w:rsidR="00833E48" w:rsidRDefault="00833E48">
      <w:pPr>
        <w:pStyle w:val="ConsPlusNormal"/>
        <w:jc w:val="right"/>
      </w:pPr>
      <w:r>
        <w:t>Правительства Красноярского края</w:t>
      </w:r>
    </w:p>
    <w:p w:rsidR="00833E48" w:rsidRDefault="00833E48">
      <w:pPr>
        <w:pStyle w:val="ConsPlusNormal"/>
        <w:jc w:val="right"/>
      </w:pPr>
      <w:r>
        <w:t>от 20 августа 2015 г. N 447-п</w:t>
      </w:r>
    </w:p>
    <w:p w:rsidR="00833E48" w:rsidRDefault="00833E48">
      <w:pPr>
        <w:pStyle w:val="ConsPlusNormal"/>
        <w:jc w:val="both"/>
      </w:pPr>
    </w:p>
    <w:p w:rsidR="00833E48" w:rsidRDefault="00833E48">
      <w:pPr>
        <w:pStyle w:val="ConsPlusTitle"/>
        <w:jc w:val="center"/>
      </w:pPr>
      <w:bookmarkStart w:id="0" w:name="P41"/>
      <w:bookmarkEnd w:id="0"/>
      <w:r>
        <w:t>ПОРЯДОК</w:t>
      </w:r>
    </w:p>
    <w:p w:rsidR="00833E48" w:rsidRDefault="00833E48">
      <w:pPr>
        <w:pStyle w:val="ConsPlusTitle"/>
        <w:jc w:val="center"/>
      </w:pPr>
      <w:r>
        <w:t>ПРЕДОСТАВЛЕНИЯ ГРАНТА В ФОРМЕ СУБСИДИЙ НА ФИНАНСОВОЕ</w:t>
      </w:r>
    </w:p>
    <w:p w:rsidR="00833E48" w:rsidRDefault="00833E48">
      <w:pPr>
        <w:pStyle w:val="ConsPlusTitle"/>
        <w:jc w:val="center"/>
      </w:pPr>
      <w:r>
        <w:t>ОБЕСПЕЧЕНИЕ ЗАТРАТ, СВЯЗАННЫХ С РЕАЛИЗАЦИЕЙ ПРОЕКТОВ</w:t>
      </w:r>
    </w:p>
    <w:p w:rsidR="00833E48" w:rsidRDefault="00833E48">
      <w:pPr>
        <w:pStyle w:val="ConsPlusTitle"/>
        <w:jc w:val="center"/>
      </w:pPr>
      <w:r>
        <w:t>ПО РАЗВИТИЮ НЕСЕЛЬСКОХОЗЯЙСТВЕННЫХ ВИДОВ ДЕЯТЕЛЬНОСТИ</w:t>
      </w:r>
    </w:p>
    <w:p w:rsidR="00833E48" w:rsidRDefault="00833E48">
      <w:pPr>
        <w:pStyle w:val="ConsPlusTitle"/>
        <w:jc w:val="center"/>
      </w:pPr>
      <w:r>
        <w:t>НА СЕЛЬСКИХ 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(в ред. Постановлений Правительства Красноярского края</w:t>
            </w:r>
          </w:p>
          <w:p w:rsidR="00833E48" w:rsidRDefault="00833E48">
            <w:pPr>
              <w:pStyle w:val="ConsPlusNormal"/>
              <w:jc w:val="center"/>
            </w:pPr>
            <w:r>
              <w:rPr>
                <w:color w:val="392C69"/>
              </w:rPr>
              <w:t xml:space="preserve">от 08.09.2022 </w:t>
            </w:r>
            <w:r>
              <w:rPr>
                <w:color w:val="0000FF"/>
              </w:rPr>
              <w:t>N 748-п</w:t>
            </w:r>
            <w:r>
              <w:rPr>
                <w:color w:val="392C69"/>
              </w:rPr>
              <w:t xml:space="preserve">, от 10.08.2023 </w:t>
            </w:r>
            <w:r>
              <w:rPr>
                <w:color w:val="0000FF"/>
              </w:rPr>
              <w:t>N 649-п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Title"/>
        <w:jc w:val="center"/>
        <w:outlineLvl w:val="1"/>
      </w:pPr>
      <w:r>
        <w:t>1. ОБЩИЕ ПОЛОЖЕНИЯ</w:t>
      </w:r>
    </w:p>
    <w:p w:rsidR="00833E48" w:rsidRDefault="00833E48">
      <w:pPr>
        <w:pStyle w:val="ConsPlusNormal"/>
        <w:jc w:val="both"/>
      </w:pPr>
    </w:p>
    <w:p w:rsidR="00833E48" w:rsidRDefault="00833E48">
      <w:pPr>
        <w:pStyle w:val="ConsPlusNormal"/>
        <w:ind w:firstLine="540"/>
        <w:jc w:val="both"/>
      </w:pPr>
      <w:r>
        <w:t>1.1. Порядок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Порядок) устанавливает механизм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Грант, проект, несельскохозяйственный вид деятельности), в том числе порядок проведения отбора получателей Грантов, условия и порядок предоставления Грантов,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p>
    <w:p w:rsidR="00833E48" w:rsidRDefault="00833E48">
      <w:pPr>
        <w:pStyle w:val="ConsPlusNormal"/>
        <w:jc w:val="both"/>
      </w:pPr>
      <w:r>
        <w:t xml:space="preserve">(п. 1.1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1.2. Для целей Порядка используются следующие понятия:</w:t>
      </w:r>
    </w:p>
    <w:p w:rsidR="00833E48" w:rsidRDefault="00833E48">
      <w:pPr>
        <w:pStyle w:val="ConsPlusNormal"/>
        <w:spacing w:before="220"/>
        <w:ind w:firstLine="540"/>
        <w:jc w:val="both"/>
      </w:pPr>
      <w:r>
        <w:t xml:space="preserve">1) 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художественного промысла в соответствии с </w:t>
      </w:r>
      <w:r>
        <w:rPr>
          <w:color w:val="0000FF"/>
        </w:rPr>
        <w:t>Приказом</w:t>
      </w:r>
      <w:r>
        <w:t xml:space="preserve">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833E48" w:rsidRDefault="00833E48">
      <w:pPr>
        <w:pStyle w:val="ConsPlusNormal"/>
        <w:spacing w:before="220"/>
        <w:ind w:firstLine="540"/>
        <w:jc w:val="both"/>
      </w:pPr>
      <w:r>
        <w:t xml:space="preserve">2) понятие "сельский туризм" используется в значении, определенном в </w:t>
      </w:r>
      <w:r>
        <w:rPr>
          <w:color w:val="0000FF"/>
        </w:rPr>
        <w:t>Стратегии</w:t>
      </w:r>
      <w:r>
        <w:t xml:space="preserve"> развития туризма в Российской Федерации на период до 2035 года, утвержденной Распоряжением Правительства Российской Федерации от 20.09.2019 N 2129-р;</w:t>
      </w:r>
    </w:p>
    <w:p w:rsidR="00833E48" w:rsidRDefault="00833E48">
      <w:pPr>
        <w:pStyle w:val="ConsPlusNormal"/>
        <w:spacing w:before="220"/>
        <w:ind w:firstLine="540"/>
        <w:jc w:val="both"/>
      </w:pPr>
      <w:r>
        <w:t xml:space="preserve">3) понятие "промысловая охота" используется в значении, определенном в Федеральном </w:t>
      </w:r>
      <w:r>
        <w:rPr>
          <w:color w:val="0000FF"/>
        </w:rPr>
        <w:t>законе</w:t>
      </w:r>
      <w: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833E48" w:rsidRDefault="00833E48">
      <w:pPr>
        <w:pStyle w:val="ConsPlusNormal"/>
        <w:spacing w:before="220"/>
        <w:ind w:firstLine="540"/>
        <w:jc w:val="both"/>
      </w:pPr>
      <w:r>
        <w:t xml:space="preserve">4) понятие "добыча (вылов) рыбы" используется в значении, определенном в Федеральном </w:t>
      </w:r>
      <w:r>
        <w:rPr>
          <w:color w:val="0000FF"/>
        </w:rPr>
        <w:t>законе</w:t>
      </w:r>
      <w:r>
        <w:t xml:space="preserve"> от 20.12.2004 N 166-ФЗ "О рыболовстве и сохранении водных биологических ресурсов";</w:t>
      </w:r>
    </w:p>
    <w:p w:rsidR="00833E48" w:rsidRDefault="00833E48">
      <w:pPr>
        <w:pStyle w:val="ConsPlusNormal"/>
        <w:spacing w:before="220"/>
        <w:ind w:firstLine="540"/>
        <w:jc w:val="both"/>
      </w:pPr>
      <w:r>
        <w:t xml:space="preserve">5) </w:t>
      </w:r>
      <w:proofErr w:type="spellStart"/>
      <w:r>
        <w:t>недревесные</w:t>
      </w:r>
      <w:proofErr w:type="spellEnd"/>
      <w:r>
        <w:t xml:space="preserve"> и пищевые лесные ресурсы и лекарственные растения - лесные ресурсы, отнесенные к таковым в соответствии со </w:t>
      </w:r>
      <w:r>
        <w:rPr>
          <w:color w:val="0000FF"/>
        </w:rPr>
        <w:t>статьями 32</w:t>
      </w:r>
      <w:r>
        <w:t xml:space="preserve">, </w:t>
      </w:r>
      <w:r>
        <w:rPr>
          <w:color w:val="0000FF"/>
        </w:rPr>
        <w:t>34</w:t>
      </w:r>
      <w:r>
        <w:t xml:space="preserve"> Лесного кодекса Российской Федерации;</w:t>
      </w:r>
    </w:p>
    <w:p w:rsidR="00833E48" w:rsidRDefault="00833E48">
      <w:pPr>
        <w:pStyle w:val="ConsPlusNormal"/>
        <w:spacing w:before="220"/>
        <w:ind w:firstLine="540"/>
        <w:jc w:val="both"/>
      </w:pPr>
      <w:r>
        <w:t>6) общественное питание - организация питания населения, а также производство и реализация готовой продукции и полуфабрикатов на объекте общественного питания;</w:t>
      </w:r>
    </w:p>
    <w:p w:rsidR="00833E48" w:rsidRDefault="00833E48">
      <w:pPr>
        <w:pStyle w:val="ConsPlusNormal"/>
        <w:spacing w:before="220"/>
        <w:ind w:firstLine="540"/>
        <w:jc w:val="both"/>
      </w:pPr>
      <w:r>
        <w:lastRenderedPageBreak/>
        <w:t>7) объект общественного питания - имущественный комплекс, используемый юридическим лицом или индивидуальным предпринимателем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
    <w:p w:rsidR="00833E48" w:rsidRDefault="00833E48">
      <w:pPr>
        <w:pStyle w:val="ConsPlusNormal"/>
        <w:spacing w:before="220"/>
        <w:ind w:firstLine="540"/>
        <w:jc w:val="both"/>
      </w:pPr>
      <w:r>
        <w:t xml:space="preserve">8)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r>
        <w:rPr>
          <w:color w:val="0000FF"/>
        </w:rPr>
        <w:t>подпункте 3 пункта 1 статьи 181</w:t>
      </w:r>
      <w:r>
        <w:t xml:space="preserve"> Налогового кодекса Российской Федерации.</w:t>
      </w:r>
    </w:p>
    <w:p w:rsidR="00833E48" w:rsidRDefault="00833E48">
      <w:pPr>
        <w:pStyle w:val="ConsPlusNormal"/>
        <w:spacing w:before="220"/>
        <w:ind w:firstLine="540"/>
        <w:jc w:val="both"/>
      </w:pPr>
      <w:r>
        <w:t xml:space="preserve">Иные понятия, используемые в Порядке, понимаются в том значении, в котором они используются в </w:t>
      </w:r>
      <w:r>
        <w:rPr>
          <w:color w:val="0000FF"/>
        </w:rPr>
        <w:t>Законе</w:t>
      </w:r>
      <w:r>
        <w:t xml:space="preserve"> Красноярского края от 07.07.2022 N 3-1004 "О государственной поддержке агропромышленного комплекса края" (далее - Закон края N 3-1004).</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 w:name="P65"/>
      <w:bookmarkEnd w:id="1"/>
      <w:r>
        <w:t xml:space="preserve">1.3. Гранты предоставляются в целях достижения результатов предоставления Грантов, предусмотренных </w:t>
      </w:r>
      <w:r>
        <w:rPr>
          <w:color w:val="0000FF"/>
        </w:rPr>
        <w:t>подпрограммой</w:t>
      </w:r>
      <w:r>
        <w:t xml:space="preserve">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 N 5 к Государственной программе N 506-п), на финансовое обеспечение затрат, связанных с реализацией проектов.</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2" w:name="P67"/>
      <w:bookmarkEnd w:id="2"/>
      <w:r>
        <w:t xml:space="preserve">1.4. Предоставление Грантов осуществляется в пределах бюджетных ассигнований, предусмотренных на цели, указанные в </w:t>
      </w:r>
      <w:r>
        <w:rPr>
          <w:color w:val="0000FF"/>
        </w:rPr>
        <w:t>пункте 1.3</w:t>
      </w:r>
      <w:r>
        <w:t xml:space="preserve"> Порядка, законом Красноярского края о краевом бюджете на соответствующий финансовый год и плановый период (далее - закон о краевом бюджете), и лимитов бюджетных обязательств, доведенных в установленном порядке главному распорядителю средств краевого бюджета.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Главным распорядителем средств краевого бюджета, осуществляющим предоставление Грантов, является министерство сельского хозяйства и торговли Красноярского края (далее - министерство).</w:t>
      </w:r>
    </w:p>
    <w:p w:rsidR="00833E48" w:rsidRDefault="00833E48">
      <w:pPr>
        <w:pStyle w:val="ConsPlusNormal"/>
        <w:spacing w:before="220"/>
        <w:ind w:firstLine="540"/>
        <w:jc w:val="both"/>
      </w:pPr>
      <w:bookmarkStart w:id="3" w:name="P70"/>
      <w:bookmarkEnd w:id="3"/>
      <w:r>
        <w:t>1.5. К категориям получателей Грантов относятся:</w:t>
      </w:r>
    </w:p>
    <w:p w:rsidR="00833E48" w:rsidRDefault="00833E48">
      <w:pPr>
        <w:pStyle w:val="ConsPlusNormal"/>
        <w:spacing w:before="220"/>
        <w:ind w:firstLine="540"/>
        <w:jc w:val="both"/>
      </w:pPr>
      <w:bookmarkStart w:id="4" w:name="P71"/>
      <w:bookmarkEnd w:id="4"/>
      <w:r>
        <w:t>1) сельскохозяйственные потребительские кооперативы,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(далее - кооператив);</w:t>
      </w:r>
    </w:p>
    <w:p w:rsidR="00833E48" w:rsidRDefault="00833E48">
      <w:pPr>
        <w:pStyle w:val="ConsPlusNormal"/>
        <w:jc w:val="both"/>
      </w:pPr>
      <w:r>
        <w:t>(</w:t>
      </w:r>
      <w:proofErr w:type="spellStart"/>
      <w:r>
        <w:t>пп</w:t>
      </w:r>
      <w:proofErr w:type="spellEnd"/>
      <w:r>
        <w:t xml:space="preserve">. 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5" w:name="P73"/>
      <w:bookmarkEnd w:id="5"/>
      <w:r>
        <w:t>2) крестьянские (фермерские) хозяйства (далее - КФХ) и индивидуальные предприниматели, являющиеся сельскохозяйственными товаропроизводителями (далее - ИП);</w:t>
      </w:r>
    </w:p>
    <w:p w:rsidR="00833E48" w:rsidRDefault="00833E48">
      <w:pPr>
        <w:pStyle w:val="ConsPlusNormal"/>
        <w:spacing w:before="220"/>
        <w:ind w:firstLine="540"/>
        <w:jc w:val="both"/>
      </w:pPr>
      <w:bookmarkStart w:id="6" w:name="P74"/>
      <w:bookmarkEnd w:id="6"/>
      <w:r>
        <w:t>3) индивидуальные предприниматели, осуществляющие деятельность в районах Крайнего Севера, и крестьянские (фермерские) хозяйства, которые осуществляют деятельность в районах Крайнего Севера и местностях, приравненных к районам Крайнего Севера (далее - ИП и КФХ, осуществляющие деятельность в районах Крайнего Севера).</w:t>
      </w:r>
    </w:p>
    <w:p w:rsidR="00833E48" w:rsidRDefault="00833E48">
      <w:pPr>
        <w:pStyle w:val="ConsPlusNormal"/>
        <w:spacing w:before="220"/>
        <w:ind w:firstLine="540"/>
        <w:jc w:val="both"/>
      </w:pPr>
      <w:bookmarkStart w:id="7" w:name="P75"/>
      <w:bookmarkEnd w:id="7"/>
      <w:r>
        <w:t>1.6. Критерии отбора для предоставления Грантов:</w:t>
      </w:r>
    </w:p>
    <w:p w:rsidR="00833E48" w:rsidRDefault="00833E48">
      <w:pPr>
        <w:pStyle w:val="ConsPlusNormal"/>
        <w:spacing w:before="220"/>
        <w:ind w:firstLine="540"/>
        <w:jc w:val="both"/>
      </w:pPr>
      <w:r>
        <w:t xml:space="preserve">1) доля собственных средств кооператива, КФХ, ИП, ИП и КФХ, осуществляющих деятельность в районах Крайнего Севера (далее - участник конкурсного отбора), на реализацию проекта согласно </w:t>
      </w:r>
      <w:r>
        <w:lastRenderedPageBreak/>
        <w:t>плану расходов, источником финансового обеспечения которых является Грант (далее - план расходов), которая должна составлять не менее 20 процентов стоимости проекта (далее - собственные средства);</w:t>
      </w:r>
    </w:p>
    <w:p w:rsidR="00833E48" w:rsidRDefault="00833E48">
      <w:pPr>
        <w:pStyle w:val="ConsPlusNormal"/>
        <w:jc w:val="both"/>
      </w:pPr>
      <w:r>
        <w:t>(</w:t>
      </w:r>
      <w:proofErr w:type="spellStart"/>
      <w:r>
        <w:t>пп</w:t>
      </w:r>
      <w:proofErr w:type="spellEnd"/>
      <w:r>
        <w:t xml:space="preserve">. 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2) количество новых постоянных рабочих мест, создаваемых в рамках реализации проекта;</w:t>
      </w:r>
    </w:p>
    <w:p w:rsidR="00833E48" w:rsidRDefault="00833E48">
      <w:pPr>
        <w:pStyle w:val="ConsPlusNormal"/>
        <w:spacing w:before="220"/>
        <w:ind w:firstLine="540"/>
        <w:jc w:val="both"/>
      </w:pPr>
      <w:r>
        <w:t>3) уровень знаний участника конкурсного отбора основных факторов успешной реализации проекта.</w:t>
      </w:r>
    </w:p>
    <w:p w:rsidR="00833E48" w:rsidRDefault="00833E48">
      <w:pPr>
        <w:pStyle w:val="ConsPlusNormal"/>
        <w:spacing w:before="220"/>
        <w:ind w:firstLine="540"/>
        <w:jc w:val="both"/>
      </w:pPr>
      <w:r>
        <w:t>1.7. Способом проведения отбора получателей Гранта является конкурс (далее - конкурсный отбор).</w:t>
      </w:r>
    </w:p>
    <w:p w:rsidR="00833E48" w:rsidRDefault="00833E48">
      <w:pPr>
        <w:pStyle w:val="ConsPlusNormal"/>
        <w:spacing w:before="220"/>
        <w:ind w:firstLine="540"/>
        <w:jc w:val="both"/>
      </w:pPr>
      <w:r>
        <w:t>1.8. Сведения о Грантах размещаются на едином портале бюджетной системы Российской Федерации "Электронный бюджет" в информационно-телекоммуникационной сети Интернет на сайте www.budget.gov.ru (далее - единый портал) в разделе "Бюджет" не позднее 15-го рабочего дня, следующего за днем принятия закона о краевом бюджете (закона края о внесении изменений в закон о краевом бюджете).</w:t>
      </w:r>
    </w:p>
    <w:p w:rsidR="00833E48" w:rsidRDefault="00833E48">
      <w:pPr>
        <w:pStyle w:val="ConsPlusNormal"/>
        <w:jc w:val="both"/>
      </w:pPr>
      <w:r>
        <w:t xml:space="preserve">(п. 1.8 в ред. </w:t>
      </w:r>
      <w:r>
        <w:rPr>
          <w:color w:val="0000FF"/>
        </w:rPr>
        <w:t>Постановления</w:t>
      </w:r>
      <w:r>
        <w:t xml:space="preserve"> Правительства Красноярского края от 10.08.2023 N 649-п)</w:t>
      </w:r>
    </w:p>
    <w:p w:rsidR="00833E48" w:rsidRDefault="00833E48">
      <w:pPr>
        <w:pStyle w:val="ConsPlusNormal"/>
        <w:jc w:val="both"/>
      </w:pPr>
    </w:p>
    <w:p w:rsidR="00833E48" w:rsidRDefault="00833E48">
      <w:pPr>
        <w:pStyle w:val="ConsPlusTitle"/>
        <w:jc w:val="center"/>
        <w:outlineLvl w:val="1"/>
      </w:pPr>
      <w:r>
        <w:t>2. ПОРЯДОК ПРОВЕДЕНИЯ КОНКУРСНОГО ОТБОРА</w:t>
      </w:r>
    </w:p>
    <w:p w:rsidR="00833E48" w:rsidRDefault="00833E48">
      <w:pPr>
        <w:pStyle w:val="ConsPlusNormal"/>
        <w:jc w:val="both"/>
      </w:pPr>
    </w:p>
    <w:p w:rsidR="00833E48" w:rsidRDefault="00833E48">
      <w:pPr>
        <w:pStyle w:val="ConsPlusNormal"/>
        <w:ind w:firstLine="540"/>
        <w:jc w:val="both"/>
      </w:pPr>
      <w:r>
        <w:t xml:space="preserve">2.1. Проведение конкурсного отбора осуществляется министерством посредством проведения конкурса, который проводится на основании заявок, направленных участниками конкурсного отбора для участия в конкурсном отборе в соответствии с </w:t>
      </w:r>
      <w:r>
        <w:rPr>
          <w:color w:val="0000FF"/>
        </w:rPr>
        <w:t>пунктом 2.6</w:t>
      </w:r>
      <w:r>
        <w:t xml:space="preserve"> Порядка (далее - заявка), исходя из наилучших условий достижения результатов, в целях достижения которых предоставляются Гранты.</w:t>
      </w:r>
    </w:p>
    <w:p w:rsidR="00833E48" w:rsidRDefault="00833E48">
      <w:pPr>
        <w:pStyle w:val="ConsPlusNormal"/>
        <w:spacing w:before="220"/>
        <w:ind w:firstLine="540"/>
        <w:jc w:val="both"/>
      </w:pPr>
      <w:r>
        <w:t>2.2. Конкурсный отбор проводится министерством в срок, установленный в объявлении о проведении конкурсного отбора (далее - объявление), в соответствии с графиком проведения отбора, утвержденным министерством.</w:t>
      </w:r>
    </w:p>
    <w:p w:rsidR="00833E48" w:rsidRDefault="00833E48">
      <w:pPr>
        <w:pStyle w:val="ConsPlusNormal"/>
        <w:spacing w:before="220"/>
        <w:ind w:firstLine="540"/>
        <w:jc w:val="both"/>
      </w:pPr>
      <w:r>
        <w:t>Решение о проведении отбора принимается министерством в форме приказа в течение текущего финансового года.</w:t>
      </w:r>
    </w:p>
    <w:p w:rsidR="00833E48" w:rsidRDefault="00833E48">
      <w:pPr>
        <w:pStyle w:val="ConsPlusNormal"/>
        <w:jc w:val="both"/>
      </w:pPr>
      <w:r>
        <w:t xml:space="preserve">(п. 2.2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8" w:name="P90"/>
      <w:bookmarkEnd w:id="8"/>
      <w:r>
        <w:t>2.3. Объявление размещается на официальном сайте министерства в информационно-телекоммуникационной сети Интернет по адресу: www.krasagro.ru (далее - официальный сайт министерства), на едином портале путем размещения указателя страницы официального сайта министерства в срок не позднее 7-го рабочего дня, следующего за днем принятия решения о проведении отбора, с указанием следующей информации:</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сроков проведения конкурсного отбора;</w:t>
      </w:r>
    </w:p>
    <w:p w:rsidR="00833E48" w:rsidRDefault="00833E48">
      <w:pPr>
        <w:pStyle w:val="ConsPlusNormal"/>
        <w:spacing w:before="220"/>
        <w:ind w:firstLine="540"/>
        <w:jc w:val="both"/>
      </w:pPr>
      <w:r>
        <w:t>даты начала подачи или окончания приема заявок, которая не может быть ранее 30-го календарного дня, следующего за днем размещения объявления;</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наименования, места нахождения, почтового адреса, адреса электронной почты министерства;</w:t>
      </w:r>
    </w:p>
    <w:p w:rsidR="00833E48" w:rsidRDefault="00833E48">
      <w:pPr>
        <w:pStyle w:val="ConsPlusNormal"/>
        <w:spacing w:before="220"/>
        <w:ind w:firstLine="540"/>
        <w:jc w:val="both"/>
      </w:pPr>
      <w:r>
        <w:t xml:space="preserve">результатов предоставления Гранта в соответствии с </w:t>
      </w:r>
      <w:r>
        <w:rPr>
          <w:color w:val="0000FF"/>
        </w:rPr>
        <w:t>пунктом 3.15</w:t>
      </w:r>
      <w:r>
        <w:t xml:space="preserve"> Порядка;</w:t>
      </w:r>
    </w:p>
    <w:p w:rsidR="00833E48" w:rsidRDefault="00833E48">
      <w:pPr>
        <w:pStyle w:val="ConsPlusNormal"/>
        <w:spacing w:before="220"/>
        <w:ind w:firstLine="540"/>
        <w:jc w:val="both"/>
      </w:pPr>
      <w:r>
        <w:t>доменного имени, и (или) сетевого адреса, и (или) указателей страниц официального сайта министерства, на котором обеспечивается проведение отбора;</w:t>
      </w:r>
    </w:p>
    <w:p w:rsidR="00833E48" w:rsidRDefault="00833E48">
      <w:pPr>
        <w:pStyle w:val="ConsPlusNormal"/>
        <w:jc w:val="both"/>
      </w:pPr>
      <w:r>
        <w:lastRenderedPageBreak/>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требований к участникам конкурсного отбора в соответствии с </w:t>
      </w:r>
      <w:r>
        <w:rPr>
          <w:color w:val="0000FF"/>
        </w:rPr>
        <w:t>пунктом 2.5</w:t>
      </w:r>
      <w:r>
        <w:t xml:space="preserve"> Порядка и перечня документов, представляемых участниками конкурсного отбора для подтверждения их соответствия указанным требованиям, в соответствии с </w:t>
      </w:r>
      <w:r>
        <w:rPr>
          <w:color w:val="0000FF"/>
        </w:rPr>
        <w:t>пунктом 2.6</w:t>
      </w:r>
      <w:r>
        <w:t xml:space="preserve"> Порядка;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порядка подачи заявок в соответствии с </w:t>
      </w:r>
      <w:r>
        <w:rPr>
          <w:color w:val="0000FF"/>
        </w:rPr>
        <w:t>пунктом 2.7</w:t>
      </w:r>
      <w:r>
        <w:t xml:space="preserve"> Порядка и требований, предъявляемых к форме и содержанию заявок, в соответствии с </w:t>
      </w:r>
      <w:r>
        <w:rPr>
          <w:color w:val="0000FF"/>
        </w:rPr>
        <w:t>пунктами 2.6</w:t>
      </w:r>
      <w:r>
        <w:t xml:space="preserve">, </w:t>
      </w:r>
      <w:r>
        <w:rPr>
          <w:color w:val="0000FF"/>
        </w:rPr>
        <w:t>2.8</w:t>
      </w:r>
      <w:r>
        <w:t xml:space="preserve"> Порядка;</w:t>
      </w:r>
    </w:p>
    <w:p w:rsidR="00833E48" w:rsidRDefault="00833E48">
      <w:pPr>
        <w:pStyle w:val="ConsPlusNormal"/>
        <w:spacing w:before="22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правил рассмотрения и оценки заявок в соответствии с </w:t>
      </w:r>
      <w:r>
        <w:rPr>
          <w:color w:val="0000FF"/>
        </w:rPr>
        <w:t>пунктами 2.15</w:t>
      </w:r>
      <w:r>
        <w:t xml:space="preserve">, </w:t>
      </w:r>
      <w:r>
        <w:rPr>
          <w:color w:val="0000FF"/>
        </w:rPr>
        <w:t>2.17</w:t>
      </w:r>
      <w:r>
        <w:t xml:space="preserve"> - </w:t>
      </w:r>
      <w:r>
        <w:rPr>
          <w:color w:val="0000FF"/>
        </w:rPr>
        <w:t>2.20</w:t>
      </w:r>
      <w:r>
        <w:t xml:space="preserve"> Порядка;</w:t>
      </w:r>
    </w:p>
    <w:p w:rsidR="00833E48" w:rsidRDefault="00833E48">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срока, в течение которого победитель (победители) конкурсного отбора должен подписать соглашение о предоставлении Гранта в соответствии с </w:t>
      </w:r>
      <w:r>
        <w:rPr>
          <w:color w:val="0000FF"/>
        </w:rPr>
        <w:t>пунктом 3.7</w:t>
      </w:r>
      <w:r>
        <w:t xml:space="preserve"> Порядка;</w:t>
      </w:r>
    </w:p>
    <w:p w:rsidR="00833E48" w:rsidRDefault="00833E48">
      <w:pPr>
        <w:pStyle w:val="ConsPlusNormal"/>
        <w:spacing w:before="220"/>
        <w:ind w:firstLine="540"/>
        <w:jc w:val="both"/>
      </w:pPr>
      <w:r>
        <w:t>условий признания победителя (победителей) конкурсного отбора уклонившимся от заключения соглашения о предоставлении Гранта;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даты размещения результатов конкурсного отбора на официальном сайте министерства, на едином портале путем размещения указателя страницы официального сайта министерства в соответствии с </w:t>
      </w:r>
      <w:r>
        <w:rPr>
          <w:color w:val="0000FF"/>
        </w:rPr>
        <w:t>пунктом 2.23</w:t>
      </w:r>
      <w:r>
        <w:t xml:space="preserve"> Порядка;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условий предоставления Гранта в соответствии с </w:t>
      </w:r>
      <w:r>
        <w:rPr>
          <w:color w:val="0000FF"/>
        </w:rPr>
        <w:t>пунктом 3.2</w:t>
      </w:r>
      <w:r>
        <w:t xml:space="preserve"> Порядка.</w:t>
      </w:r>
    </w:p>
    <w:p w:rsidR="00833E48" w:rsidRDefault="00833E48">
      <w:pPr>
        <w:pStyle w:val="ConsPlusNormal"/>
        <w:jc w:val="both"/>
      </w:pPr>
      <w:r>
        <w:t xml:space="preserve">(абзац введен </w:t>
      </w:r>
      <w:r>
        <w:rPr>
          <w:color w:val="0000FF"/>
        </w:rPr>
        <w:t>Постановлением</w:t>
      </w:r>
      <w:r>
        <w:t xml:space="preserve"> Правительства Красноярского края от 10.08.2023 N 649-п)</w:t>
      </w:r>
    </w:p>
    <w:p w:rsidR="00833E48" w:rsidRDefault="00833E48">
      <w:pPr>
        <w:pStyle w:val="ConsPlusNormal"/>
        <w:spacing w:before="220"/>
        <w:ind w:firstLine="540"/>
        <w:jc w:val="both"/>
      </w:pPr>
      <w:r>
        <w:t xml:space="preserve">2.4. Утратил силу.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bookmarkStart w:id="9" w:name="P115"/>
      <w:bookmarkEnd w:id="9"/>
      <w:r>
        <w:t>2.5. Участник конкурсного отбора должен соответствовать следующим требованиям:</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1) у участника конкурсного отбора по состоянию на дату не ранее первого числа месяца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3E48" w:rsidRDefault="00833E48">
      <w:pPr>
        <w:pStyle w:val="ConsPlusNormal"/>
        <w:jc w:val="both"/>
      </w:pPr>
      <w:r>
        <w:t>(</w:t>
      </w:r>
      <w:proofErr w:type="spellStart"/>
      <w:r>
        <w:t>пп</w:t>
      </w:r>
      <w:proofErr w:type="spellEnd"/>
      <w:r>
        <w:t xml:space="preserve">. 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0" w:name="P119"/>
      <w:bookmarkEnd w:id="10"/>
      <w:r>
        <w:t>2) у участника конкурсного отбора по состоянию на первое число месяца подачи заявки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1" w:name="P121"/>
      <w:bookmarkEnd w:id="11"/>
      <w:r>
        <w:t xml:space="preserve">3) участник конкурсного отбора - юридическое лицо не должен находиться в процессе реорганизации (за исключением реорганизации в форме присоединения к участнику конкурсного отбора - юридическому лицу другого юридического лица), в отношении него не введена процедура </w:t>
      </w:r>
      <w:r>
        <w:lastRenderedPageBreak/>
        <w:t>банкротства, деятельность участника конкурсного отбора - юридического лица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подачи заявки;</w:t>
      </w:r>
    </w:p>
    <w:p w:rsidR="00833E48" w:rsidRDefault="00833E48">
      <w:pPr>
        <w:pStyle w:val="ConsPlusNormal"/>
        <w:jc w:val="both"/>
      </w:pPr>
      <w:r>
        <w:t>(</w:t>
      </w:r>
      <w:proofErr w:type="spellStart"/>
      <w:r>
        <w:t>пп</w:t>
      </w:r>
      <w:proofErr w:type="spellEnd"/>
      <w:r>
        <w:t xml:space="preserve">. 3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2" w:name="P123"/>
      <w:bookmarkEnd w:id="12"/>
      <w:r>
        <w:t>4) участник конкурсного отбора - юридическое лицо по состоянию на дату не ранее первого числа месяца подачи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w:t>
      </w:r>
    </w:p>
    <w:p w:rsidR="00833E48" w:rsidRDefault="00833E48">
      <w:pPr>
        <w:pStyle w:val="ConsPlusNormal"/>
        <w:jc w:val="both"/>
      </w:pPr>
      <w:r>
        <w:t>(</w:t>
      </w:r>
      <w:proofErr w:type="spellStart"/>
      <w:r>
        <w:t>пп</w:t>
      </w:r>
      <w:proofErr w:type="spellEnd"/>
      <w:r>
        <w:t xml:space="preserve">. 4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3" w:name="P125"/>
      <w:bookmarkEnd w:id="13"/>
      <w:r>
        <w:t xml:space="preserve">5) участник конкурсного отбора по состоянию на первое число месяца подачи заявки не должен получать средства из краевого бюджета на основании иных нормативных правовых актов на цели, указанные в </w:t>
      </w:r>
      <w:r>
        <w:rPr>
          <w:color w:val="0000FF"/>
        </w:rPr>
        <w:t>пункте 1.3</w:t>
      </w:r>
      <w:r>
        <w:t xml:space="preserve"> Порядка;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4" w:name="P127"/>
      <w:bookmarkEnd w:id="14"/>
      <w:r>
        <w:t>6) участник конкурсного отбора по состоянию на дату не ранее первого числа месяца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7) наличие у участника конкурсного отбора законных оснований для использования недвижимого имущества, необходимого для реализации проекта (земельный участок, лесной участок, акватория, здание (часть здания), помещение), право на которое зарегистрировано в Едином государственном реестре недвижимости (далее - ЕГРН).</w:t>
      </w:r>
    </w:p>
    <w:p w:rsidR="00833E48" w:rsidRDefault="00833E48">
      <w:pPr>
        <w:pStyle w:val="ConsPlusNormal"/>
        <w:spacing w:before="220"/>
        <w:ind w:firstLine="540"/>
        <w:jc w:val="both"/>
      </w:pPr>
      <w:r>
        <w:t>В случае если план расходов участника конкурсного отбора предусматривает расходование средств Гранта на строительство помещений, инженерных сетей, заграждений и сооружений, необходимых для осуществления несельскохозяйственных видов деятельности, данное требование не применяется;</w:t>
      </w:r>
    </w:p>
    <w:p w:rsidR="00833E48" w:rsidRDefault="00833E48">
      <w:pPr>
        <w:pStyle w:val="ConsPlusNormal"/>
        <w:spacing w:before="220"/>
        <w:ind w:firstLine="540"/>
        <w:jc w:val="both"/>
      </w:pPr>
      <w:r>
        <w:t xml:space="preserve">8) наличие </w:t>
      </w:r>
      <w:proofErr w:type="spellStart"/>
      <w:r>
        <w:t>охотхозяйственного</w:t>
      </w:r>
      <w:proofErr w:type="spellEnd"/>
      <w:r>
        <w:t xml:space="preserve"> соглашения на осуществление промысловой охоты на дикого северного оленя или наличие путевки (документа, подтверждающего заключение договора об оказании услуг в сфере охотничьего хозяйства), а также разрешения на добычу копытных животных, указанных в </w:t>
      </w:r>
      <w:r>
        <w:rPr>
          <w:color w:val="0000FF"/>
        </w:rPr>
        <w:t>части 5 статьи 13</w:t>
      </w:r>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N 209-ФЗ), - для участников конкурсного отбора, предусмотренных в </w:t>
      </w:r>
      <w:r>
        <w:rPr>
          <w:color w:val="0000FF"/>
        </w:rPr>
        <w:t>подпункте 3 пункта 1.5</w:t>
      </w:r>
      <w:r>
        <w:t xml:space="preserve"> Порядка и планирующих реализацию проекта по направлению "промысловая охота на дикого северного оленя и переработка мяса дикого северного оленя";</w:t>
      </w:r>
    </w:p>
    <w:p w:rsidR="00833E48" w:rsidRDefault="00833E48">
      <w:pPr>
        <w:pStyle w:val="ConsPlusNormal"/>
        <w:spacing w:before="220"/>
        <w:ind w:firstLine="540"/>
        <w:jc w:val="both"/>
      </w:pPr>
      <w:r>
        <w:t xml:space="preserve">9) наличие в соответствии со </w:t>
      </w:r>
      <w:r>
        <w:rPr>
          <w:color w:val="0000FF"/>
        </w:rPr>
        <w:t>статьей 33.1</w:t>
      </w:r>
      <w:r>
        <w:t xml:space="preserve"> Федерального закона от 20.12.2004 N 166-ФЗ "О рыболовстве и сохранении водных биологических ресурсов" (далее - Федеральный закон N 166-ФЗ) договора о закреплении долей квот добычи (вылова) водных биологических ресурсов 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участников конкурсного отбора, предусмотренных в </w:t>
      </w:r>
      <w:r>
        <w:rPr>
          <w:color w:val="0000FF"/>
        </w:rPr>
        <w:t>подпункте 3 пункта 1.5</w:t>
      </w:r>
      <w:r>
        <w:t xml:space="preserve"> Порядка и планирующих реализацию проекта по направлению "добыча (вылов) и переработка рыбы".</w:t>
      </w:r>
    </w:p>
    <w:p w:rsidR="00833E48" w:rsidRDefault="00833E48">
      <w:pPr>
        <w:pStyle w:val="ConsPlusNormal"/>
        <w:spacing w:before="220"/>
        <w:ind w:firstLine="540"/>
        <w:jc w:val="both"/>
      </w:pPr>
      <w:bookmarkStart w:id="15" w:name="P133"/>
      <w:bookmarkEnd w:id="15"/>
      <w:r>
        <w:lastRenderedPageBreak/>
        <w:t>2.6. Для участия в конкурсном отборе участник конкурсного отбора представляет в министерство одну заявку, состоящую из следующих документов:</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1) </w:t>
      </w:r>
      <w:r>
        <w:rPr>
          <w:color w:val="0000FF"/>
        </w:rPr>
        <w:t>заявления</w:t>
      </w:r>
      <w:r>
        <w:t xml:space="preserve"> на участие в конкурсном отборе по форме согласно приложению N 1 к Порядку;</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6" w:name="P137"/>
      <w:bookmarkEnd w:id="16"/>
      <w:r>
        <w:t>2) выписки из единого государственного реестра индивидуальных предпринимателей или единого государственного реестра юридических лиц, выданной территориальным органом Федеральной налоговой службы (далее - орган ФНС) по состоянию на дату не ранее первого числа месяца подачи заявки (представляется по собственной инициативе);</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7" w:name="P139"/>
      <w:bookmarkEnd w:id="17"/>
      <w:r>
        <w:t>3) справки об исполнении участником конкурсного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территориальным органом Федеральной налоговой службы, по состоянию на дату не ранее первого числа месяца подачи заявки (представляется по собственной инициативе);</w:t>
      </w:r>
    </w:p>
    <w:p w:rsidR="00833E48" w:rsidRDefault="00833E48">
      <w:pPr>
        <w:pStyle w:val="ConsPlusNormal"/>
        <w:jc w:val="both"/>
      </w:pPr>
      <w:r>
        <w:t>(</w:t>
      </w:r>
      <w:proofErr w:type="spellStart"/>
      <w:r>
        <w:t>пп</w:t>
      </w:r>
      <w:proofErr w:type="spellEnd"/>
      <w:r>
        <w:t xml:space="preserve">. 3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4) проекта сроком реализации не менее 5 календарных лет без учета года, в котором подается заявка (далее - срок реализации проекта), соответствующего требованиям к проекту, предусмотренным </w:t>
      </w:r>
      <w:r>
        <w:rPr>
          <w:color w:val="0000FF"/>
        </w:rPr>
        <w:t>приложением N 2</w:t>
      </w:r>
      <w:r>
        <w:t xml:space="preserve"> к Порядку;</w:t>
      </w:r>
    </w:p>
    <w:p w:rsidR="00833E48" w:rsidRDefault="00833E48">
      <w:pPr>
        <w:pStyle w:val="ConsPlusNormal"/>
        <w:jc w:val="both"/>
      </w:pPr>
      <w:r>
        <w:t>(</w:t>
      </w:r>
      <w:proofErr w:type="spellStart"/>
      <w:r>
        <w:t>пп</w:t>
      </w:r>
      <w:proofErr w:type="spellEnd"/>
      <w:r>
        <w:t xml:space="preserve">. 4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5) </w:t>
      </w:r>
      <w:r>
        <w:rPr>
          <w:color w:val="0000FF"/>
        </w:rPr>
        <w:t>плана</w:t>
      </w:r>
      <w:r>
        <w:t xml:space="preserve"> расходов по форме согласно приложению N 3 к Порядку;</w:t>
      </w:r>
    </w:p>
    <w:p w:rsidR="00833E48" w:rsidRDefault="00833E48">
      <w:pPr>
        <w:pStyle w:val="ConsPlusNormal"/>
        <w:spacing w:before="220"/>
        <w:ind w:firstLine="540"/>
        <w:jc w:val="both"/>
      </w:pPr>
      <w:bookmarkStart w:id="18" w:name="P144"/>
      <w:bookmarkEnd w:id="18"/>
      <w:r>
        <w:t>6) выписки из Единого государственного реестра недвижимости, подтверждающей наличие у участника конкурсного отбора законных оснований для использования недвижимого имущества, необходимого для реализации проекта (земельный участок, лесной участок, акватория, здание (часть здания), помещение (далее - ЕГРН, объект недвижимости) (представляется по собственной инициативе), за исключением случаев расходования средств Гранта на строительство помещений, инженерных сетей, заграждений и сооружений, необходимых для осуществления несельскохозяйственных видов деятельности. При этом период пользования объектом недвижимости должен быть не менее срока реализации проекта;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19" w:name="P146"/>
      <w:bookmarkEnd w:id="19"/>
      <w:r>
        <w:t xml:space="preserve">7) копии </w:t>
      </w:r>
      <w:proofErr w:type="spellStart"/>
      <w:r>
        <w:t>охотхозяйственного</w:t>
      </w:r>
      <w:proofErr w:type="spellEnd"/>
      <w:r>
        <w:t xml:space="preserve"> соглашения на осуществление промысловой охоты на дикого северного оленя или копии путевки (документа, подтверждающего заключение договора об оказании услуг в сфере охотничьего хозяйства), копии разрешения на добычу копытных животных, указанных в </w:t>
      </w:r>
      <w:r>
        <w:rPr>
          <w:color w:val="0000FF"/>
        </w:rPr>
        <w:t>части 5 статьи 13</w:t>
      </w:r>
      <w:r>
        <w:t xml:space="preserve"> Федерального закона N 209-ФЗ, - в случае реализации проекта участниками конкурсного отбора, указанными в </w:t>
      </w:r>
      <w:r>
        <w:rPr>
          <w:color w:val="0000FF"/>
        </w:rPr>
        <w:t>подпункте 3 пункта 1.5</w:t>
      </w:r>
      <w:r>
        <w:t xml:space="preserve"> Порядка, по направлению несельскохозяйственного вида деятельности "промысловая охота на дикого северного оленя и переработка мяса дикого северного оленя" (представляется по собственной инициативе);</w:t>
      </w:r>
    </w:p>
    <w:p w:rsidR="00833E48" w:rsidRDefault="00833E48">
      <w:pPr>
        <w:pStyle w:val="ConsPlusNormal"/>
        <w:spacing w:before="220"/>
        <w:ind w:firstLine="540"/>
        <w:jc w:val="both"/>
      </w:pPr>
      <w:bookmarkStart w:id="20" w:name="P147"/>
      <w:bookmarkEnd w:id="20"/>
      <w:r>
        <w:t xml:space="preserve">8) копии договора о закреплении доли квоты добычи (вылова) водных биологических ресурсов и копии договора пользования рыболовным участком в соответствии с Федеральным </w:t>
      </w:r>
      <w:r>
        <w:rPr>
          <w:color w:val="0000FF"/>
        </w:rPr>
        <w:t>законом</w:t>
      </w:r>
      <w:r>
        <w:t xml:space="preserve"> N 166-ФЗ - в случае реализации проекта участниками конкурсного отбора, указанными в </w:t>
      </w:r>
      <w:r>
        <w:rPr>
          <w:color w:val="0000FF"/>
        </w:rPr>
        <w:t>подпункте 3 пункта 1.5</w:t>
      </w:r>
      <w:r>
        <w:t xml:space="preserve"> Порядка, по направлению несельскохозяйственного вида деятельности "добыча (вылов) и переработка рыбы" (представляется по собственной инициативе);</w:t>
      </w:r>
    </w:p>
    <w:p w:rsidR="00833E48" w:rsidRDefault="00833E48">
      <w:pPr>
        <w:pStyle w:val="ConsPlusNormal"/>
        <w:spacing w:before="220"/>
        <w:ind w:firstLine="540"/>
        <w:jc w:val="both"/>
      </w:pPr>
      <w:r>
        <w:t>9) копии документа, подтверждающего полномочия руководителя участника конкурсного отбора или уполномоченного лица, - в случае, если участником конкурсного отбора является кооператив (далее - уполномоченное лицо);</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21" w:name="P150"/>
      <w:bookmarkEnd w:id="21"/>
      <w:r>
        <w:lastRenderedPageBreak/>
        <w:t>10) сведений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rsidR="00833E48" w:rsidRDefault="00833E48">
      <w:pPr>
        <w:pStyle w:val="ConsPlusNormal"/>
        <w:jc w:val="both"/>
      </w:pPr>
      <w:r>
        <w:t>(</w:t>
      </w:r>
      <w:proofErr w:type="spellStart"/>
      <w:r>
        <w:t>пп</w:t>
      </w:r>
      <w:proofErr w:type="spellEnd"/>
      <w:r>
        <w:t xml:space="preserve">. 10 введен </w:t>
      </w:r>
      <w:r>
        <w:rPr>
          <w:color w:val="0000FF"/>
        </w:rPr>
        <w:t>Постановлением</w:t>
      </w:r>
      <w:r>
        <w:t xml:space="preserve"> Правительства Красноярского края от 10.08.2023 N 649-п)</w:t>
      </w:r>
    </w:p>
    <w:p w:rsidR="00833E48" w:rsidRDefault="00833E48">
      <w:pPr>
        <w:pStyle w:val="ConsPlusNormal"/>
        <w:spacing w:before="220"/>
        <w:ind w:firstLine="540"/>
        <w:jc w:val="both"/>
      </w:pPr>
      <w:r>
        <w:t>11) справку, содержащую информацию о доходе от реализации товаров (работ, услуг) за год, предшествующий году обращения за получением Гранта, составленную в произвольной форме и подписанную руководителем участника конкурсного отбора или уполномоченным лицом.</w:t>
      </w:r>
    </w:p>
    <w:p w:rsidR="00833E48" w:rsidRDefault="00833E48">
      <w:pPr>
        <w:pStyle w:val="ConsPlusNormal"/>
        <w:jc w:val="both"/>
      </w:pPr>
      <w:r>
        <w:t>(</w:t>
      </w:r>
      <w:proofErr w:type="spellStart"/>
      <w:r>
        <w:t>пп</w:t>
      </w:r>
      <w:proofErr w:type="spellEnd"/>
      <w:r>
        <w:t xml:space="preserve">. 11 введен </w:t>
      </w:r>
      <w:r>
        <w:rPr>
          <w:color w:val="0000FF"/>
        </w:rPr>
        <w:t>Постановлением</w:t>
      </w:r>
      <w:r>
        <w:t xml:space="preserve"> Правительства Красноярского края от 10.08.2023 N 649-п)</w:t>
      </w:r>
    </w:p>
    <w:p w:rsidR="00833E48" w:rsidRDefault="00833E48">
      <w:pPr>
        <w:pStyle w:val="ConsPlusNormal"/>
        <w:spacing w:before="220"/>
        <w:ind w:firstLine="540"/>
        <w:jc w:val="both"/>
      </w:pPr>
      <w:bookmarkStart w:id="22" w:name="P154"/>
      <w:bookmarkEnd w:id="22"/>
      <w:r>
        <w:t xml:space="preserve">2.7. Для участия в конкурсном отборе участник конкурсного отбора представляет в министерство заявку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r>
        <w:rPr>
          <w:color w:val="0000FF"/>
        </w:rPr>
        <w:t>законом</w:t>
      </w:r>
      <w:r>
        <w:t xml:space="preserve"> от 06.04.2011 N 63-ФЗ "Об электронной подписи" (далее - электронная подпись, Федеральный закон N 63-ФЗ), в личный кабинет участника конкурсного отбора в государственной информационной системе "Субсидия АПК24" с использованием информационно-телекоммуникационной сети Интернет по ссылке http://24sapk.krskcit.ru (далее - личный кабинет, ГИС "Субсидия АПК24").</w:t>
      </w:r>
    </w:p>
    <w:p w:rsidR="00833E48" w:rsidRDefault="00833E48">
      <w:pPr>
        <w:pStyle w:val="ConsPlusNormal"/>
        <w:jc w:val="both"/>
      </w:pPr>
      <w:r>
        <w:t xml:space="preserve">(п. 2.7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23" w:name="P156"/>
      <w:bookmarkEnd w:id="23"/>
      <w:r>
        <w:t xml:space="preserve">2.8. Документы, предусмотренные </w:t>
      </w:r>
      <w:r>
        <w:rPr>
          <w:color w:val="0000FF"/>
        </w:rPr>
        <w:t>пунктом 2.6</w:t>
      </w:r>
      <w:r>
        <w:t xml:space="preserve"> Порядка, должны соответствовать следующим требованиям:</w:t>
      </w:r>
    </w:p>
    <w:p w:rsidR="00833E48" w:rsidRDefault="00833E48">
      <w:pPr>
        <w:pStyle w:val="ConsPlusNormal"/>
        <w:spacing w:before="220"/>
        <w:ind w:firstLine="540"/>
        <w:jc w:val="both"/>
      </w:pPr>
      <w: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33E48" w:rsidRDefault="00833E48">
      <w:pPr>
        <w:pStyle w:val="ConsPlusNormal"/>
        <w:spacing w:before="220"/>
        <w:ind w:firstLine="540"/>
        <w:jc w:val="both"/>
      </w:pPr>
      <w:r>
        <w:t>2) подписаны (копии заверены) руководителем участника конкурсного отбора или уполномоченным лицом с указанием даты подписи (заверения), должности, расшифровки подписи и заверены печатью (при наличии печати) -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rsidR="00833E48" w:rsidRDefault="00833E48">
      <w:pPr>
        <w:pStyle w:val="ConsPlusNormal"/>
        <w:spacing w:before="220"/>
        <w:ind w:firstLine="540"/>
        <w:jc w:val="both"/>
      </w:pPr>
      <w:r>
        <w:t>3) должны поддаваться прочтению;</w:t>
      </w:r>
    </w:p>
    <w:p w:rsidR="00833E48" w:rsidRDefault="00833E48">
      <w:pPr>
        <w:pStyle w:val="ConsPlusNormal"/>
        <w:spacing w:before="220"/>
        <w:ind w:firstLine="540"/>
        <w:jc w:val="both"/>
      </w:pPr>
      <w:r>
        <w:t>4) заявка, представленная на бумажном носителе, должна быть прошита, пронумерована и скреплена печатью (при ее наличии) и подписью руководителя участника конкурсного отбора или уполномоченного им лица.</w:t>
      </w:r>
    </w:p>
    <w:p w:rsidR="00833E48" w:rsidRDefault="00833E48">
      <w:pPr>
        <w:pStyle w:val="ConsPlusNormal"/>
        <w:spacing w:before="220"/>
        <w:ind w:firstLine="540"/>
        <w:jc w:val="both"/>
      </w:pPr>
      <w:r>
        <w:t>2.9. Министерство осуществляет сбор и регистрацию заявок.</w:t>
      </w:r>
    </w:p>
    <w:p w:rsidR="00833E48" w:rsidRDefault="00833E48">
      <w:pPr>
        <w:pStyle w:val="ConsPlusNormal"/>
        <w:spacing w:before="220"/>
        <w:ind w:firstLine="540"/>
        <w:jc w:val="both"/>
      </w:pPr>
      <w:r>
        <w:t>Регистрация заявок осуществляется в день их поступления в журнале регистрации, который должен быть пронумерован, прошит и скреплен печатью министерства. В случае поступления заявки в форме электронного документа в выходной или нерабочий праздничный день регистрация заявки осуществляется в журнале регистрации в первый рабочий день, следующий за днем поступления заявки.</w:t>
      </w:r>
    </w:p>
    <w:p w:rsidR="00833E48" w:rsidRDefault="00833E48">
      <w:pPr>
        <w:pStyle w:val="ConsPlusNormal"/>
        <w:spacing w:before="220"/>
        <w:ind w:firstLine="540"/>
        <w:jc w:val="both"/>
      </w:pPr>
      <w:r>
        <w:t xml:space="preserve">Журнал регистрации должен содержать следующую информацию: регистрационный номер заявки, наименование участника конкурсного отбора, наименование муниципального образования Красноярского края, на территории которого планируется реализация проекта, почтовый адрес, контактный телефон, адрес электронной почты участника конкурсного отбора (при наличии), дату и время регистрации заявки, фамилию, имя, отчество государственного гражданского служащего министерства, зарегистрировавшего заявку, и его подпись, дату поступления обращения об отзыве </w:t>
      </w:r>
      <w:r>
        <w:lastRenderedPageBreak/>
        <w:t>заявки, дату возврата участнику конкурсного отбора документов, представленных им в составе заявки, подпись участника отбора в получении заявки в случае приема заявки участником отбора нарочным.</w:t>
      </w:r>
    </w:p>
    <w:p w:rsidR="00833E48" w:rsidRDefault="00833E48">
      <w:pPr>
        <w:pStyle w:val="ConsPlusNormal"/>
        <w:spacing w:before="220"/>
        <w:ind w:firstLine="540"/>
        <w:jc w:val="both"/>
      </w:pPr>
      <w:r>
        <w:t>В случае поступления заявки в форме электронного документа, подписанного электронной подписью, министерство проводит процедуру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день проверка подписи осуществляется в первый рабочий день, следующий за днем регистрации заявки.</w:t>
      </w:r>
    </w:p>
    <w:p w:rsidR="00833E48" w:rsidRDefault="00833E48">
      <w:pPr>
        <w:pStyle w:val="ConsPlusNormal"/>
        <w:spacing w:before="220"/>
        <w:ind w:firstLine="540"/>
        <w:jc w:val="both"/>
      </w:pPr>
      <w:r>
        <w:t xml:space="preserve">Если в результате проверки подписи будет выявлено несоблюдение установленных условий признания действительности электронной подписи министерство в течение 3 дней со дня завершения проведения такой проверки принимает решение об отказе в приеме к рассмотрению заявки и направляет участнику конкурсного отбора способом, указанным в заявлении, уведомление об этом в электронной форме по адресу электронной почты участника конкурсного отбора либо в личный кабинет с указанием пунктов </w:t>
      </w:r>
      <w:r>
        <w:rPr>
          <w:color w:val="0000FF"/>
        </w:rPr>
        <w:t>статьи 11</w:t>
      </w:r>
      <w:r>
        <w:t xml:space="preserve"> Федерального закона N 63-ФЗ, которые послужили основанием для принятия указанного решения.</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24" w:name="P167"/>
      <w:bookmarkEnd w:id="24"/>
      <w:r>
        <w:t xml:space="preserve">2.10. В случае если участник конкурсного отбора не представил по собственной инициативе документы, предусмотренные </w:t>
      </w:r>
      <w:r>
        <w:rPr>
          <w:color w:val="0000FF"/>
        </w:rPr>
        <w:t>подпунктами 2</w:t>
      </w:r>
      <w:r>
        <w:t xml:space="preserve">, </w:t>
      </w:r>
      <w:r>
        <w:rPr>
          <w:color w:val="0000FF"/>
        </w:rPr>
        <w:t>3</w:t>
      </w:r>
      <w:r>
        <w:t xml:space="preserve">, </w:t>
      </w:r>
      <w:r>
        <w:rPr>
          <w:color w:val="0000FF"/>
        </w:rPr>
        <w:t>6</w:t>
      </w:r>
      <w:r>
        <w:t xml:space="preserve"> - </w:t>
      </w:r>
      <w:r>
        <w:rPr>
          <w:color w:val="0000FF"/>
        </w:rPr>
        <w:t>8 пункта 2.6</w:t>
      </w:r>
      <w:r>
        <w:t xml:space="preserve"> Порядка, министерство в течение 3 рабочих дней со дня, следующего за днем окончания срока приема заявок, указанного в объявлении, запрашивает указанные документы посредством межведомственного взаимодействия,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3E48" w:rsidRDefault="00833E48">
      <w:pPr>
        <w:pStyle w:val="ConsPlusNormal"/>
        <w:spacing w:before="220"/>
        <w:ind w:firstLine="540"/>
        <w:jc w:val="both"/>
      </w:pPr>
      <w:r>
        <w:t xml:space="preserve">В случае если участник конкурсного отбора не представил по собственной инициативе сведения, предусмотренные </w:t>
      </w:r>
      <w:r>
        <w:rPr>
          <w:color w:val="0000FF"/>
        </w:rPr>
        <w:t>подпунктом 10 пункта 2.6</w:t>
      </w:r>
      <w:r>
        <w:t xml:space="preserve"> Порядка, министерство в течение срока, установленного </w:t>
      </w:r>
      <w:r>
        <w:rPr>
          <w:color w:val="0000FF"/>
        </w:rPr>
        <w:t>абзацем первым</w:t>
      </w:r>
      <w:r>
        <w:t xml:space="preserve"> настоящего пункта, осуществляет проверку информации о соблюдении участником конкурсного отбора требований, установленных </w:t>
      </w:r>
      <w:r>
        <w:rPr>
          <w:color w:val="0000FF"/>
        </w:rPr>
        <w:t>подпунктом 6 пункта 2.5</w:t>
      </w:r>
      <w:r>
        <w:t xml:space="preserve"> Порядка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rsidR="00833E48" w:rsidRDefault="00833E48">
      <w:pPr>
        <w:pStyle w:val="ConsPlusNormal"/>
        <w:spacing w:before="220"/>
        <w:ind w:firstLine="540"/>
        <w:jc w:val="both"/>
      </w:pPr>
      <w:r>
        <w:t xml:space="preserve">Сведения о соблюдении участником конкурсного отбора требований, установленных </w:t>
      </w:r>
      <w:r>
        <w:rPr>
          <w:color w:val="0000FF"/>
        </w:rPr>
        <w:t>подпунктами 2</w:t>
      </w:r>
      <w:r>
        <w:t xml:space="preserve">, </w:t>
      </w:r>
      <w:r>
        <w:rPr>
          <w:color w:val="0000FF"/>
        </w:rPr>
        <w:t>3</w:t>
      </w:r>
      <w:r>
        <w:t xml:space="preserve"> (в части сведений о </w:t>
      </w:r>
      <w:proofErr w:type="spellStart"/>
      <w:r>
        <w:t>неприостановлении</w:t>
      </w:r>
      <w:proofErr w:type="spellEnd"/>
      <w:r>
        <w:t xml:space="preserve"> деятельности участника конкурсного отбора - юридического лица в порядке, предусмотренном законодательством Российской Федерации), </w:t>
      </w:r>
      <w:r>
        <w:rPr>
          <w:color w:val="0000FF"/>
        </w:rPr>
        <w:t>4</w:t>
      </w:r>
      <w:r>
        <w:t xml:space="preserve">, </w:t>
      </w:r>
      <w:r>
        <w:rPr>
          <w:color w:val="0000FF"/>
        </w:rPr>
        <w:t>5 пункта 2.5</w:t>
      </w:r>
      <w:r>
        <w:t xml:space="preserve"> Порядка, условий, установленных </w:t>
      </w:r>
      <w:r>
        <w:rPr>
          <w:color w:val="0000FF"/>
        </w:rPr>
        <w:t>подпунктами 7</w:t>
      </w:r>
      <w:r>
        <w:t xml:space="preserve"> - </w:t>
      </w:r>
      <w:r>
        <w:rPr>
          <w:color w:val="0000FF"/>
        </w:rPr>
        <w:t>10 пункта 3.2</w:t>
      </w:r>
      <w:r>
        <w:t xml:space="preserve"> Порядка, указываются в заявлении.</w:t>
      </w:r>
    </w:p>
    <w:p w:rsidR="00833E48" w:rsidRDefault="00833E48">
      <w:pPr>
        <w:pStyle w:val="ConsPlusNormal"/>
        <w:spacing w:before="220"/>
        <w:ind w:firstLine="540"/>
        <w:jc w:val="both"/>
      </w:pPr>
      <w:r>
        <w:t xml:space="preserve">Документы и сведения, полученные в целях установления соблюдения участником конкурсного отбора требований, установленных </w:t>
      </w:r>
      <w:r>
        <w:rPr>
          <w:color w:val="0000FF"/>
        </w:rPr>
        <w:t>пунктом 2.5</w:t>
      </w:r>
      <w:r>
        <w:t xml:space="preserve"> Порядка, приобщаются к соответствующей заявке.</w:t>
      </w:r>
    </w:p>
    <w:p w:rsidR="00833E48" w:rsidRDefault="00833E48">
      <w:pPr>
        <w:pStyle w:val="ConsPlusNormal"/>
        <w:jc w:val="both"/>
      </w:pPr>
      <w:r>
        <w:t xml:space="preserve">(п. 2.10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2.11. В случае если для участия в конкурсном отборе подано менее двух заявок, министерство в течение 5 рабочих дней со дня окончания срока приема заявок, указанного в объявлении:</w:t>
      </w:r>
    </w:p>
    <w:p w:rsidR="00833E48" w:rsidRDefault="00833E48">
      <w:pPr>
        <w:pStyle w:val="ConsPlusNormal"/>
        <w:spacing w:before="220"/>
        <w:ind w:firstLine="540"/>
        <w:jc w:val="both"/>
      </w:pPr>
      <w:r>
        <w:t>1) принимает в форме приказа решение о признании конкурсного отбора несостоявшимся и решение о проведении повторного конкурсного отбора в связи с признанием конкурсного отбора несостоявшимся;</w:t>
      </w:r>
    </w:p>
    <w:p w:rsidR="00833E48" w:rsidRDefault="00833E48">
      <w:pPr>
        <w:pStyle w:val="ConsPlusNormal"/>
        <w:spacing w:before="220"/>
        <w:ind w:firstLine="540"/>
        <w:jc w:val="both"/>
      </w:pPr>
      <w:r>
        <w:t xml:space="preserve">2) направляет участнику конкурсного отбора, представившему единственную заявку, </w:t>
      </w:r>
      <w:r>
        <w:lastRenderedPageBreak/>
        <w:t>уведомление о признании конкурсного отбора несостоявшимся и возвращает заявку способом, установленным в объявлении.</w:t>
      </w:r>
    </w:p>
    <w:p w:rsidR="00833E48" w:rsidRDefault="00833E48">
      <w:pPr>
        <w:pStyle w:val="ConsPlusNormal"/>
        <w:spacing w:before="220"/>
        <w:ind w:firstLine="540"/>
        <w:jc w:val="both"/>
      </w:pPr>
      <w:r>
        <w:t xml:space="preserve">Объявление о проведении повторного конкурсного отбора размещается министерством в соответствии с </w:t>
      </w:r>
      <w:r>
        <w:rPr>
          <w:color w:val="0000FF"/>
        </w:rPr>
        <w:t>пунктом 2.3</w:t>
      </w:r>
      <w:r>
        <w:t xml:space="preserve"> Порядка.</w:t>
      </w:r>
    </w:p>
    <w:p w:rsidR="00833E48" w:rsidRDefault="00833E48">
      <w:pPr>
        <w:pStyle w:val="ConsPlusNormal"/>
        <w:jc w:val="both"/>
      </w:pPr>
      <w:r>
        <w:t xml:space="preserve">(п. 2.11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2.12 - 2.13. Утратили силу.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r>
        <w:t xml:space="preserve">2.14. Основанием для отказа в приеме к рассмотрению заявки является недействительность электронной подписи (в случае представления документов, предусмотренных </w:t>
      </w:r>
      <w:r>
        <w:rPr>
          <w:color w:val="0000FF"/>
        </w:rPr>
        <w:t>пунктом 2.6</w:t>
      </w:r>
      <w:r>
        <w:t xml:space="preserve"> Порядка, подписанных с ее применением, за исключением документов, представляемых по собственной инициативе).</w:t>
      </w:r>
    </w:p>
    <w:p w:rsidR="00833E48" w:rsidRDefault="00833E48">
      <w:pPr>
        <w:pStyle w:val="ConsPlusNormal"/>
        <w:spacing w:before="220"/>
        <w:ind w:firstLine="540"/>
        <w:jc w:val="both"/>
      </w:pPr>
      <w:r>
        <w:t>Принятие министерством решения об отказе в приеме к рассмотрению заявки не препятствует повторному представлению участником конкурсного отбора заявки в сроки, предусмотренные в объявлении.</w:t>
      </w:r>
    </w:p>
    <w:p w:rsidR="00833E48" w:rsidRDefault="00833E48">
      <w:pPr>
        <w:pStyle w:val="ConsPlusNormal"/>
        <w:jc w:val="both"/>
      </w:pPr>
      <w:r>
        <w:t xml:space="preserve">(п. 2.14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25" w:name="P181"/>
      <w:bookmarkEnd w:id="25"/>
      <w:r>
        <w:t xml:space="preserve">2.15. Министерство в течение 10 рабочих дней, следующих за днем окончания срока приема заявок, указанным в объявлении, рассматривает заявки на предмет отсутствия или наличия оснований для отклонения заявки, предусмотренных </w:t>
      </w:r>
      <w:r>
        <w:rPr>
          <w:color w:val="0000FF"/>
        </w:rPr>
        <w:t>подпунктами 1</w:t>
      </w:r>
      <w:r>
        <w:t xml:space="preserve"> - </w:t>
      </w:r>
      <w:r>
        <w:rPr>
          <w:color w:val="0000FF"/>
        </w:rPr>
        <w:t>6 пункта 2.16</w:t>
      </w:r>
      <w:r>
        <w:t xml:space="preserve"> Порядка.</w:t>
      </w:r>
    </w:p>
    <w:p w:rsidR="00833E48" w:rsidRDefault="00833E48">
      <w:pPr>
        <w:pStyle w:val="ConsPlusNormal"/>
        <w:spacing w:before="220"/>
        <w:ind w:firstLine="540"/>
        <w:jc w:val="both"/>
      </w:pPr>
      <w:r>
        <w:t>2.16. Основаниями для отклонения заявки являются:</w:t>
      </w:r>
    </w:p>
    <w:p w:rsidR="00833E48" w:rsidRDefault="00833E48">
      <w:pPr>
        <w:pStyle w:val="ConsPlusNormal"/>
        <w:spacing w:before="220"/>
        <w:ind w:firstLine="540"/>
        <w:jc w:val="both"/>
      </w:pPr>
      <w:bookmarkStart w:id="26" w:name="P183"/>
      <w:bookmarkEnd w:id="26"/>
      <w:r>
        <w:t xml:space="preserve">1) несоответствие участника конкурсного отбора категориям получателей Гранта, предусмотренным </w:t>
      </w:r>
      <w:r>
        <w:rPr>
          <w:color w:val="0000FF"/>
        </w:rPr>
        <w:t>пунктом 1.5</w:t>
      </w:r>
      <w:r>
        <w:t xml:space="preserve"> Порядка;</w:t>
      </w:r>
    </w:p>
    <w:p w:rsidR="00833E48" w:rsidRDefault="00833E48">
      <w:pPr>
        <w:pStyle w:val="ConsPlusNormal"/>
        <w:spacing w:before="220"/>
        <w:ind w:firstLine="540"/>
        <w:jc w:val="both"/>
      </w:pPr>
      <w:r>
        <w:t xml:space="preserve">2) несоответствие участника конкурсного отбора требованиям, указанным в </w:t>
      </w:r>
      <w:r>
        <w:rPr>
          <w:color w:val="0000FF"/>
        </w:rPr>
        <w:t>пункте 2.5</w:t>
      </w:r>
      <w:r>
        <w:t xml:space="preserve"> Порядка;</w:t>
      </w:r>
    </w:p>
    <w:p w:rsidR="00833E48" w:rsidRDefault="00833E48">
      <w:pPr>
        <w:pStyle w:val="ConsPlusNormal"/>
        <w:spacing w:before="220"/>
        <w:ind w:firstLine="540"/>
        <w:jc w:val="both"/>
      </w:pPr>
      <w:r>
        <w:t xml:space="preserve">3) несоответствие участника конкурсного отбора условиям, указанным в </w:t>
      </w:r>
      <w:r>
        <w:rPr>
          <w:color w:val="0000FF"/>
        </w:rPr>
        <w:t>подпунктах 7</w:t>
      </w:r>
      <w:r>
        <w:t xml:space="preserve"> - </w:t>
      </w:r>
      <w:r>
        <w:rPr>
          <w:color w:val="0000FF"/>
        </w:rPr>
        <w:t>11 пункта 3.2</w:t>
      </w:r>
      <w:r>
        <w:t xml:space="preserve"> Порядка;</w:t>
      </w:r>
    </w:p>
    <w:p w:rsidR="00833E48" w:rsidRDefault="00833E48">
      <w:pPr>
        <w:pStyle w:val="ConsPlusNormal"/>
        <w:jc w:val="both"/>
      </w:pPr>
      <w:r>
        <w:t>(</w:t>
      </w:r>
      <w:proofErr w:type="spellStart"/>
      <w:r>
        <w:t>пп</w:t>
      </w:r>
      <w:proofErr w:type="spellEnd"/>
      <w:r>
        <w:t xml:space="preserve">. 3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4) несоответствие представленной участником конкурсного отбора заявки требованиям к заявке, установленным в объявлении, или непредставление (представление не в полном объеме) документов, указанных в </w:t>
      </w:r>
      <w:r>
        <w:rPr>
          <w:color w:val="0000FF"/>
        </w:rPr>
        <w:t>пункте 2.6</w:t>
      </w:r>
      <w:r>
        <w:t xml:space="preserve"> Порядка (за исключением документов, предусмотренных </w:t>
      </w:r>
      <w:r>
        <w:rPr>
          <w:color w:val="0000FF"/>
        </w:rPr>
        <w:t>подпунктами 2</w:t>
      </w:r>
      <w:r>
        <w:t xml:space="preserve">, </w:t>
      </w:r>
      <w:r>
        <w:rPr>
          <w:color w:val="0000FF"/>
        </w:rPr>
        <w:t>3</w:t>
      </w:r>
      <w:r>
        <w:t xml:space="preserve">, </w:t>
      </w:r>
      <w:r>
        <w:rPr>
          <w:color w:val="0000FF"/>
        </w:rPr>
        <w:t>7</w:t>
      </w:r>
      <w:r>
        <w:t xml:space="preserve">, </w:t>
      </w:r>
      <w:r>
        <w:rPr>
          <w:color w:val="0000FF"/>
        </w:rPr>
        <w:t>8 пункта 2.6</w:t>
      </w:r>
      <w:r>
        <w:t xml:space="preserve"> Порядка);</w:t>
      </w:r>
    </w:p>
    <w:p w:rsidR="00833E48" w:rsidRDefault="00833E48">
      <w:pPr>
        <w:pStyle w:val="ConsPlusNormal"/>
        <w:jc w:val="both"/>
      </w:pPr>
      <w:r>
        <w:t>(</w:t>
      </w:r>
      <w:proofErr w:type="spellStart"/>
      <w:r>
        <w:t>пп</w:t>
      </w:r>
      <w:proofErr w:type="spellEnd"/>
      <w:r>
        <w:t xml:space="preserve">. 4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5) недостоверность представленной участником конкурсного отбора информации, в том числе информации о местонахождении и адресе юридического лица;</w:t>
      </w:r>
    </w:p>
    <w:p w:rsidR="00833E48" w:rsidRDefault="00833E48">
      <w:pPr>
        <w:pStyle w:val="ConsPlusNormal"/>
        <w:spacing w:before="220"/>
        <w:ind w:firstLine="540"/>
        <w:jc w:val="both"/>
      </w:pPr>
      <w:bookmarkStart w:id="27" w:name="P190"/>
      <w:bookmarkEnd w:id="27"/>
      <w:r>
        <w:t>6) подача заявки после даты и (или) времени, определенных для подачи заявок;</w:t>
      </w:r>
    </w:p>
    <w:p w:rsidR="00833E48" w:rsidRDefault="00833E48">
      <w:pPr>
        <w:pStyle w:val="ConsPlusNormal"/>
        <w:spacing w:before="220"/>
        <w:ind w:firstLine="540"/>
        <w:jc w:val="both"/>
      </w:pPr>
      <w:bookmarkStart w:id="28" w:name="P191"/>
      <w:bookmarkEnd w:id="28"/>
      <w:r>
        <w:t>7) неявка участника конкурсного отбора на собеседование;</w:t>
      </w:r>
    </w:p>
    <w:p w:rsidR="00833E48" w:rsidRDefault="00833E48">
      <w:pPr>
        <w:pStyle w:val="ConsPlusNormal"/>
        <w:spacing w:before="220"/>
        <w:ind w:firstLine="540"/>
        <w:jc w:val="both"/>
      </w:pPr>
      <w:r>
        <w:t xml:space="preserve">8) утратил силу.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bookmarkStart w:id="29" w:name="P193"/>
      <w:bookmarkEnd w:id="29"/>
      <w:r>
        <w:t>2.17. По результатам рассмотрения заявок министерство в течение 10 рабочих дней со дня истечения срока рассмотрения заявок:</w:t>
      </w:r>
    </w:p>
    <w:p w:rsidR="00833E48" w:rsidRDefault="00833E48">
      <w:pPr>
        <w:pStyle w:val="ConsPlusNormal"/>
        <w:spacing w:before="220"/>
        <w:ind w:firstLine="540"/>
        <w:jc w:val="both"/>
      </w:pPr>
      <w:bookmarkStart w:id="30" w:name="P194"/>
      <w:bookmarkEnd w:id="30"/>
      <w:r>
        <w:t>1) издает приказ, которым утверждает:</w:t>
      </w:r>
    </w:p>
    <w:p w:rsidR="00833E48" w:rsidRDefault="00833E48">
      <w:pPr>
        <w:pStyle w:val="ConsPlusNormal"/>
        <w:spacing w:before="220"/>
        <w:ind w:firstLine="540"/>
        <w:jc w:val="both"/>
      </w:pPr>
      <w:r>
        <w:t xml:space="preserve">а) перечень участников конкурсного отбора, допущенных к участию в конкурсном отборе </w:t>
      </w:r>
      <w:r>
        <w:lastRenderedPageBreak/>
        <w:t xml:space="preserve">(далее - перечень 1). В перечень 1 включаются участники конкурсного отбора, заявки которых не содержат оснований для отклонения, установленных </w:t>
      </w:r>
      <w:r>
        <w:rPr>
          <w:color w:val="0000FF"/>
        </w:rPr>
        <w:t>подпунктами 1</w:t>
      </w:r>
      <w:r>
        <w:t xml:space="preserve"> - </w:t>
      </w:r>
      <w:r>
        <w:rPr>
          <w:color w:val="0000FF"/>
        </w:rPr>
        <w:t>6 пункта 2.16</w:t>
      </w:r>
      <w:r>
        <w:t xml:space="preserve"> Порядка;</w:t>
      </w:r>
    </w:p>
    <w:p w:rsidR="00833E48" w:rsidRDefault="00833E48">
      <w:pPr>
        <w:pStyle w:val="ConsPlusNormal"/>
        <w:spacing w:before="220"/>
        <w:ind w:firstLine="540"/>
        <w:jc w:val="both"/>
      </w:pPr>
      <w:r>
        <w:t xml:space="preserve">б) перечень участников конкурсного отбора, заявки которых отклонены (далее - перечень 2). В перечень 2 включаются участники конкурсного отбора, заявки которых содержат основания для отклонения, установленные </w:t>
      </w:r>
      <w:r>
        <w:rPr>
          <w:color w:val="0000FF"/>
        </w:rPr>
        <w:t>подпунктами 1</w:t>
      </w:r>
      <w:r>
        <w:t xml:space="preserve"> - </w:t>
      </w:r>
      <w:r>
        <w:rPr>
          <w:color w:val="0000FF"/>
        </w:rPr>
        <w:t>6 пункта 2.16</w:t>
      </w:r>
      <w:r>
        <w:t xml:space="preserve"> Порядка. Перечень 2 формируется с указанием оснований для отклонения заявки, предусмотренных </w:t>
      </w:r>
      <w:r>
        <w:rPr>
          <w:color w:val="0000FF"/>
        </w:rPr>
        <w:t>подпунктами 1</w:t>
      </w:r>
      <w:r>
        <w:t xml:space="preserve"> - </w:t>
      </w:r>
      <w:r>
        <w:rPr>
          <w:color w:val="0000FF"/>
        </w:rPr>
        <w:t>6 пункта 2.16</w:t>
      </w:r>
      <w:r>
        <w:t xml:space="preserve"> Порядка;</w:t>
      </w:r>
    </w:p>
    <w:p w:rsidR="00833E48" w:rsidRDefault="00833E48">
      <w:pPr>
        <w:pStyle w:val="ConsPlusNormal"/>
        <w:spacing w:before="220"/>
        <w:ind w:firstLine="540"/>
        <w:jc w:val="both"/>
      </w:pPr>
      <w:r>
        <w:t>2) направляет:</w:t>
      </w:r>
    </w:p>
    <w:p w:rsidR="00833E48" w:rsidRDefault="00833E48">
      <w:pPr>
        <w:pStyle w:val="ConsPlusNormal"/>
        <w:spacing w:before="220"/>
        <w:ind w:firstLine="540"/>
        <w:jc w:val="both"/>
      </w:pPr>
      <w:r>
        <w:t>а) участникам конкурсного отбора, включенным в перечень 1, уведомления о допуске к участию в конкурсном отборе с указанием даты, времени и места проведения заседания конкурсной комиссии, предусматривающего собеседование, способом, указанным в заявлении;</w:t>
      </w:r>
    </w:p>
    <w:p w:rsidR="00833E48" w:rsidRDefault="00833E48">
      <w:pPr>
        <w:pStyle w:val="ConsPlusNormal"/>
        <w:spacing w:before="220"/>
        <w:ind w:firstLine="540"/>
        <w:jc w:val="both"/>
      </w:pPr>
      <w:r>
        <w:t xml:space="preserve">б) участникам конкурсного отбора, включенным в перечень 2, уведомления об отклонении заявок с приложением выписки из приказа, указанного в </w:t>
      </w:r>
      <w:r>
        <w:rPr>
          <w:color w:val="0000FF"/>
        </w:rPr>
        <w:t>подпункте 1</w:t>
      </w:r>
      <w:r>
        <w:t xml:space="preserve"> настоящего пункта, способом, указанным в заявлении;</w:t>
      </w:r>
    </w:p>
    <w:p w:rsidR="00833E48" w:rsidRDefault="00833E48">
      <w:pPr>
        <w:pStyle w:val="ConsPlusNormal"/>
        <w:spacing w:before="220"/>
        <w:ind w:firstLine="540"/>
        <w:jc w:val="both"/>
      </w:pPr>
      <w:r>
        <w:t>3) передает заявки участников конкурсного отбора, включенных в перечень 1, на рассмотрение конкурсной комиссии.</w:t>
      </w:r>
    </w:p>
    <w:p w:rsidR="00833E48" w:rsidRDefault="00833E48">
      <w:pPr>
        <w:pStyle w:val="ConsPlusNormal"/>
        <w:spacing w:before="220"/>
        <w:ind w:firstLine="540"/>
        <w:jc w:val="both"/>
      </w:pPr>
      <w:r>
        <w:t>2.18. Конкурсный отбор осуществляет конкурсная комиссия по проведению конкурсного отбора получателей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конкурсная комиссия).</w:t>
      </w:r>
    </w:p>
    <w:p w:rsidR="00833E48" w:rsidRDefault="00833E48">
      <w:pPr>
        <w:pStyle w:val="ConsPlusNormal"/>
        <w:spacing w:before="220"/>
        <w:ind w:firstLine="540"/>
        <w:jc w:val="both"/>
      </w:pPr>
      <w:r>
        <w:t>Состав конкурсной комиссии и порядок ее работы утверждается приказом министерства.</w:t>
      </w:r>
    </w:p>
    <w:p w:rsidR="00833E48" w:rsidRDefault="00833E48">
      <w:pPr>
        <w:pStyle w:val="ConsPlusNormal"/>
        <w:jc w:val="both"/>
      </w:pPr>
      <w:r>
        <w:t xml:space="preserve">(п. 2.18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31" w:name="P204"/>
      <w:bookmarkEnd w:id="31"/>
      <w:r>
        <w:t>2.19. Заседание конкурсной комиссии проводится в срок, не превышающий 30 рабочих дней, следующих за днем окончания срока приема заявок, указанного в объявлении.</w:t>
      </w:r>
    </w:p>
    <w:p w:rsidR="00833E48" w:rsidRDefault="00833E48">
      <w:pPr>
        <w:pStyle w:val="ConsPlusNormal"/>
        <w:spacing w:before="220"/>
        <w:ind w:firstLine="540"/>
        <w:jc w:val="both"/>
      </w:pPr>
      <w:bookmarkStart w:id="32" w:name="P205"/>
      <w:bookmarkEnd w:id="32"/>
      <w:r>
        <w:t xml:space="preserve">2.20. Конкурсная комиссия не позднее срока, указанного в </w:t>
      </w:r>
      <w:r>
        <w:rPr>
          <w:color w:val="0000FF"/>
        </w:rPr>
        <w:t>пункте 2.19</w:t>
      </w:r>
      <w:r>
        <w:t xml:space="preserve"> Порядка:</w:t>
      </w:r>
    </w:p>
    <w:p w:rsidR="00833E48" w:rsidRDefault="00833E48">
      <w:pPr>
        <w:pStyle w:val="ConsPlusNormal"/>
        <w:spacing w:before="220"/>
        <w:ind w:firstLine="540"/>
        <w:jc w:val="both"/>
      </w:pPr>
      <w:r>
        <w:t xml:space="preserve">1) проводит в очной форме или посредством видео-конференц-связи собеседование с каждым участником конкурсного отбора, оценивает их заявки по каждому из критериев конкурсного отбора, предусмотренных </w:t>
      </w:r>
      <w:r>
        <w:rPr>
          <w:color w:val="0000FF"/>
        </w:rPr>
        <w:t>пунктом 1.6</w:t>
      </w:r>
      <w:r>
        <w:t xml:space="preserve"> Порядка, исходя из их весового значения в общей оценке, путем заполнения конкурсных </w:t>
      </w:r>
      <w:r>
        <w:rPr>
          <w:color w:val="0000FF"/>
        </w:rPr>
        <w:t>бюллетеней</w:t>
      </w:r>
      <w:r>
        <w:t xml:space="preserve"> по форме согласно приложению N 4 к Порядку. Решение по выставлению соответствующего балла в отношении критериев отбора, предусмотренных в </w:t>
      </w:r>
      <w:r>
        <w:rPr>
          <w:color w:val="0000FF"/>
        </w:rPr>
        <w:t>строках 1</w:t>
      </w:r>
      <w:r>
        <w:t xml:space="preserve">, </w:t>
      </w:r>
      <w:r>
        <w:rPr>
          <w:color w:val="0000FF"/>
        </w:rPr>
        <w:t>2</w:t>
      </w:r>
      <w:r>
        <w:t xml:space="preserve"> конкурсного бюллетеня, осуществляется на основании информации, содержащейся в заявке.</w:t>
      </w:r>
    </w:p>
    <w:p w:rsidR="00833E48" w:rsidRDefault="00833E48">
      <w:pPr>
        <w:pStyle w:val="ConsPlusNormal"/>
        <w:spacing w:before="220"/>
        <w:ind w:firstLine="540"/>
        <w:jc w:val="both"/>
      </w:pPr>
      <w:r>
        <w:t xml:space="preserve">Абзац исключен.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r>
        <w:t>В случае неявки участника конкурсного отбора на собеседование конкурсный бюллетень на данного участника конкурсного отбора не заполняется.</w:t>
      </w:r>
    </w:p>
    <w:p w:rsidR="00833E48" w:rsidRDefault="00833E48">
      <w:pPr>
        <w:pStyle w:val="ConsPlusNormal"/>
        <w:spacing w:before="220"/>
        <w:ind w:firstLine="540"/>
        <w:jc w:val="both"/>
      </w:pPr>
      <w:r>
        <w:t xml:space="preserve">В случае выставления участнику конкурсного отбора оценки 1 балл по критерию отбора, предусмотренному </w:t>
      </w:r>
      <w:r>
        <w:rPr>
          <w:color w:val="0000FF"/>
        </w:rPr>
        <w:t>строкой 3</w:t>
      </w:r>
      <w:r>
        <w:t xml:space="preserve"> конкурсного бюллетеня, итоговое количество баллов в </w:t>
      </w:r>
      <w:r>
        <w:rPr>
          <w:color w:val="0000FF"/>
        </w:rPr>
        <w:t>строке 4</w:t>
      </w:r>
      <w:r>
        <w:t xml:space="preserve"> конкурсного бюллетеня не выставляется;</w:t>
      </w:r>
    </w:p>
    <w:p w:rsidR="00833E48" w:rsidRDefault="00833E48">
      <w:pPr>
        <w:pStyle w:val="ConsPlusNormal"/>
        <w:spacing w:before="220"/>
        <w:ind w:firstLine="540"/>
        <w:jc w:val="both"/>
      </w:pPr>
      <w:r>
        <w:t xml:space="preserve">2) принимает решение о присвоении заявкам порядковых номеров путем формирования </w:t>
      </w:r>
      <w:r>
        <w:rPr>
          <w:color w:val="0000FF"/>
        </w:rPr>
        <w:t>рейтинга</w:t>
      </w:r>
      <w:r>
        <w:t xml:space="preserve"> участников конкурсного отбора по форме согласно приложению N 5 к Порядку (далее - рейтинг) на основании ранжирования итогового количества баллов, выставленных участникам конкурсного отбора в </w:t>
      </w:r>
      <w:r>
        <w:rPr>
          <w:color w:val="0000FF"/>
        </w:rPr>
        <w:t>строке 4</w:t>
      </w:r>
      <w:r>
        <w:t xml:space="preserve"> конкурсных бюллетеней (от наибольшего к наименьшему). При </w:t>
      </w:r>
      <w:r>
        <w:lastRenderedPageBreak/>
        <w:t xml:space="preserve">равном количестве баллов, выставленных участникам конкурсного отбора в </w:t>
      </w:r>
      <w:r>
        <w:rPr>
          <w:color w:val="0000FF"/>
        </w:rPr>
        <w:t>строке 4</w:t>
      </w:r>
      <w:r>
        <w:t xml:space="preserve"> конкурсных бюллетеней, меньший порядковый номер в рейтинге присваивается участнику конкурсного отбора, дата и время регистрации заявки которого являются наиболее ранними;</w:t>
      </w:r>
    </w:p>
    <w:p w:rsidR="00833E48" w:rsidRDefault="00833E48">
      <w:pPr>
        <w:pStyle w:val="ConsPlusNormal"/>
        <w:spacing w:before="220"/>
        <w:ind w:firstLine="540"/>
        <w:jc w:val="both"/>
      </w:pPr>
      <w:r>
        <w:t xml:space="preserve">3) формирует </w:t>
      </w:r>
      <w:r>
        <w:rPr>
          <w:color w:val="0000FF"/>
        </w:rPr>
        <w:t>реестр</w:t>
      </w:r>
      <w:r>
        <w:t xml:space="preserve"> участников конкурсного отбора, рекомендованных для предоставления Грантов (далее - реестр участников конкурсного отбора), по форме согласно приложению N 6 к Порядку.</w:t>
      </w:r>
    </w:p>
    <w:p w:rsidR="00833E48" w:rsidRDefault="00833E48">
      <w:pPr>
        <w:pStyle w:val="ConsPlusNormal"/>
        <w:spacing w:before="220"/>
        <w:ind w:firstLine="540"/>
        <w:jc w:val="both"/>
      </w:pPr>
      <w:r>
        <w:t xml:space="preserve">Реестр участников конкурсного отбора формируется на основании рейтинга в пределах доведенных лимитов бюджетных обязательств, указанных в </w:t>
      </w:r>
      <w:r>
        <w:rPr>
          <w:color w:val="0000FF"/>
        </w:rPr>
        <w:t>пункте 1.4</w:t>
      </w:r>
      <w:r>
        <w:t xml:space="preserve"> Порядка.</w:t>
      </w:r>
    </w:p>
    <w:p w:rsidR="00833E48" w:rsidRDefault="00833E48">
      <w:pPr>
        <w:pStyle w:val="ConsPlusNormal"/>
        <w:spacing w:before="220"/>
        <w:ind w:firstLine="540"/>
        <w:jc w:val="both"/>
      </w:pPr>
      <w:r>
        <w:t xml:space="preserve">Размер Гранта, предоставляемого конкретному участнику конкурсного отбора, включенному в реестр участников конкурсного отбора, определяется конкурсной комиссией с учетом собственных средств и рассчитывается по формуле, указанной в </w:t>
      </w:r>
      <w:r>
        <w:rPr>
          <w:color w:val="0000FF"/>
        </w:rPr>
        <w:t>пункте 3.4</w:t>
      </w:r>
      <w:r>
        <w:t xml:space="preserve"> Порядка.</w:t>
      </w:r>
    </w:p>
    <w:p w:rsidR="00833E48" w:rsidRDefault="00833E48">
      <w:pPr>
        <w:pStyle w:val="ConsPlusNormal"/>
        <w:spacing w:before="220"/>
        <w:ind w:firstLine="540"/>
        <w:jc w:val="both"/>
      </w:pPr>
      <w:r>
        <w:t>Рейтинг и реестр участников конкурсного отбора приобщаются к протоколу заседания конкурсной комиссии.</w:t>
      </w:r>
    </w:p>
    <w:p w:rsidR="00833E48" w:rsidRDefault="00833E48">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833E48" w:rsidRDefault="00833E48">
      <w:pPr>
        <w:pStyle w:val="ConsPlusNormal"/>
        <w:spacing w:before="220"/>
        <w:ind w:firstLine="540"/>
        <w:jc w:val="both"/>
      </w:pPr>
      <w:bookmarkStart w:id="33" w:name="P216"/>
      <w:bookmarkEnd w:id="33"/>
      <w:r>
        <w:t xml:space="preserve">2.21. Министерство в течение 5 рабочих дней со дня получения протокола заседания конкурсной комиссии, указанного в </w:t>
      </w:r>
      <w:r>
        <w:rPr>
          <w:color w:val="0000FF"/>
        </w:rPr>
        <w:t>пункте 2.20</w:t>
      </w:r>
      <w:r>
        <w:t xml:space="preserve"> Порядка, издает приказ о результатах конкурсного отбора, которым утверждает:</w:t>
      </w:r>
    </w:p>
    <w:p w:rsidR="00833E48" w:rsidRDefault="00833E48">
      <w:pPr>
        <w:pStyle w:val="ConsPlusNormal"/>
        <w:spacing w:before="220"/>
        <w:ind w:firstLine="540"/>
        <w:jc w:val="both"/>
      </w:pPr>
      <w:r>
        <w:t xml:space="preserve">1) перечень участников конкурсного отбора, прошедших конкурсный отбор (далее - перечень победителей конкурсного отбора). Перечень победителей конкурсного отбора формируется на основании реестра участников конкурсного отбора и содержит размеры предоставляемых им Грантов в пределах доведенных лимитов бюджетных обязательств, указанных в </w:t>
      </w:r>
      <w:r>
        <w:rPr>
          <w:color w:val="0000FF"/>
        </w:rPr>
        <w:t>пункте 1.4</w:t>
      </w:r>
      <w:r>
        <w:t xml:space="preserve"> Порядка;</w:t>
      </w:r>
    </w:p>
    <w:p w:rsidR="00833E48" w:rsidRDefault="00833E48">
      <w:pPr>
        <w:pStyle w:val="ConsPlusNormal"/>
        <w:spacing w:before="220"/>
        <w:ind w:firstLine="540"/>
        <w:jc w:val="both"/>
      </w:pPr>
      <w:r>
        <w:t xml:space="preserve">2) перечень участников конкурсного отбора, не прошедших конкурсный отбор. В перечень участников конкурсного отбора, не прошедших конкурсный отбор, включаются участники конкурсного отбора, заявки которых отклонены по основанию, установленному </w:t>
      </w:r>
      <w:r>
        <w:rPr>
          <w:color w:val="0000FF"/>
        </w:rPr>
        <w:t>подпунктом 7 пункта 2.16</w:t>
      </w:r>
      <w:r>
        <w:t xml:space="preserve"> Порядка. Перечень участников конкурсного отбора, не прошедших конкурсный отбор, формируется с указанием основания для отклонения заявки, предусмотренного </w:t>
      </w:r>
      <w:r>
        <w:rPr>
          <w:color w:val="0000FF"/>
        </w:rPr>
        <w:t>подпунктом 7 пункта 2.16</w:t>
      </w:r>
      <w:r>
        <w:t xml:space="preserve"> Порядка.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2.22. Министерство в течение 5 рабочих дней со дня издания приказа о результатах конкурсного отбора уведомляет:</w:t>
      </w:r>
    </w:p>
    <w:p w:rsidR="00833E48" w:rsidRDefault="00833E48">
      <w:pPr>
        <w:pStyle w:val="ConsPlusNormal"/>
        <w:spacing w:before="220"/>
        <w:ind w:firstLine="540"/>
        <w:jc w:val="both"/>
      </w:pPr>
      <w:r>
        <w:t xml:space="preserve">1) участников конкурсного отбора, включенных в перечень победителей конкурсного отбора, о том, что они включены в перечень победителей конкурсного отбора, и о необходимости заключения с министерством в порядке, установленном </w:t>
      </w:r>
      <w:r>
        <w:rPr>
          <w:color w:val="0000FF"/>
        </w:rPr>
        <w:t>пунктами 3.5</w:t>
      </w:r>
      <w:r>
        <w:t xml:space="preserve">, </w:t>
      </w:r>
      <w:r>
        <w:rPr>
          <w:color w:val="0000FF"/>
        </w:rPr>
        <w:t>3.7</w:t>
      </w:r>
      <w:r>
        <w:t xml:space="preserve"> Порядка, соглашения о предоставлении Гранта в соответствии с типовой формой, утвержденной </w:t>
      </w:r>
      <w:r>
        <w:rPr>
          <w:color w:val="0000FF"/>
        </w:rPr>
        <w:t>Приказом</w:t>
      </w:r>
      <w:r>
        <w:t xml:space="preserve"> министерства финансов Красноярского края от 18.01.2019 N 34 "Об утверждении типовых форм договоров (соглашений) о предоставлении из краевого бюджета грантов в форме субсидий в соответствии с пунктом 7 статьи 78 и пунктом 4 статьи 78.1 Бюджетного кодекса Российской Федерации" (далее - соглашение, типовая форма, министерство финансов), способом, указанным в заявлении;</w:t>
      </w:r>
    </w:p>
    <w:p w:rsidR="00833E48" w:rsidRDefault="00833E48">
      <w:pPr>
        <w:pStyle w:val="ConsPlusNormal"/>
        <w:spacing w:before="220"/>
        <w:ind w:firstLine="540"/>
        <w:jc w:val="both"/>
      </w:pPr>
      <w:r>
        <w:t xml:space="preserve">2) участников конкурсного отбора, не прошедших конкурсный отбор, путем направления уведомления об отклонении заявок с приложением выписки из приказа, указанного в </w:t>
      </w:r>
      <w:r>
        <w:rPr>
          <w:color w:val="0000FF"/>
        </w:rPr>
        <w:t>пункте 2.21</w:t>
      </w:r>
      <w:r>
        <w:t xml:space="preserve"> Порядка, способом, указанным в заявлении.</w:t>
      </w:r>
    </w:p>
    <w:p w:rsidR="00833E48" w:rsidRDefault="00833E48">
      <w:pPr>
        <w:pStyle w:val="ConsPlusNormal"/>
        <w:spacing w:before="220"/>
        <w:ind w:firstLine="540"/>
        <w:jc w:val="both"/>
      </w:pPr>
      <w:bookmarkStart w:id="34" w:name="P223"/>
      <w:bookmarkEnd w:id="34"/>
      <w:r>
        <w:t xml:space="preserve">2.23. Министерство не позднее 14-го календарного дня, следующего за днем издания приказа о результатах конкурсного отбора, размещает на официальном сайте министерства, на едином </w:t>
      </w:r>
      <w:r>
        <w:lastRenderedPageBreak/>
        <w:t>портале путем размещения указателя страницы официального сайта министерства информацию о результатах рассмотрения заявок, включающую следующие сведения:</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1) дата, время и место проведения рассмотрения заявок;</w:t>
      </w:r>
    </w:p>
    <w:p w:rsidR="00833E48" w:rsidRDefault="00833E48">
      <w:pPr>
        <w:pStyle w:val="ConsPlusNormal"/>
        <w:spacing w:before="220"/>
        <w:ind w:firstLine="540"/>
        <w:jc w:val="both"/>
      </w:pPr>
      <w:r>
        <w:t>2) дата, время и место оценки заявок;</w:t>
      </w:r>
    </w:p>
    <w:p w:rsidR="00833E48" w:rsidRDefault="00833E48">
      <w:pPr>
        <w:pStyle w:val="ConsPlusNormal"/>
        <w:spacing w:before="220"/>
        <w:ind w:firstLine="540"/>
        <w:jc w:val="both"/>
      </w:pPr>
      <w:r>
        <w:t>3) информация об участниках конкурсного отбора, заявки которых были рассмотрены;</w:t>
      </w:r>
    </w:p>
    <w:p w:rsidR="00833E48" w:rsidRDefault="00833E48">
      <w:pPr>
        <w:pStyle w:val="ConsPlusNormal"/>
        <w:spacing w:before="220"/>
        <w:ind w:firstLine="540"/>
        <w:jc w:val="both"/>
      </w:pPr>
      <w:r>
        <w:t>4) информация об участниках конкурсного отбора, заявки которых отклонены, с указанием причин их отклонения, в том числе положений объявления, которым не соответствуют такие заявки;</w:t>
      </w:r>
    </w:p>
    <w:p w:rsidR="00833E48" w:rsidRDefault="00833E48">
      <w:pPr>
        <w:pStyle w:val="ConsPlusNormal"/>
        <w:spacing w:before="220"/>
        <w:ind w:firstLine="540"/>
        <w:jc w:val="both"/>
      </w:pPr>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rsidR="00833E48" w:rsidRDefault="00833E48">
      <w:pPr>
        <w:pStyle w:val="ConsPlusNormal"/>
        <w:spacing w:before="220"/>
        <w:ind w:firstLine="540"/>
        <w:jc w:val="both"/>
      </w:pPr>
      <w:r>
        <w:t>6) наименование получателя Гранта, с которым заключается соглашение, и размер предоставляемого ему Гранта.</w:t>
      </w:r>
    </w:p>
    <w:p w:rsidR="00833E48" w:rsidRDefault="00833E48">
      <w:pPr>
        <w:pStyle w:val="ConsPlusNormal"/>
        <w:spacing w:before="220"/>
        <w:ind w:firstLine="540"/>
        <w:jc w:val="both"/>
      </w:pPr>
      <w:r>
        <w:t xml:space="preserve">2.24. После проведения конкурсного отбора и издания приказа о результатах конкурсного отбора, предусмотренного </w:t>
      </w:r>
      <w:r>
        <w:rPr>
          <w:color w:val="0000FF"/>
        </w:rPr>
        <w:t>пунктом 2.21</w:t>
      </w:r>
      <w:r>
        <w:t xml:space="preserve"> Порядка, документы, представленные в составе заявки, участникам конкурсного отбора не возвращаются.</w:t>
      </w:r>
    </w:p>
    <w:p w:rsidR="00833E48" w:rsidRDefault="00833E48">
      <w:pPr>
        <w:pStyle w:val="ConsPlusNormal"/>
        <w:spacing w:before="220"/>
        <w:ind w:firstLine="540"/>
        <w:jc w:val="both"/>
      </w:pPr>
      <w:r>
        <w:t>2.25. Участники конкурсного отбора в соответствии с законодательством Российской Федерации несут ответственность за достоверность сведений, содержащихся в документах, представленных ими для участия в конкурсном отборе.</w:t>
      </w:r>
    </w:p>
    <w:p w:rsidR="00833E48" w:rsidRDefault="00833E48">
      <w:pPr>
        <w:pStyle w:val="ConsPlusNormal"/>
        <w:jc w:val="both"/>
      </w:pPr>
    </w:p>
    <w:p w:rsidR="00833E48" w:rsidRDefault="00833E48">
      <w:pPr>
        <w:pStyle w:val="ConsPlusTitle"/>
        <w:jc w:val="center"/>
        <w:outlineLvl w:val="1"/>
      </w:pPr>
      <w:r>
        <w:t>3. УСЛОВИЯ И ПОРЯДОК ПРЕДОСТАВЛЕНИЯ ГРАНТОВ</w:t>
      </w:r>
    </w:p>
    <w:p w:rsidR="00833E48" w:rsidRDefault="00833E48">
      <w:pPr>
        <w:pStyle w:val="ConsPlusNormal"/>
        <w:jc w:val="both"/>
      </w:pPr>
    </w:p>
    <w:p w:rsidR="00833E48" w:rsidRDefault="00833E48">
      <w:pPr>
        <w:pStyle w:val="ConsPlusNormal"/>
        <w:ind w:firstLine="540"/>
        <w:jc w:val="both"/>
      </w:pPr>
      <w:r>
        <w:t>3.1. Грант предоставляется участникам конкурсного отбора, включенным в перечень победителей конкурсного отбора и заключивших соглашение (далее - получатель Гранта).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35" w:name="P238"/>
      <w:bookmarkEnd w:id="35"/>
      <w:r>
        <w:t>3.2. Гранты предоставляются при соблюдении следующих условий:</w:t>
      </w:r>
    </w:p>
    <w:p w:rsidR="00833E48" w:rsidRDefault="00833E48">
      <w:pPr>
        <w:pStyle w:val="ConsPlusNormal"/>
        <w:spacing w:before="220"/>
        <w:ind w:firstLine="540"/>
        <w:jc w:val="both"/>
      </w:pPr>
      <w:bookmarkStart w:id="36" w:name="P239"/>
      <w:bookmarkEnd w:id="36"/>
      <w:r>
        <w:t>1) осуществление несельскохозяйственной деятельности по направлению, предусмотренному проектом, в течение всего срока реализации проекта;</w:t>
      </w:r>
    </w:p>
    <w:p w:rsidR="00833E48" w:rsidRDefault="00833E48">
      <w:pPr>
        <w:pStyle w:val="ConsPlusNormal"/>
        <w:spacing w:before="220"/>
        <w:ind w:firstLine="540"/>
        <w:jc w:val="both"/>
      </w:pPr>
      <w:r>
        <w:t>2) расходование Гранта и доли собственных средств на цели, указанные в плане расходов и соглашении, в срок не более 12 месяцев со дня его получения (далее - срок расходования Гранта);</w:t>
      </w:r>
    </w:p>
    <w:p w:rsidR="00833E48" w:rsidRDefault="00833E48">
      <w:pPr>
        <w:pStyle w:val="ConsPlusNormal"/>
        <w:spacing w:before="220"/>
        <w:ind w:firstLine="540"/>
        <w:jc w:val="both"/>
      </w:pPr>
      <w:r>
        <w:t>3) запрет приобретения за счет средств Гранта имущества, ранее приобретенного с участием средств государственной поддержки;</w:t>
      </w:r>
    </w:p>
    <w:p w:rsidR="00833E48" w:rsidRDefault="00833E48">
      <w:pPr>
        <w:pStyle w:val="ConsPlusNormal"/>
        <w:spacing w:before="220"/>
        <w:ind w:firstLine="540"/>
        <w:jc w:val="both"/>
      </w:pPr>
      <w:r>
        <w:t>4)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rsidR="00833E48" w:rsidRDefault="00833E48">
      <w:pPr>
        <w:pStyle w:val="ConsPlusNormal"/>
        <w:spacing w:before="220"/>
        <w:ind w:firstLine="540"/>
        <w:jc w:val="both"/>
      </w:pPr>
      <w:r>
        <w:t xml:space="preserve">5) приобретение за счет Гранта техники и оборудования, указанных в </w:t>
      </w:r>
      <w:r>
        <w:rPr>
          <w:color w:val="0000FF"/>
        </w:rPr>
        <w:t>подпункте 4 пункта 3.19</w:t>
      </w:r>
      <w:r>
        <w:t xml:space="preserve"> Порядка и предусмотренных планом расходов, года выпуска не более трех лет (количество лет, прошедших с года выпуска техники и оборудования определяется по состоянию на дату заключения договора на приобретение техники оборудования в календарных годах с года, следующего за годом выпуска техники и оборудования);</w:t>
      </w:r>
    </w:p>
    <w:p w:rsidR="00833E48" w:rsidRDefault="00833E48">
      <w:pPr>
        <w:pStyle w:val="ConsPlusNormal"/>
        <w:spacing w:before="220"/>
        <w:ind w:firstLine="540"/>
        <w:jc w:val="both"/>
      </w:pPr>
      <w:bookmarkStart w:id="37" w:name="P244"/>
      <w:bookmarkEnd w:id="37"/>
      <w:r>
        <w:t xml:space="preserve">6) недопущение продажи, дарения, передачи в аренду и (или) залога, обмена, внесения в </w:t>
      </w:r>
      <w:r>
        <w:lastRenderedPageBreak/>
        <w:t>виде пая, вклада или отчуждения иными способами в соответствии с законодательством Российской Федерации имущества, приобретаемого в рамках реализации проекта с участием средств Гранта и собственных средств, в течение всего срока реализации проекта;</w:t>
      </w:r>
    </w:p>
    <w:p w:rsidR="00833E48" w:rsidRDefault="00833E48">
      <w:pPr>
        <w:pStyle w:val="ConsPlusNormal"/>
        <w:spacing w:before="220"/>
        <w:ind w:firstLine="540"/>
        <w:jc w:val="both"/>
      </w:pPr>
      <w:bookmarkStart w:id="38" w:name="P245"/>
      <w:bookmarkEnd w:id="38"/>
      <w:r>
        <w:t xml:space="preserve">7) включение в реестр субъектов агропромышленного комплекса Красноярского края, а также заключение и исполнение в году, предшествующем году получения Гранта, соглашения о взаимодействии, предусматривающего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заключенного между участником отбора и министерством в соответствии со </w:t>
      </w:r>
      <w:r>
        <w:rPr>
          <w:color w:val="0000FF"/>
        </w:rPr>
        <w:t>статьей 5</w:t>
      </w:r>
      <w:r>
        <w:t xml:space="preserve"> Закона Красноярского края от 07.07.2022 N 3-1004 "О государственной поддержке агропромышленного комплекса края" по состоянию на дату подачи заявки;</w:t>
      </w:r>
    </w:p>
    <w:p w:rsidR="00833E48" w:rsidRDefault="00833E48">
      <w:pPr>
        <w:pStyle w:val="ConsPlusNormal"/>
        <w:spacing w:before="220"/>
        <w:ind w:firstLine="540"/>
        <w:jc w:val="both"/>
      </w:pPr>
      <w:r>
        <w:t xml:space="preserve">8) отсутствие случаев привлечения участника конкурсного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Pr>
          <w:color w:val="0000FF"/>
        </w:rPr>
        <w:t>Постановлением</w:t>
      </w:r>
      <w: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подачи заявки, и в году подачи заявки по состоянию на первое число месяца подачи заявки;</w:t>
      </w:r>
    </w:p>
    <w:p w:rsidR="00833E48" w:rsidRDefault="00833E48">
      <w:pPr>
        <w:pStyle w:val="ConsPlusNormal"/>
        <w:spacing w:before="220"/>
        <w:ind w:firstLine="540"/>
        <w:jc w:val="both"/>
      </w:pPr>
      <w:r>
        <w:t>9) участник конкурсного отбора не является и ранее не являлся получателем Гранта по направлению несельскохозяйственного вида деятельности, предусмотренному проектом;</w:t>
      </w:r>
    </w:p>
    <w:p w:rsidR="00833E48" w:rsidRDefault="00833E48">
      <w:pPr>
        <w:pStyle w:val="ConsPlusNormal"/>
        <w:spacing w:before="220"/>
        <w:ind w:firstLine="540"/>
        <w:jc w:val="both"/>
      </w:pPr>
      <w:bookmarkStart w:id="39" w:name="P248"/>
      <w:bookmarkEnd w:id="39"/>
      <w:r>
        <w:t xml:space="preserve">10) реализация проекта на сельской территории Красноярского края по направлению несельскохозяйственного вида деятельности, установленному </w:t>
      </w:r>
      <w:r>
        <w:rPr>
          <w:color w:val="0000FF"/>
        </w:rPr>
        <w:t>пунктом 3.18</w:t>
      </w:r>
      <w:r>
        <w:t xml:space="preserve"> Порядка;</w:t>
      </w:r>
    </w:p>
    <w:p w:rsidR="00833E48" w:rsidRDefault="00833E48">
      <w:pPr>
        <w:pStyle w:val="ConsPlusNormal"/>
        <w:spacing w:before="220"/>
        <w:ind w:firstLine="540"/>
        <w:jc w:val="both"/>
      </w:pPr>
      <w:bookmarkStart w:id="40" w:name="P249"/>
      <w:bookmarkEnd w:id="40"/>
      <w:r>
        <w:t xml:space="preserve">11) доход от реализации товаров (работ) услуг лицами, указанными в </w:t>
      </w:r>
      <w:r>
        <w:rPr>
          <w:color w:val="0000FF"/>
        </w:rPr>
        <w:t>пункте 1.5</w:t>
      </w:r>
      <w:r>
        <w:t xml:space="preserve"> Порядка, за год, предшествующий году обращения за получением Гранта, составляет менее 1 миллиарда рублей (для лиц, указанных в </w:t>
      </w:r>
      <w:r>
        <w:rPr>
          <w:color w:val="0000FF"/>
        </w:rPr>
        <w:t>пункте 1.5</w:t>
      </w:r>
      <w:r>
        <w:t xml:space="preserve"> Порядка, осуществляющих деятельность в году, предшествующем году обращения за получением государственной поддержки в виде Гранта).</w:t>
      </w:r>
    </w:p>
    <w:p w:rsidR="00833E48" w:rsidRDefault="00833E48">
      <w:pPr>
        <w:pStyle w:val="ConsPlusNormal"/>
        <w:jc w:val="both"/>
      </w:pPr>
      <w:r>
        <w:t xml:space="preserve">(п. 3.2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3.3. Максимальный размер Гранта составляет 3000,0 тыс. рублей в расчете на одного получателя Гранта, но не более 80 процентов затрат на реализацию проекта, предусмотренных планом расходов.</w:t>
      </w:r>
    </w:p>
    <w:p w:rsidR="00833E48" w:rsidRDefault="00833E48">
      <w:pPr>
        <w:pStyle w:val="ConsPlusNormal"/>
        <w:spacing w:before="220"/>
        <w:ind w:firstLine="540"/>
        <w:jc w:val="both"/>
      </w:pPr>
      <w:bookmarkStart w:id="41" w:name="P252"/>
      <w:bookmarkEnd w:id="41"/>
      <w:r>
        <w:t>3.4. Размер Гранта, предоставляемого конкретному получателю Гранта, определяется по следующей формуле:</w:t>
      </w:r>
    </w:p>
    <w:p w:rsidR="00833E48" w:rsidRDefault="00833E48">
      <w:pPr>
        <w:pStyle w:val="ConsPlusNormal"/>
        <w:jc w:val="both"/>
      </w:pPr>
    </w:p>
    <w:p w:rsidR="00833E48" w:rsidRDefault="00833E48">
      <w:pPr>
        <w:pStyle w:val="ConsPlusNormal"/>
        <w:jc w:val="center"/>
      </w:pPr>
      <w:proofErr w:type="spellStart"/>
      <w:r>
        <w:t>Р</w:t>
      </w:r>
      <w:r>
        <w:rPr>
          <w:vertAlign w:val="subscript"/>
        </w:rPr>
        <w:t>гранта</w:t>
      </w:r>
      <w:proofErr w:type="spellEnd"/>
      <w:r>
        <w:t xml:space="preserve"> = </w:t>
      </w:r>
      <w:proofErr w:type="spellStart"/>
      <w:r>
        <w:t>С</w:t>
      </w:r>
      <w:r>
        <w:rPr>
          <w:vertAlign w:val="subscript"/>
        </w:rPr>
        <w:t>п</w:t>
      </w:r>
      <w:proofErr w:type="spellEnd"/>
      <w:r>
        <w:t xml:space="preserve"> - </w:t>
      </w:r>
      <w:proofErr w:type="spellStart"/>
      <w:r>
        <w:t>С</w:t>
      </w:r>
      <w:r>
        <w:rPr>
          <w:vertAlign w:val="subscript"/>
        </w:rPr>
        <w:t>сс</w:t>
      </w:r>
      <w:proofErr w:type="spellEnd"/>
      <w:r>
        <w:t>,</w:t>
      </w:r>
    </w:p>
    <w:p w:rsidR="00833E48" w:rsidRDefault="00833E48">
      <w:pPr>
        <w:pStyle w:val="ConsPlusNormal"/>
        <w:jc w:val="both"/>
      </w:pPr>
    </w:p>
    <w:p w:rsidR="00833E48" w:rsidRDefault="00833E48">
      <w:pPr>
        <w:pStyle w:val="ConsPlusNormal"/>
        <w:ind w:firstLine="540"/>
        <w:jc w:val="both"/>
      </w:pPr>
      <w:r>
        <w:t>где:</w:t>
      </w:r>
    </w:p>
    <w:p w:rsidR="00833E48" w:rsidRDefault="00833E48">
      <w:pPr>
        <w:pStyle w:val="ConsPlusNormal"/>
        <w:spacing w:before="220"/>
        <w:ind w:firstLine="540"/>
        <w:jc w:val="both"/>
      </w:pPr>
      <w:proofErr w:type="spellStart"/>
      <w:r>
        <w:t>Р</w:t>
      </w:r>
      <w:r>
        <w:rPr>
          <w:vertAlign w:val="subscript"/>
        </w:rPr>
        <w:t>гранта</w:t>
      </w:r>
      <w:proofErr w:type="spellEnd"/>
      <w:r>
        <w:t xml:space="preserve"> - размер Гранта, предоставляемого конкретному получателю Гранта, рублей;</w:t>
      </w:r>
    </w:p>
    <w:p w:rsidR="00833E48" w:rsidRDefault="00833E48">
      <w:pPr>
        <w:pStyle w:val="ConsPlusNormal"/>
        <w:spacing w:before="220"/>
        <w:ind w:firstLine="540"/>
        <w:jc w:val="both"/>
      </w:pPr>
      <w:proofErr w:type="spellStart"/>
      <w:r>
        <w:t>С</w:t>
      </w:r>
      <w:r>
        <w:rPr>
          <w:vertAlign w:val="subscript"/>
        </w:rPr>
        <w:t>п</w:t>
      </w:r>
      <w:proofErr w:type="spellEnd"/>
      <w:r>
        <w:t xml:space="preserve"> - размер затрат на реализацию проекта, предусмотренный планом расходов, рублей;</w:t>
      </w:r>
    </w:p>
    <w:p w:rsidR="00833E48" w:rsidRDefault="00833E48">
      <w:pPr>
        <w:pStyle w:val="ConsPlusNormal"/>
        <w:spacing w:before="220"/>
        <w:ind w:firstLine="540"/>
        <w:jc w:val="both"/>
      </w:pPr>
      <w:proofErr w:type="spellStart"/>
      <w:r>
        <w:t>С</w:t>
      </w:r>
      <w:r>
        <w:rPr>
          <w:vertAlign w:val="subscript"/>
        </w:rPr>
        <w:t>сс</w:t>
      </w:r>
      <w:proofErr w:type="spellEnd"/>
      <w:r>
        <w:t xml:space="preserve"> - размер собственных средств на финансирование затрат на реализацию проекта, рублей.</w:t>
      </w:r>
    </w:p>
    <w:p w:rsidR="00833E48" w:rsidRDefault="00833E48">
      <w:pPr>
        <w:pStyle w:val="ConsPlusNormal"/>
        <w:spacing w:before="220"/>
        <w:ind w:firstLine="540"/>
        <w:jc w:val="both"/>
      </w:pPr>
      <w:bookmarkStart w:id="42" w:name="P260"/>
      <w:bookmarkEnd w:id="42"/>
      <w:r>
        <w:t xml:space="preserve">3.5. По результатам конкурсного отбора между министерством и получателем Гранта заключается соглашение в порядке, установленном </w:t>
      </w:r>
      <w:r>
        <w:rPr>
          <w:color w:val="0000FF"/>
        </w:rPr>
        <w:t>абзацами первым</w:t>
      </w:r>
      <w:r>
        <w:t xml:space="preserve"> - </w:t>
      </w:r>
      <w:r>
        <w:rPr>
          <w:color w:val="0000FF"/>
        </w:rPr>
        <w:t>третьим пункта 3.7</w:t>
      </w:r>
      <w:r>
        <w:t xml:space="preserve"> Порядка, </w:t>
      </w:r>
      <w:r>
        <w:lastRenderedPageBreak/>
        <w:t>содержащее следующие обязательные условия:</w:t>
      </w:r>
    </w:p>
    <w:p w:rsidR="00833E48" w:rsidRDefault="00833E48">
      <w:pPr>
        <w:pStyle w:val="ConsPlusNormal"/>
        <w:spacing w:before="220"/>
        <w:ind w:firstLine="540"/>
        <w:jc w:val="both"/>
      </w:pPr>
      <w:r>
        <w:t xml:space="preserve">1)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ассигнований, указанных в </w:t>
      </w:r>
      <w:r>
        <w:rPr>
          <w:color w:val="0000FF"/>
        </w:rPr>
        <w:t>пункте 1.4</w:t>
      </w:r>
      <w:r>
        <w:t xml:space="preserve"> Порядка, приводящего к невозможности предоставления Гранта в размере, определенном в соответствии с </w:t>
      </w:r>
      <w:r>
        <w:rPr>
          <w:color w:val="0000FF"/>
        </w:rPr>
        <w:t>пунктом 3.4</w:t>
      </w:r>
      <w:r>
        <w:t xml:space="preserve"> Порядка;</w:t>
      </w:r>
    </w:p>
    <w:p w:rsidR="00833E48" w:rsidRDefault="00833E48">
      <w:pPr>
        <w:pStyle w:val="ConsPlusNormal"/>
        <w:spacing w:before="220"/>
        <w:ind w:firstLine="540"/>
        <w:jc w:val="both"/>
      </w:pPr>
      <w:r>
        <w:t xml:space="preserve">2) о согласии получателя Гранта на осуществление в отношении него министерством проверок соблюдения порядка и условий предоставления Гранта, в том числе в части достижения результата ее предоставления, и органами государственного финансового контроля проверок в соответствии со </w:t>
      </w:r>
      <w:r>
        <w:rPr>
          <w:color w:val="0000FF"/>
        </w:rPr>
        <w:t>статьями 268.1</w:t>
      </w:r>
      <w:r>
        <w:t xml:space="preserve"> и </w:t>
      </w:r>
      <w:r>
        <w:rPr>
          <w:color w:val="0000FF"/>
        </w:rPr>
        <w:t>269.2</w:t>
      </w:r>
      <w: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указанных проверок в отношении них;</w:t>
      </w:r>
    </w:p>
    <w:p w:rsidR="00833E48" w:rsidRDefault="00833E48">
      <w:pPr>
        <w:pStyle w:val="ConsPlusNormal"/>
        <w:jc w:val="both"/>
      </w:pPr>
      <w:r>
        <w:t>(</w:t>
      </w:r>
      <w:proofErr w:type="spellStart"/>
      <w:r>
        <w:t>пп</w:t>
      </w:r>
      <w:proofErr w:type="spellEnd"/>
      <w:r>
        <w:t xml:space="preserve">. 2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3) о создании в рамках реализации проекта новых постоянных рабочих мест исходя из расчета создания не менее 1 нового постоянного рабочего места на каждые 1000,0 тыс. рублей Гранта, но не менее 1 нового постоянного рабочего места на один Грант, и обеспечении трудоустройства работников в соответствии с созданными новыми постоянными рабочими местами не позднее года, следующего за годом получения Гранта.</w:t>
      </w:r>
    </w:p>
    <w:p w:rsidR="00833E48" w:rsidRDefault="00833E48">
      <w:pPr>
        <w:pStyle w:val="ConsPlusNormal"/>
        <w:jc w:val="both"/>
      </w:pPr>
      <w:r>
        <w:t>(</w:t>
      </w:r>
      <w:proofErr w:type="spellStart"/>
      <w:r>
        <w:t>пп</w:t>
      </w:r>
      <w:proofErr w:type="spellEnd"/>
      <w:r>
        <w:t xml:space="preserve">. 3 введен </w:t>
      </w:r>
      <w:r>
        <w:rPr>
          <w:color w:val="0000FF"/>
        </w:rPr>
        <w:t>Постановлением</w:t>
      </w:r>
      <w:r>
        <w:t xml:space="preserve"> Правительства Красноярского края от 10.08.2023 N 649-п)</w:t>
      </w:r>
    </w:p>
    <w:p w:rsidR="00833E48" w:rsidRDefault="00833E48">
      <w:pPr>
        <w:pStyle w:val="ConsPlusNormal"/>
        <w:spacing w:before="220"/>
        <w:ind w:firstLine="540"/>
        <w:jc w:val="both"/>
      </w:pPr>
      <w:r>
        <w:t xml:space="preserve">В случае внесения изменений в соглашение или в случае его расторжения между министерством и получателем Гранта заключается дополнительное соглашение к соглашению либо дополнительное соглашение о расторжении соглашения в соответствии с типовой формой (далее - дополнительное соглашение) в порядке, установленном </w:t>
      </w:r>
      <w:r>
        <w:rPr>
          <w:color w:val="0000FF"/>
        </w:rPr>
        <w:t>абзацами четвертым</w:t>
      </w:r>
      <w:r>
        <w:t xml:space="preserve"> - </w:t>
      </w:r>
      <w:r>
        <w:rPr>
          <w:color w:val="0000FF"/>
        </w:rPr>
        <w:t>шестым пункта 3.7</w:t>
      </w:r>
      <w:r>
        <w:t xml:space="preserve"> Порядка.</w:t>
      </w:r>
    </w:p>
    <w:p w:rsidR="00833E48" w:rsidRDefault="00833E48">
      <w:pPr>
        <w:pStyle w:val="ConsPlusNormal"/>
        <w:spacing w:before="220"/>
        <w:ind w:firstLine="540"/>
        <w:jc w:val="both"/>
      </w:pPr>
      <w:bookmarkStart w:id="43" w:name="P267"/>
      <w:bookmarkEnd w:id="43"/>
      <w:r>
        <w:t>3.6. Получатель Гранта на дату не ранее первого числа месяца заключения соглашения должен соответствовать следующим требованиям:</w:t>
      </w:r>
    </w:p>
    <w:p w:rsidR="00833E48" w:rsidRDefault="00833E48">
      <w:pPr>
        <w:pStyle w:val="ConsPlusNormal"/>
        <w:spacing w:before="220"/>
        <w:ind w:firstLine="540"/>
        <w:jc w:val="both"/>
      </w:pPr>
      <w:bookmarkStart w:id="44" w:name="P268"/>
      <w:bookmarkEnd w:id="44"/>
      <w:r>
        <w:t>получатель Гранта - юридическое лицо не должен находиться в процессе реорганизации (за исключением реорганизации в форме присоединения к получателю Гранта - юридическому лицу, другого юридического лица), ликвидации, в отношении него не введена процедура банкротства, деятельность участника отбора - юридического лица не приостановлена в порядке, предусмотренном законодательством Российской Федерации, а получатель Гранта - индивидуальный предприниматель не должен прекратить деятельность в качестве индивидуального предпринимателя;</w:t>
      </w:r>
    </w:p>
    <w:p w:rsidR="00833E48" w:rsidRDefault="00833E48">
      <w:pPr>
        <w:pStyle w:val="ConsPlusNormal"/>
        <w:spacing w:before="220"/>
        <w:ind w:firstLine="540"/>
        <w:jc w:val="both"/>
      </w:pPr>
      <w:r>
        <w:t>получатель Гранта - юридическое лицо не должен являться офшорной компанией;</w:t>
      </w:r>
    </w:p>
    <w:p w:rsidR="00833E48" w:rsidRDefault="00833E48">
      <w:pPr>
        <w:pStyle w:val="ConsPlusNormal"/>
        <w:spacing w:before="220"/>
        <w:ind w:firstLine="540"/>
        <w:jc w:val="both"/>
      </w:pPr>
      <w:bookmarkStart w:id="45" w:name="P270"/>
      <w:bookmarkEnd w:id="45"/>
      <w:r>
        <w:t xml:space="preserve">получатель Гранта не должен получать средства из краевого бюджета на основании иных нормативных правовых актов на цели, установленные </w:t>
      </w:r>
      <w:r>
        <w:rPr>
          <w:color w:val="0000FF"/>
        </w:rPr>
        <w:t>пунктом 1.3</w:t>
      </w:r>
      <w:r>
        <w:t xml:space="preserve"> Порядка.</w:t>
      </w:r>
    </w:p>
    <w:p w:rsidR="00833E48" w:rsidRDefault="00833E48">
      <w:pPr>
        <w:pStyle w:val="ConsPlusNormal"/>
        <w:spacing w:before="220"/>
        <w:ind w:firstLine="540"/>
        <w:jc w:val="both"/>
      </w:pPr>
      <w:r>
        <w:t xml:space="preserve">Сведения о соблюдении получателем Гранта требований, установленных </w:t>
      </w:r>
      <w:r>
        <w:rPr>
          <w:color w:val="0000FF"/>
        </w:rPr>
        <w:t>абзацем вторым</w:t>
      </w:r>
      <w:r>
        <w:t xml:space="preserve"> настоящего пункта (за исключением сведения о </w:t>
      </w:r>
      <w:proofErr w:type="spellStart"/>
      <w:r>
        <w:t>неприостановлении</w:t>
      </w:r>
      <w:proofErr w:type="spellEnd"/>
      <w:r>
        <w:t xml:space="preserve"> деятельности получателя Гранта - юридического лица в порядке, предусмотренном законодательством Российской Федерации), запрашиваются министерством посредством межведомственного взаимодействия,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день направления проекта соглашения получателю Гранта для подписания.</w:t>
      </w:r>
    </w:p>
    <w:p w:rsidR="00833E48" w:rsidRDefault="00833E48">
      <w:pPr>
        <w:pStyle w:val="ConsPlusNormal"/>
        <w:spacing w:before="220"/>
        <w:ind w:firstLine="540"/>
        <w:jc w:val="both"/>
      </w:pPr>
      <w:r>
        <w:t xml:space="preserve">Сведения о соблюдении получателем Гранта требований, установленных </w:t>
      </w:r>
      <w:r>
        <w:rPr>
          <w:color w:val="0000FF"/>
        </w:rPr>
        <w:t>абзацами вторым</w:t>
      </w:r>
      <w:r>
        <w:t xml:space="preserve"> (в части сведений о </w:t>
      </w:r>
      <w:proofErr w:type="spellStart"/>
      <w:r>
        <w:t>неприостановлении</w:t>
      </w:r>
      <w:proofErr w:type="spellEnd"/>
      <w:r>
        <w:t xml:space="preserve"> деятельности получателя Гранта - юридического лица в порядке, предусмотренном законодательством Российской Федерации), третьим, четвертым настоящего пункта, указываются им в заявлении.</w:t>
      </w:r>
    </w:p>
    <w:p w:rsidR="00833E48" w:rsidRDefault="00833E48">
      <w:pPr>
        <w:pStyle w:val="ConsPlusNormal"/>
        <w:spacing w:before="220"/>
        <w:ind w:firstLine="540"/>
        <w:jc w:val="both"/>
      </w:pPr>
      <w:r>
        <w:t>Документы и сведения, полученные в порядке межведомственного взаимодействия, приобщаются к соответствующей заявке.</w:t>
      </w:r>
    </w:p>
    <w:p w:rsidR="00833E48" w:rsidRDefault="00833E48">
      <w:pPr>
        <w:pStyle w:val="ConsPlusNormal"/>
        <w:jc w:val="both"/>
      </w:pPr>
      <w:r>
        <w:t xml:space="preserve">(п. 3.6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46" w:name="P275"/>
      <w:bookmarkEnd w:id="46"/>
      <w:r>
        <w:t>3.7. Министерство в течение 10 рабочих дней со дня размещения на официальном сайте министерства, на едином портале путем размещения указателя страницы официального сайта министерства информации о результатах рассмотрения заявок направляет получателю Гранта через ГИС "Субсидия АПК24" в случае заключения его в ГИС "Субсидия АПК24" проект соглашения, сформированный в форме электронного документа, а в случае заключения соглашения в форме бумажного документа передает получателю Гранта 2 экземпляра проекта соглашения на бумажном носителе способом, указанным в заявлении.</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47" w:name="P277"/>
      <w:bookmarkEnd w:id="47"/>
      <w:r>
        <w:t>Получатель Гранта в течение 2 рабочих дней со дня получения проекта соглашения подписывает проект соглашения электронной подписью и направляет его в министерство через ГИС "Субсидия АПК24" для подписания в случае заключения его в ГИС "Субсидия АПК24", а в случае заключения соглашения в форме бумажного документа получатель Гранта подписывает два экземпляра проекта соглашения в течение 2 рабочих дней со дня получения проекта соглашения, скрепляет их печатью (при ее наличии) и направляет их на бумажном носителе лично либо путем направления по почте в министерство с приложением реквизитов расчетного и корреспондентского счета, открытого получателем Гранта в российской кредитной организации (далее - расчетный счет).</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48" w:name="P279"/>
      <w:bookmarkEnd w:id="48"/>
      <w:r>
        <w:t xml:space="preserve">Соглашение заключается между получателем Гранта и министерством в срок, установленный </w:t>
      </w:r>
      <w:r>
        <w:rPr>
          <w:color w:val="0000FF"/>
        </w:rPr>
        <w:t>пунктом 3.10</w:t>
      </w:r>
      <w:r>
        <w:t xml:space="preserve"> Порядка, на бумажном носителе или в форме электронного документа через личный кабинет.</w:t>
      </w:r>
    </w:p>
    <w:p w:rsidR="00833E48" w:rsidRDefault="00833E48">
      <w:pPr>
        <w:pStyle w:val="ConsPlusNormal"/>
        <w:spacing w:before="220"/>
        <w:ind w:firstLine="540"/>
        <w:jc w:val="both"/>
      </w:pPr>
      <w:bookmarkStart w:id="49" w:name="P280"/>
      <w:bookmarkEnd w:id="49"/>
      <w:r>
        <w:t>В случае принятия решения о заключении дополнительного соглашения министерство в течение 2 рабочих дней со дня принятия такого решения направляет получателю Гранта через ГИС "Субсидия АПК24" проект дополнительного соглашения, сформированный в форме электронного документа, при его заключении в ГИС "Субсидия АПК24", а в случае заключения дополнительного соглашения в форме бумажного документа передает получателю Гранта 2 экземпляра проекта соглашения на бумажном носителе способом, указанным в заявлении.</w:t>
      </w:r>
    </w:p>
    <w:p w:rsidR="00833E48" w:rsidRDefault="00833E48">
      <w:pPr>
        <w:pStyle w:val="ConsPlusNormal"/>
        <w:spacing w:before="220"/>
        <w:ind w:firstLine="540"/>
        <w:jc w:val="both"/>
      </w:pPr>
      <w:r>
        <w:t>Получатель Гранта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его в министерство в ГИС "Субсидия АПК24" для подписания в случае его заключения в ГИС "Субсидия АПК24", а в случае заключения дополнительного соглашения в форме бумажного документа получатель Гранта подписывает два экземпляра проекта дополнительного соглашения в течение 2 рабочих дней со дня получения проекта дополнительного соглашения, скрепляет их печатью (при ее наличии) и направляет их на бумажном носителе лично либо путем направления по почте в министерство.</w:t>
      </w:r>
    </w:p>
    <w:p w:rsidR="00833E48" w:rsidRDefault="00833E48">
      <w:pPr>
        <w:pStyle w:val="ConsPlusNormal"/>
        <w:spacing w:before="220"/>
        <w:ind w:firstLine="540"/>
        <w:jc w:val="both"/>
      </w:pPr>
      <w:bookmarkStart w:id="50" w:name="P282"/>
      <w:bookmarkEnd w:id="50"/>
      <w:r>
        <w:t xml:space="preserve">Дополнительное соглашение заключается между получателем Гранта и министерством не позднее 5 рабочих дней со дня принятия решения, указанного в </w:t>
      </w:r>
      <w:r>
        <w:rPr>
          <w:color w:val="0000FF"/>
        </w:rPr>
        <w:t>абзаце четвертом</w:t>
      </w:r>
      <w:r>
        <w:t xml:space="preserve"> настоящего пункта, на бумажном носителе или в форме электронного документа через личный кабинет.</w:t>
      </w:r>
    </w:p>
    <w:p w:rsidR="00833E48" w:rsidRDefault="00833E48">
      <w:pPr>
        <w:pStyle w:val="ConsPlusNormal"/>
        <w:spacing w:before="220"/>
        <w:ind w:firstLine="540"/>
        <w:jc w:val="both"/>
      </w:pPr>
      <w:r>
        <w:lastRenderedPageBreak/>
        <w:t xml:space="preserve">3.8. Утратил силу.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bookmarkStart w:id="51" w:name="P284"/>
      <w:bookmarkEnd w:id="51"/>
      <w:r>
        <w:t>3.9. Основания для отказа в предоставлении Гранта:</w:t>
      </w:r>
    </w:p>
    <w:p w:rsidR="00833E48" w:rsidRDefault="00833E48">
      <w:pPr>
        <w:pStyle w:val="ConsPlusNormal"/>
        <w:spacing w:before="220"/>
        <w:ind w:firstLine="540"/>
        <w:jc w:val="both"/>
      </w:pPr>
      <w:r>
        <w:t>1) уклонение получателя Гранта от заключения соглашения в случаях, установленных в объявлении;</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2) несоответствие получателя Гранта требованиям, установленным в </w:t>
      </w:r>
      <w:r>
        <w:rPr>
          <w:color w:val="0000FF"/>
        </w:rPr>
        <w:t>пункте 3.6</w:t>
      </w:r>
      <w:r>
        <w:t xml:space="preserve"> Порядка;</w:t>
      </w:r>
    </w:p>
    <w:p w:rsidR="00833E48" w:rsidRDefault="00833E48">
      <w:pPr>
        <w:pStyle w:val="ConsPlusNormal"/>
        <w:spacing w:before="220"/>
        <w:ind w:firstLine="540"/>
        <w:jc w:val="both"/>
      </w:pPr>
      <w:r>
        <w:t>3) установление факта недостоверности представленной получателем Гранта информации.</w:t>
      </w:r>
    </w:p>
    <w:p w:rsidR="00833E48" w:rsidRDefault="00833E48">
      <w:pPr>
        <w:pStyle w:val="ConsPlusNormal"/>
        <w:spacing w:before="220"/>
        <w:ind w:firstLine="540"/>
        <w:jc w:val="both"/>
      </w:pPr>
      <w:bookmarkStart w:id="52" w:name="P289"/>
      <w:bookmarkEnd w:id="52"/>
      <w:r>
        <w:t xml:space="preserve">3.10. Министерство в течение 5 рабочих дней со дня истечения срока, установленного </w:t>
      </w:r>
      <w:r>
        <w:rPr>
          <w:color w:val="0000FF"/>
        </w:rPr>
        <w:t>абзацем вторым пункта 3.7</w:t>
      </w:r>
      <w:r>
        <w:t xml:space="preserve"> Порядка для направления в министерство проекта соглашения, выявляет основания для отказа в предоставлении Гранта, установленные </w:t>
      </w:r>
      <w:r>
        <w:rPr>
          <w:color w:val="0000FF"/>
        </w:rPr>
        <w:t>пунктом 3.9</w:t>
      </w:r>
      <w:r>
        <w:t xml:space="preserve"> Порядка.</w:t>
      </w:r>
    </w:p>
    <w:p w:rsidR="00833E48" w:rsidRDefault="00833E48">
      <w:pPr>
        <w:pStyle w:val="ConsPlusNormal"/>
        <w:spacing w:before="220"/>
        <w:ind w:firstLine="540"/>
        <w:jc w:val="both"/>
      </w:pPr>
      <w:r>
        <w:t xml:space="preserve">В случае отсутствия оснований для отказа в предоставлении Гранта министерство в течение 5 рабочих дней со дня выявления отсутствия оснований для отказа в предоставлении Гранта принимает решение о предоставлении Гранта в форме приказа, которым утверждает реестр получателей Грантов и размеры предоставляемых им Грантов, и подписывает </w:t>
      </w:r>
      <w:proofErr w:type="gramStart"/>
      <w:r>
        <w:t>соглашение</w:t>
      </w:r>
      <w:proofErr w:type="gramEnd"/>
      <w:r>
        <w:t xml:space="preserve"> со своей стороны. Министерство в течение 2 рабочих дней со дня, следующего за днем принятия решения о предоставлении Гранта, формирует и направляет в министерство финансов </w:t>
      </w:r>
      <w:r>
        <w:rPr>
          <w:color w:val="0000FF"/>
        </w:rPr>
        <w:t>перечень</w:t>
      </w:r>
      <w:r>
        <w:t xml:space="preserve"> получателей Грантов по форме согласно приложению N 7 к Порядку.</w:t>
      </w:r>
    </w:p>
    <w:p w:rsidR="00833E48" w:rsidRDefault="00833E48">
      <w:pPr>
        <w:pStyle w:val="ConsPlusNormal"/>
        <w:spacing w:before="220"/>
        <w:ind w:firstLine="540"/>
        <w:jc w:val="both"/>
      </w:pPr>
      <w:r>
        <w:t xml:space="preserve">3.11. В случае наличия оснований для отказа в предоставлении Гранта, установленных </w:t>
      </w:r>
      <w:r>
        <w:rPr>
          <w:color w:val="0000FF"/>
        </w:rPr>
        <w:t>пунктом 3.9</w:t>
      </w:r>
      <w:r>
        <w:t xml:space="preserve"> Порядка, министерство в течение 5 рабочих дней со дня выявления оснований для отказа в предоставлении Гранта принимает в форме приказа решение об отказе в предоставлении Гранта и в течение 5 рабочих дней со дня издания данного приказа направляет получателю Гранта уведомление об отказе в предоставлении Гранта способом, указанным в заявлении.</w:t>
      </w:r>
    </w:p>
    <w:p w:rsidR="00833E48" w:rsidRDefault="00833E48">
      <w:pPr>
        <w:pStyle w:val="ConsPlusNormal"/>
        <w:spacing w:before="220"/>
        <w:ind w:firstLine="540"/>
        <w:jc w:val="both"/>
      </w:pPr>
      <w:r>
        <w:t>3.12. Министерство финансов в течение 5 рабочих дней со дня получения перечня получателей Грантов оформляет зачисление бюджетных средств на лицевой счет министерства, открытый в министерстве финансов.</w:t>
      </w:r>
    </w:p>
    <w:p w:rsidR="00833E48" w:rsidRDefault="00833E48">
      <w:pPr>
        <w:pStyle w:val="ConsPlusNormal"/>
        <w:spacing w:before="220"/>
        <w:ind w:firstLine="540"/>
        <w:jc w:val="both"/>
      </w:pPr>
      <w:r>
        <w:t>3.13. Перечисление средств Гранта осуществляется министерством на расчетный счет в течение 5 рабочих дней после поступления средств на лицевой счет министерства.</w:t>
      </w:r>
    </w:p>
    <w:p w:rsidR="00833E48" w:rsidRDefault="00833E48">
      <w:pPr>
        <w:pStyle w:val="ConsPlusNormal"/>
        <w:spacing w:before="220"/>
        <w:ind w:firstLine="540"/>
        <w:jc w:val="both"/>
      </w:pPr>
      <w:r>
        <w:t>3.14. Грант считается предоставленным (полученным) в день поступления Гранта на расчетный счет.</w:t>
      </w:r>
    </w:p>
    <w:p w:rsidR="00833E48" w:rsidRDefault="00833E48">
      <w:pPr>
        <w:pStyle w:val="ConsPlusNormal"/>
        <w:spacing w:before="220"/>
        <w:ind w:firstLine="540"/>
        <w:jc w:val="both"/>
      </w:pPr>
      <w:bookmarkStart w:id="53" w:name="P295"/>
      <w:bookmarkEnd w:id="53"/>
      <w:r>
        <w:t xml:space="preserve">3.15. Результатами предоставления Гранта в соответствии с </w:t>
      </w:r>
      <w:r>
        <w:rPr>
          <w:color w:val="0000FF"/>
        </w:rPr>
        <w:t>приложением N 5</w:t>
      </w:r>
      <w:r>
        <w:t xml:space="preserve"> к Государственной программе N 506-п являются:</w:t>
      </w:r>
    </w:p>
    <w:p w:rsidR="00833E48" w:rsidRDefault="00833E48">
      <w:pPr>
        <w:pStyle w:val="ConsPlusNormal"/>
        <w:spacing w:before="220"/>
        <w:ind w:firstLine="540"/>
        <w:jc w:val="both"/>
      </w:pPr>
      <w:r>
        <w:t>количество работников, трудоустроенных на новые постоянные рабочие места, созданные в рамках реализации проекта, единиц;</w:t>
      </w:r>
    </w:p>
    <w:p w:rsidR="00833E48" w:rsidRDefault="00833E48">
      <w:pPr>
        <w:pStyle w:val="ConsPlusNormal"/>
        <w:spacing w:before="220"/>
        <w:ind w:firstLine="540"/>
        <w:jc w:val="both"/>
      </w:pPr>
      <w:r>
        <w:t>прирост выручки от несельскохозяйственных видов деятельности в году, следующем за годом получения Гранта, к году предоставления Гранта, процентов.</w:t>
      </w:r>
    </w:p>
    <w:p w:rsidR="00833E48" w:rsidRDefault="00833E48">
      <w:pPr>
        <w:pStyle w:val="ConsPlusNormal"/>
        <w:spacing w:before="220"/>
        <w:ind w:firstLine="540"/>
        <w:jc w:val="both"/>
      </w:pPr>
      <w:r>
        <w:t>Оценка эффективности результатов предоставления Гранта осуществляется министерством по состоянию на 31 декабря отчетного года.</w:t>
      </w:r>
    </w:p>
    <w:p w:rsidR="00833E48" w:rsidRDefault="00833E48">
      <w:pPr>
        <w:pStyle w:val="ConsPlusNormal"/>
        <w:spacing w:before="220"/>
        <w:ind w:firstLine="540"/>
        <w:jc w:val="both"/>
      </w:pPr>
      <w:r>
        <w:t>Точная дата завершения и конечное значение результатов предоставления Гранта, включенных в проект, устанавливаются в соглашении.</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54" w:name="P301"/>
      <w:bookmarkEnd w:id="54"/>
      <w:r>
        <w:t xml:space="preserve">3.16. Утратил силу. - </w:t>
      </w:r>
      <w:r>
        <w:rPr>
          <w:color w:val="0000FF"/>
        </w:rPr>
        <w:t>Постановление</w:t>
      </w:r>
      <w:r>
        <w:t xml:space="preserve"> Правительства Красноярского края от 10.08.2023 N 649-п.</w:t>
      </w:r>
    </w:p>
    <w:p w:rsidR="00833E48" w:rsidRDefault="00833E48">
      <w:pPr>
        <w:pStyle w:val="ConsPlusNormal"/>
        <w:spacing w:before="220"/>
        <w:ind w:firstLine="540"/>
        <w:jc w:val="both"/>
      </w:pPr>
      <w:r>
        <w:lastRenderedPageBreak/>
        <w:t xml:space="preserve">3.17. Грант на развитие одного направления несельскохозяйственного вида деятельности, указанного в </w:t>
      </w:r>
      <w:r>
        <w:rPr>
          <w:color w:val="0000FF"/>
        </w:rPr>
        <w:t>пункте 3.18</w:t>
      </w:r>
      <w:r>
        <w:t xml:space="preserve"> Порядка, предоставляется однократно.</w:t>
      </w:r>
    </w:p>
    <w:p w:rsidR="00833E48" w:rsidRDefault="00833E48">
      <w:pPr>
        <w:pStyle w:val="ConsPlusNormal"/>
        <w:jc w:val="both"/>
      </w:pPr>
      <w:r>
        <w:t xml:space="preserve">(п. 3.17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bookmarkStart w:id="55" w:name="P304"/>
      <w:bookmarkEnd w:id="55"/>
      <w:r>
        <w:t>3.18. Направлениями несельскохозяйственных видов деятельности являются:</w:t>
      </w:r>
    </w:p>
    <w:p w:rsidR="00833E48" w:rsidRDefault="00833E48">
      <w:pPr>
        <w:pStyle w:val="ConsPlusNormal"/>
        <w:spacing w:before="220"/>
        <w:ind w:firstLine="540"/>
        <w:jc w:val="both"/>
      </w:pPr>
      <w:r>
        <w:t xml:space="preserve">1) переработка </w:t>
      </w:r>
      <w:proofErr w:type="spellStart"/>
      <w:r>
        <w:t>недревесных</w:t>
      </w:r>
      <w:proofErr w:type="spellEnd"/>
      <w:r>
        <w:t xml:space="preserve"> и пищевых лесных ресурсов и лекарственных растений - для категорий получателей Грантов, указанных в </w:t>
      </w:r>
      <w:r>
        <w:rPr>
          <w:color w:val="0000FF"/>
        </w:rPr>
        <w:t>подпунктах 1</w:t>
      </w:r>
      <w:r>
        <w:t xml:space="preserve">, </w:t>
      </w:r>
      <w:r>
        <w:rPr>
          <w:color w:val="0000FF"/>
        </w:rPr>
        <w:t>2 пункта 1.5</w:t>
      </w:r>
      <w:r>
        <w:t xml:space="preserve"> Порядка;</w:t>
      </w:r>
    </w:p>
    <w:p w:rsidR="00833E48" w:rsidRDefault="00833E48">
      <w:pPr>
        <w:pStyle w:val="ConsPlusNormal"/>
        <w:spacing w:before="220"/>
        <w:ind w:firstLine="540"/>
        <w:jc w:val="both"/>
      </w:pPr>
      <w:r>
        <w:t xml:space="preserve">2) сельский туризм - для категорий получателей Грантов, указанных в </w:t>
      </w:r>
      <w:r>
        <w:rPr>
          <w:color w:val="0000FF"/>
        </w:rPr>
        <w:t>подпункте 2 пункта 1.5</w:t>
      </w:r>
      <w:r>
        <w:t xml:space="preserve"> Порядка;</w:t>
      </w:r>
    </w:p>
    <w:p w:rsidR="00833E48" w:rsidRDefault="00833E48">
      <w:pPr>
        <w:pStyle w:val="ConsPlusNormal"/>
        <w:spacing w:before="220"/>
        <w:ind w:firstLine="540"/>
        <w:jc w:val="both"/>
      </w:pPr>
      <w:r>
        <w:t xml:space="preserve">3) народные художественные промыслы - для категорий получателей Грантов, указанных в </w:t>
      </w:r>
      <w:r>
        <w:rPr>
          <w:color w:val="0000FF"/>
        </w:rPr>
        <w:t>подпункте 2 пункта 1.5</w:t>
      </w:r>
      <w:r>
        <w:t xml:space="preserve"> Порядка;</w:t>
      </w:r>
    </w:p>
    <w:p w:rsidR="00833E48" w:rsidRDefault="00833E48">
      <w:pPr>
        <w:pStyle w:val="ConsPlusNormal"/>
        <w:spacing w:before="220"/>
        <w:ind w:firstLine="540"/>
        <w:jc w:val="both"/>
      </w:pPr>
      <w:r>
        <w:t xml:space="preserve">4) промысловая охота на дикого северного оленя и переработка мяса дикого северного оленя, а также добыча (вылов) и переработка рыбы - для категорий получателей Грантов, указанных в </w:t>
      </w:r>
      <w:r>
        <w:rPr>
          <w:color w:val="0000FF"/>
        </w:rPr>
        <w:t>подпункте 3 пункта 1.5</w:t>
      </w:r>
      <w:r>
        <w:t xml:space="preserve"> Порядка;</w:t>
      </w:r>
    </w:p>
    <w:p w:rsidR="00833E48" w:rsidRDefault="00833E48">
      <w:pPr>
        <w:pStyle w:val="ConsPlusNormal"/>
        <w:spacing w:before="220"/>
        <w:ind w:firstLine="540"/>
        <w:jc w:val="both"/>
      </w:pPr>
      <w:r>
        <w:t xml:space="preserve">5) общественное питание - для получателей Грантов, указанных в </w:t>
      </w:r>
      <w:r>
        <w:rPr>
          <w:color w:val="0000FF"/>
        </w:rPr>
        <w:t>подпунктах 1</w:t>
      </w:r>
      <w:r>
        <w:t xml:space="preserve">, </w:t>
      </w:r>
      <w:r>
        <w:rPr>
          <w:color w:val="0000FF"/>
        </w:rPr>
        <w:t>2 пункта 1.5</w:t>
      </w:r>
      <w:r>
        <w:t xml:space="preserve"> Порядка.</w:t>
      </w:r>
    </w:p>
    <w:p w:rsidR="00833E48" w:rsidRDefault="00833E48">
      <w:pPr>
        <w:pStyle w:val="ConsPlusNormal"/>
        <w:spacing w:before="220"/>
        <w:ind w:firstLine="540"/>
        <w:jc w:val="both"/>
      </w:pPr>
      <w:bookmarkStart w:id="56" w:name="P310"/>
      <w:bookmarkEnd w:id="56"/>
      <w:r>
        <w:t>3.19. Перечень затрат, финансовое обеспечение которых допускается осуществлять за счет Гранта:</w:t>
      </w:r>
    </w:p>
    <w:p w:rsidR="00833E48" w:rsidRDefault="00833E48">
      <w:pPr>
        <w:pStyle w:val="ConsPlusNormal"/>
        <w:spacing w:before="220"/>
        <w:ind w:firstLine="540"/>
        <w:jc w:val="both"/>
      </w:pPr>
      <w:r>
        <w:t>1)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833E48" w:rsidRDefault="00833E48">
      <w:pPr>
        <w:pStyle w:val="ConsPlusNormal"/>
        <w:spacing w:before="220"/>
        <w:ind w:firstLine="540"/>
        <w:jc w:val="both"/>
      </w:pPr>
      <w:r>
        <w:t>2) строительство дорог и подъездов к объектам, необходимым для осуществления несельскохозяйственных видов деятельности;</w:t>
      </w:r>
    </w:p>
    <w:p w:rsidR="00833E48" w:rsidRDefault="00833E48">
      <w:pPr>
        <w:pStyle w:val="ConsPlusNormal"/>
        <w:spacing w:before="220"/>
        <w:ind w:firstLine="540"/>
        <w:jc w:val="both"/>
      </w:pPr>
      <w:r>
        <w:t>3)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833E48" w:rsidRDefault="00833E48">
      <w:pPr>
        <w:pStyle w:val="ConsPlusNormal"/>
        <w:spacing w:before="220"/>
        <w:ind w:firstLine="540"/>
        <w:jc w:val="both"/>
      </w:pPr>
      <w:bookmarkStart w:id="57" w:name="P314"/>
      <w:bookmarkEnd w:id="57"/>
      <w:r>
        <w:t>4) приобретение техники и инвентаря, автомобильного транспорта, оборудования, необходимых для осуществления несельскохозяйственных видов деятельности (далее - техника и оборудование).</w:t>
      </w:r>
    </w:p>
    <w:p w:rsidR="00833E48" w:rsidRDefault="00833E48">
      <w:pPr>
        <w:pStyle w:val="ConsPlusNormal"/>
        <w:spacing w:before="220"/>
        <w:ind w:firstLine="540"/>
        <w:jc w:val="both"/>
      </w:pPr>
      <w:r>
        <w:t>3.20. Оплата расходов, в том числе за счет собственных средств, предусмотренных планом расходов, осуществляется получателем Гранта только путем безналичного расчета.</w:t>
      </w:r>
    </w:p>
    <w:p w:rsidR="00833E48" w:rsidRDefault="00833E48">
      <w:pPr>
        <w:pStyle w:val="ConsPlusNormal"/>
        <w:jc w:val="both"/>
      </w:pPr>
      <w:r>
        <w:t xml:space="preserve">(п. 3.20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3.21. Порядок и сроки возврата Гранта в краевой бюджет в случае нарушения условий его предоставления установлены </w:t>
      </w:r>
      <w:r>
        <w:rPr>
          <w:color w:val="0000FF"/>
        </w:rPr>
        <w:t>разделом 5</w:t>
      </w:r>
      <w:r>
        <w:t xml:space="preserve"> Порядка.</w:t>
      </w:r>
    </w:p>
    <w:p w:rsidR="00833E48" w:rsidRDefault="00833E48">
      <w:pPr>
        <w:pStyle w:val="ConsPlusNormal"/>
        <w:jc w:val="both"/>
      </w:pPr>
    </w:p>
    <w:p w:rsidR="00833E48" w:rsidRDefault="00833E48">
      <w:pPr>
        <w:pStyle w:val="ConsPlusTitle"/>
        <w:jc w:val="center"/>
        <w:outlineLvl w:val="1"/>
      </w:pPr>
      <w:r>
        <w:t>4. ТРЕБОВАНИЯ К ОТЧЕТНОСТИ</w:t>
      </w:r>
    </w:p>
    <w:p w:rsidR="00833E48" w:rsidRDefault="00833E48">
      <w:pPr>
        <w:pStyle w:val="ConsPlusNormal"/>
        <w:jc w:val="both"/>
      </w:pPr>
    </w:p>
    <w:p w:rsidR="00833E48" w:rsidRDefault="00833E48">
      <w:pPr>
        <w:pStyle w:val="ConsPlusNormal"/>
        <w:ind w:firstLine="540"/>
        <w:jc w:val="both"/>
      </w:pPr>
      <w:bookmarkStart w:id="58" w:name="P321"/>
      <w:bookmarkEnd w:id="58"/>
      <w:r>
        <w:t xml:space="preserve">4.1. Получатель Гранта представляет в исполнительно-распорядительный орган местного самоуправления муниципального района (округа) Красноярского края (далее - Орган местного самоуправления) ежеквартально в срок до 10-го числа месяца, следующего за отчетным кварталом, в течение срока расходования Гранта </w:t>
      </w:r>
      <w:r>
        <w:rPr>
          <w:color w:val="0000FF"/>
        </w:rPr>
        <w:t>отчет</w:t>
      </w:r>
      <w:r>
        <w:t xml:space="preserve"> об осуществлении расходов, источником финансового обеспечения которых является Грант, по форме согласно приложению N 8 к Порядку с приложением следующих документов, подтверждающих целевое расходование Гранта в соответствии с планом расходов:</w:t>
      </w:r>
    </w:p>
    <w:p w:rsidR="00833E48" w:rsidRDefault="00833E48">
      <w:pPr>
        <w:pStyle w:val="ConsPlusNormal"/>
        <w:spacing w:before="220"/>
        <w:ind w:firstLine="540"/>
        <w:jc w:val="both"/>
      </w:pPr>
      <w:bookmarkStart w:id="59" w:name="P322"/>
      <w:bookmarkEnd w:id="59"/>
      <w:r>
        <w:lastRenderedPageBreak/>
        <w:t>1) при строительстве помещений, инженерных сетей, заграждений и сооружений, необходимых для осуществления несельскохозяйственных видов деятельности (далее - объект):</w:t>
      </w:r>
    </w:p>
    <w:p w:rsidR="00833E48" w:rsidRDefault="00833E48">
      <w:pPr>
        <w:pStyle w:val="ConsPlusNormal"/>
        <w:spacing w:before="220"/>
        <w:ind w:firstLine="540"/>
        <w:jc w:val="both"/>
      </w:pPr>
      <w:r>
        <w:t xml:space="preserve">а) копии проектной документации на строительство объекта (далее - ПСД на строительство объекта) (в случаях, предусмотренных Градостроительным </w:t>
      </w:r>
      <w:r>
        <w:rPr>
          <w:color w:val="0000FF"/>
        </w:rPr>
        <w:t>кодексом</w:t>
      </w:r>
      <w:r>
        <w:t xml:space="preserve"> Российской Федерации) или объектного сметного расчета на строительство объекта (далее - смета на строительство объекта);</w:t>
      </w:r>
    </w:p>
    <w:p w:rsidR="00833E48" w:rsidRDefault="00833E48">
      <w:pPr>
        <w:pStyle w:val="ConsPlusNormal"/>
        <w:spacing w:before="220"/>
        <w:ind w:firstLine="540"/>
        <w:jc w:val="both"/>
      </w:pPr>
      <w:r>
        <w:t xml:space="preserve">б) копии положительного заключения экспертизы ПСД на строительство объекта (представляется по собственной инициативе получателя Гранта) - в случаях, предусмотренных Градостроительным </w:t>
      </w:r>
      <w:r>
        <w:rPr>
          <w:color w:val="0000FF"/>
        </w:rPr>
        <w:t>кодексом</w:t>
      </w:r>
      <w:r>
        <w:t xml:space="preserve"> Российской Федерации;</w:t>
      </w:r>
    </w:p>
    <w:p w:rsidR="00833E48" w:rsidRDefault="00833E48">
      <w:pPr>
        <w:pStyle w:val="ConsPlusNormal"/>
        <w:spacing w:before="220"/>
        <w:ind w:firstLine="540"/>
        <w:jc w:val="both"/>
      </w:pPr>
      <w:r>
        <w:t xml:space="preserve">в) копии разрешения на строительство объекта (представляется по собственной инициативе получателя Гранта) - в случаях, предусмотренных Градостроительным </w:t>
      </w:r>
      <w:r>
        <w:rPr>
          <w:color w:val="0000FF"/>
        </w:rPr>
        <w:t>кодексом</w:t>
      </w:r>
      <w:r>
        <w:t xml:space="preserve"> Российской Федерации;</w:t>
      </w:r>
    </w:p>
    <w:p w:rsidR="00833E48" w:rsidRDefault="00833E48">
      <w:pPr>
        <w:pStyle w:val="ConsPlusNormal"/>
        <w:spacing w:before="220"/>
        <w:ind w:firstLine="540"/>
        <w:jc w:val="both"/>
      </w:pPr>
      <w:r>
        <w:t>г) копии договоров купли-продажи строительных материалов, используемых при строительстве объекта, указанных в ПСД на строительство объекта либо в смете на строительство объекта (далее - строительные материалы);</w:t>
      </w:r>
    </w:p>
    <w:p w:rsidR="00833E48" w:rsidRDefault="00833E48">
      <w:pPr>
        <w:pStyle w:val="ConsPlusNormal"/>
        <w:spacing w:before="220"/>
        <w:ind w:firstLine="540"/>
        <w:jc w:val="both"/>
      </w:pPr>
      <w:r>
        <w:t>д) копии первичных документов на получение получателем Гранта строительных материалов;</w:t>
      </w:r>
    </w:p>
    <w:p w:rsidR="00833E48" w:rsidRDefault="00833E48">
      <w:pPr>
        <w:pStyle w:val="ConsPlusNormal"/>
        <w:spacing w:before="220"/>
        <w:ind w:firstLine="540"/>
        <w:jc w:val="both"/>
      </w:pPr>
      <w:r>
        <w:t>е) копии договоров на выполнение работ (оказание услуг), указанных в ПСД на строительство объекта либо в смете на строительство объекта;</w:t>
      </w:r>
    </w:p>
    <w:p w:rsidR="00833E48" w:rsidRDefault="00833E48">
      <w:pPr>
        <w:pStyle w:val="ConsPlusNormal"/>
        <w:spacing w:before="220"/>
        <w:ind w:firstLine="540"/>
        <w:jc w:val="both"/>
      </w:pPr>
      <w:r>
        <w:t>ж) 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w:t>
      </w:r>
    </w:p>
    <w:p w:rsidR="00833E48" w:rsidRDefault="00833E48">
      <w:pPr>
        <w:pStyle w:val="ConsPlusNormal"/>
        <w:spacing w:before="220"/>
        <w:ind w:firstLine="540"/>
        <w:jc w:val="both"/>
      </w:pPr>
      <w:r>
        <w:t>з) копии документов о приемке выполненных работ (оказанных услуг), указанных в ПСД на строительство объекта либо в смете на строительство объекта, копии документов о стоимости выполненных работ (оказанных услуг), указанных в ПСД на строительство объекта либо в смете на строительство объекта, и затрат по формам, утвержденным руководителем получателя Гранта;</w:t>
      </w:r>
    </w:p>
    <w:p w:rsidR="00833E48" w:rsidRDefault="00833E48">
      <w:pPr>
        <w:pStyle w:val="ConsPlusNormal"/>
        <w:spacing w:before="220"/>
        <w:ind w:firstLine="540"/>
        <w:jc w:val="both"/>
      </w:pPr>
      <w:r>
        <w:t>2) при строительстве дорог и подъездов к объектам, необходимым для осуществления несельскохозяйственных видов деятельности;</w:t>
      </w:r>
    </w:p>
    <w:p w:rsidR="00833E48" w:rsidRDefault="00833E48">
      <w:pPr>
        <w:pStyle w:val="ConsPlusNormal"/>
        <w:spacing w:before="220"/>
        <w:ind w:firstLine="540"/>
        <w:jc w:val="both"/>
      </w:pPr>
      <w:r>
        <w:t xml:space="preserve">а) копии проектной документации на строительство дорог и подъездов к объектам, необходимым для осуществления несельскохозяйственных видов деятельности (далее - ПСД) (в случаях, предусмотренных Градостроительным </w:t>
      </w:r>
      <w:r>
        <w:rPr>
          <w:color w:val="0000FF"/>
        </w:rPr>
        <w:t>кодексом</w:t>
      </w:r>
      <w:r>
        <w:t xml:space="preserve"> Российской Федерации) или копии сметного расчета на строительство дорог и подъездов к объектам, необходимым для осуществления несельскохозяйственных видов деятельности (далее - смета);</w:t>
      </w:r>
    </w:p>
    <w:p w:rsidR="00833E48" w:rsidRDefault="00833E48">
      <w:pPr>
        <w:pStyle w:val="ConsPlusNormal"/>
        <w:spacing w:before="220"/>
        <w:ind w:firstLine="540"/>
        <w:jc w:val="both"/>
      </w:pPr>
      <w:r>
        <w:t>б) копии договоров купли-продажи строительных материалов, используемых при строительстве дорог и подъездов к объектам, необходимым для осуществления несельскохозяйственных видов деятельности (далее - строительные материалы), указанных в ПСД либо в смете;</w:t>
      </w:r>
    </w:p>
    <w:p w:rsidR="00833E48" w:rsidRDefault="00833E48">
      <w:pPr>
        <w:pStyle w:val="ConsPlusNormal"/>
        <w:spacing w:before="220"/>
        <w:ind w:firstLine="540"/>
        <w:jc w:val="both"/>
      </w:pPr>
      <w:r>
        <w:t>в) копии первичных документов на получение получателем Гранта строительных материалов;</w:t>
      </w:r>
    </w:p>
    <w:p w:rsidR="00833E48" w:rsidRDefault="00833E48">
      <w:pPr>
        <w:pStyle w:val="ConsPlusNormal"/>
        <w:spacing w:before="220"/>
        <w:ind w:firstLine="540"/>
        <w:jc w:val="both"/>
      </w:pPr>
      <w:r>
        <w:t>г) копии договоров на выполнение работ (оказание услуг), указанных в ПСД либо в смете;</w:t>
      </w:r>
    </w:p>
    <w:p w:rsidR="00833E48" w:rsidRDefault="00833E48">
      <w:pPr>
        <w:pStyle w:val="ConsPlusNormal"/>
        <w:spacing w:before="220"/>
        <w:ind w:firstLine="540"/>
        <w:jc w:val="both"/>
      </w:pPr>
      <w:r>
        <w:t>д) копии платежных поручений, подтверждающих оплату (включая авансовые платежи) выполненных работ (оказанных услуг), приобретения строительных материалов, указанных в ПСД либо в смете;</w:t>
      </w:r>
    </w:p>
    <w:p w:rsidR="00833E48" w:rsidRDefault="00833E48">
      <w:pPr>
        <w:pStyle w:val="ConsPlusNormal"/>
        <w:spacing w:before="220"/>
        <w:ind w:firstLine="540"/>
        <w:jc w:val="both"/>
      </w:pPr>
      <w:r>
        <w:t xml:space="preserve">е) копии документов о приемке выполненных работ (оказанных услуг), указанных в ПСД либо </w:t>
      </w:r>
      <w:r>
        <w:lastRenderedPageBreak/>
        <w:t>в смете, и документов о стоимости выполненных работ (оказанных услуг), указанных в ПСД либо в смете, и затратах по формам, утвержденным руководителем получателя Гранта;</w:t>
      </w:r>
    </w:p>
    <w:p w:rsidR="00833E48" w:rsidRDefault="00833E48">
      <w:pPr>
        <w:pStyle w:val="ConsPlusNormal"/>
        <w:spacing w:before="220"/>
        <w:ind w:firstLine="540"/>
        <w:jc w:val="both"/>
      </w:pPr>
      <w:r>
        <w:t>ж) копии актов приемки-передачи дорог и подъездов к объектам в эксплуатацию (представляются после окончания строительства дорог и подъездов к объектам);</w:t>
      </w:r>
    </w:p>
    <w:p w:rsidR="00833E48" w:rsidRDefault="00833E48">
      <w:pPr>
        <w:pStyle w:val="ConsPlusNormal"/>
        <w:spacing w:before="220"/>
        <w:ind w:firstLine="540"/>
        <w:jc w:val="both"/>
      </w:pPr>
      <w:r>
        <w:t>3) при подключении объектов к инженерным сетям - электрическим, водо-, газо- и теплопроводным сетям (далее - инженерные сети):</w:t>
      </w:r>
    </w:p>
    <w:p w:rsidR="00833E48" w:rsidRDefault="00833E48">
      <w:pPr>
        <w:pStyle w:val="ConsPlusNormal"/>
        <w:spacing w:before="220"/>
        <w:ind w:firstLine="540"/>
        <w:jc w:val="both"/>
      </w:pPr>
      <w:r>
        <w:t>а) копии договоров на выполнение работ (оказание услуг) на подключение объектов к инженерным сетям;</w:t>
      </w:r>
    </w:p>
    <w:p w:rsidR="00833E48" w:rsidRDefault="00833E48">
      <w:pPr>
        <w:pStyle w:val="ConsPlusNormal"/>
        <w:spacing w:before="220"/>
        <w:ind w:firstLine="540"/>
        <w:jc w:val="both"/>
      </w:pPr>
      <w:r>
        <w:t>б) копии платежных поручений, подтверждающих оплату (включая авансовые платежи) выполненных работ (оказанных услуг) на подключение объектов к инженерным сетям;</w:t>
      </w:r>
    </w:p>
    <w:p w:rsidR="00833E48" w:rsidRDefault="00833E48">
      <w:pPr>
        <w:pStyle w:val="ConsPlusNormal"/>
        <w:spacing w:before="220"/>
        <w:ind w:firstLine="540"/>
        <w:jc w:val="both"/>
      </w:pPr>
      <w:r>
        <w:t>в) копии документов о приемке выполненных работ (оказанных услуг) на подключение объектов к инженерным сетям и документов о стоимости выполненных работ (оказанных услуг) на подключение объектов к инженерным сетям и затрат по формам, утвержденным руководителем получателя Гранта;</w:t>
      </w:r>
    </w:p>
    <w:p w:rsidR="00833E48" w:rsidRDefault="00833E48">
      <w:pPr>
        <w:pStyle w:val="ConsPlusNormal"/>
        <w:spacing w:before="220"/>
        <w:ind w:firstLine="540"/>
        <w:jc w:val="both"/>
      </w:pPr>
      <w:r>
        <w:t>г) копии актов приемки-передачи о выполнении работ (оказании услуг) на подключение объектов к инженерным сетям;</w:t>
      </w:r>
    </w:p>
    <w:p w:rsidR="00833E48" w:rsidRDefault="00833E48">
      <w:pPr>
        <w:pStyle w:val="ConsPlusNormal"/>
        <w:spacing w:before="220"/>
        <w:ind w:firstLine="540"/>
        <w:jc w:val="both"/>
      </w:pPr>
      <w:bookmarkStart w:id="60" w:name="P344"/>
      <w:bookmarkEnd w:id="60"/>
      <w:r>
        <w:t>4) при приобретении техники и оборудования:</w:t>
      </w:r>
    </w:p>
    <w:p w:rsidR="00833E48" w:rsidRDefault="00833E48">
      <w:pPr>
        <w:pStyle w:val="ConsPlusNormal"/>
        <w:spacing w:before="220"/>
        <w:ind w:firstLine="540"/>
        <w:jc w:val="both"/>
      </w:pPr>
      <w:r>
        <w:t>а) копии договоров на приобретение техники и оборудования;</w:t>
      </w:r>
    </w:p>
    <w:p w:rsidR="00833E48" w:rsidRDefault="00833E48">
      <w:pPr>
        <w:pStyle w:val="ConsPlusNormal"/>
        <w:spacing w:before="220"/>
        <w:ind w:firstLine="540"/>
        <w:jc w:val="both"/>
      </w:pPr>
      <w:r>
        <w:t>б) копии первичных документов, подтверждающих приобретение техники и оборудования;</w:t>
      </w:r>
    </w:p>
    <w:p w:rsidR="00833E48" w:rsidRDefault="00833E48">
      <w:pPr>
        <w:pStyle w:val="ConsPlusNormal"/>
        <w:spacing w:before="220"/>
        <w:ind w:firstLine="540"/>
        <w:jc w:val="both"/>
      </w:pPr>
      <w:r>
        <w:t>в) копии платежных поручений, подтверждающих оплату техники и оборудования, включая авансовые платежи;</w:t>
      </w:r>
    </w:p>
    <w:p w:rsidR="00833E48" w:rsidRDefault="00833E48">
      <w:pPr>
        <w:pStyle w:val="ConsPlusNormal"/>
        <w:spacing w:before="220"/>
        <w:ind w:firstLine="540"/>
        <w:jc w:val="both"/>
      </w:pPr>
      <w:r>
        <w:t>г) копии технических паспортов на автомобильный транспорт с отметкой соответствующего государственного органа о его постановке на учет или копии инвентарных карточек учета объекта основных средств по формам, утвержденным руководителем получателя Гранта;</w:t>
      </w:r>
    </w:p>
    <w:p w:rsidR="00833E48" w:rsidRDefault="00833E48">
      <w:pPr>
        <w:pStyle w:val="ConsPlusNormal"/>
        <w:spacing w:before="220"/>
        <w:ind w:firstLine="540"/>
        <w:jc w:val="both"/>
      </w:pPr>
      <w:r>
        <w:t>5)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833E48" w:rsidRDefault="00833E48">
      <w:pPr>
        <w:pStyle w:val="ConsPlusNormal"/>
        <w:spacing w:before="220"/>
        <w:ind w:firstLine="540"/>
        <w:jc w:val="both"/>
      </w:pPr>
      <w:r>
        <w:t xml:space="preserve">Получатели Грантов, осуществляющие несельскохозяйственную деятельность в городских округах, включенных в </w:t>
      </w:r>
      <w:r>
        <w:rPr>
          <w:color w:val="0000FF"/>
        </w:rPr>
        <w:t>Перечень</w:t>
      </w:r>
      <w:r>
        <w:t xml:space="preserve">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утвержденный Приказом министерства сельского хозяйства и продовольственной политики Красноярского края от 15.07.2014 N 394-о, направляют отчеты и документы, указанные в </w:t>
      </w:r>
      <w:r>
        <w:rPr>
          <w:color w:val="0000FF"/>
        </w:rPr>
        <w:t>пункте 4.1</w:t>
      </w:r>
      <w:r>
        <w:t>, в министерство (далее - городской округ).</w:t>
      </w:r>
    </w:p>
    <w:p w:rsidR="00833E48" w:rsidRDefault="00833E48">
      <w:pPr>
        <w:pStyle w:val="ConsPlusNormal"/>
        <w:spacing w:before="220"/>
        <w:ind w:firstLine="540"/>
        <w:jc w:val="both"/>
      </w:pPr>
      <w:r>
        <w:t xml:space="preserve">4.2. Копии документов, предусмотренных </w:t>
      </w:r>
      <w:r>
        <w:rPr>
          <w:color w:val="0000FF"/>
        </w:rPr>
        <w:t>подпунктами 1</w:t>
      </w:r>
      <w:r>
        <w:t xml:space="preserve"> - </w:t>
      </w:r>
      <w:r>
        <w:rPr>
          <w:color w:val="0000FF"/>
        </w:rPr>
        <w:t>4 пункта 4.1</w:t>
      </w:r>
      <w:r>
        <w:t xml:space="preserve"> Порядка, должны быть заверены получателем Гранта с указанием даты их заверения, должности, подписи, расшифровки подписи получателя Гранта.</w:t>
      </w:r>
    </w:p>
    <w:p w:rsidR="00833E48" w:rsidRDefault="00833E48">
      <w:pPr>
        <w:pStyle w:val="ConsPlusNormal"/>
        <w:spacing w:before="220"/>
        <w:ind w:firstLine="540"/>
        <w:jc w:val="both"/>
      </w:pPr>
      <w:r>
        <w:t xml:space="preserve">4.3. Отчет, указанный в </w:t>
      </w:r>
      <w:r>
        <w:rPr>
          <w:color w:val="0000FF"/>
        </w:rPr>
        <w:t>пункте 4.1</w:t>
      </w:r>
      <w:r>
        <w:t xml:space="preserve"> Порядка, представляется получателем Гранта в Орган местного самоуправления (министерство) на бумажном носителе лично либо направляется по почте (письмом с уведомлением о вручении) или в форме электронного документа через личный кабинет.</w:t>
      </w:r>
    </w:p>
    <w:p w:rsidR="00833E48" w:rsidRDefault="00833E48">
      <w:pPr>
        <w:pStyle w:val="ConsPlusNormal"/>
        <w:spacing w:before="220"/>
        <w:ind w:firstLine="540"/>
        <w:jc w:val="both"/>
      </w:pPr>
      <w:r>
        <w:lastRenderedPageBreak/>
        <w:t>4.4. Орган местного самоуправления:</w:t>
      </w:r>
    </w:p>
    <w:p w:rsidR="00833E48" w:rsidRDefault="00833E48">
      <w:pPr>
        <w:pStyle w:val="ConsPlusNormal"/>
        <w:spacing w:before="220"/>
        <w:ind w:firstLine="540"/>
        <w:jc w:val="both"/>
      </w:pPr>
      <w:r>
        <w:t xml:space="preserve">1) осуществляет сбор и проверку правильности составления отчетов, предусмотренных </w:t>
      </w:r>
      <w:r>
        <w:rPr>
          <w:color w:val="0000FF"/>
        </w:rPr>
        <w:t>пунктом 4.1</w:t>
      </w:r>
      <w:r>
        <w:t xml:space="preserve"> Порядка, и прилагаемых к ним документов;</w:t>
      </w:r>
    </w:p>
    <w:p w:rsidR="00833E48" w:rsidRDefault="00833E48">
      <w:pPr>
        <w:pStyle w:val="ConsPlusNormal"/>
        <w:spacing w:before="220"/>
        <w:ind w:firstLine="540"/>
        <w:jc w:val="both"/>
      </w:pPr>
      <w:r>
        <w:t xml:space="preserve">2) на основании отчетов, предусмотренных </w:t>
      </w:r>
      <w:r>
        <w:rPr>
          <w:color w:val="0000FF"/>
        </w:rPr>
        <w:t>пунктом 4.1</w:t>
      </w:r>
      <w:r>
        <w:t xml:space="preserve"> Порядка, поступивших от получателей Грантов, формирует и направляет в министерство сводный </w:t>
      </w:r>
      <w:r>
        <w:rPr>
          <w:color w:val="0000FF"/>
        </w:rPr>
        <w:t>отчет</w:t>
      </w:r>
      <w:r>
        <w:t xml:space="preserve"> об осуществлении расходов, источником финансового обеспечения которых является Грант, по форме согласно приложению N 9 к Порядку не позднее 15-го числа месяца, следующего за отчетным кварталом.</w:t>
      </w:r>
    </w:p>
    <w:p w:rsidR="00833E48" w:rsidRDefault="00833E48">
      <w:pPr>
        <w:pStyle w:val="ConsPlusNormal"/>
        <w:spacing w:before="220"/>
        <w:ind w:firstLine="540"/>
        <w:jc w:val="both"/>
      </w:pPr>
      <w:r>
        <w:t>Копии документов, подтверждающих целевое расходование Гранта, представленных получателями Грантов с отчетом об осуществлении расходов, источником финансового обеспечения которых является Грант, направляются в министерство не позднее 30-го числа месяца, следующего за отчетным кварталом.</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 xml:space="preserve">4.5. Для подтверждения достижения значений </w:t>
      </w:r>
      <w:r>
        <w:rPr>
          <w:color w:val="0000FF"/>
        </w:rPr>
        <w:t>результатов</w:t>
      </w:r>
      <w:r>
        <w:t xml:space="preserve">, установленных в соглашении в соответствии с формой, предусмотренной приложением N 10 к Порядку, получатель Гранта, осуществляющий несельскохозяйственную деятельность на территории муниципального района (округа) Красноярского края, ежегодно, в срок до 1 марта года, следующего за отчетным годом, представляет в Орган местного самоуправления </w:t>
      </w:r>
      <w:r>
        <w:rPr>
          <w:color w:val="0000FF"/>
        </w:rPr>
        <w:t>отчет</w:t>
      </w:r>
      <w:r>
        <w:t xml:space="preserve"> о достижении значений результатов предоставления Гранта, по форме, предусмотренной приложением N 11 к Порядку (далее - отчет о достижении результатов), на бумажном носителе или в форме электронного документа через личный кабинет.</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Органы местного самоуправления направляют отчеты о достижении результатов в министерство в срок до 10 марта года, следующего за отчетным годом.</w:t>
      </w:r>
    </w:p>
    <w:p w:rsidR="00833E48" w:rsidRDefault="00833E48">
      <w:pPr>
        <w:pStyle w:val="ConsPlusNormal"/>
        <w:spacing w:before="220"/>
        <w:ind w:firstLine="540"/>
        <w:jc w:val="both"/>
      </w:pPr>
      <w:r>
        <w:t>Получатель Гранта, осуществляющий несельскохозяйственную деятельность на территории городского округа, направляет отчет о достижении результатов в министерство.</w:t>
      </w:r>
    </w:p>
    <w:p w:rsidR="00833E48" w:rsidRDefault="00833E48">
      <w:pPr>
        <w:pStyle w:val="ConsPlusNormal"/>
        <w:spacing w:before="220"/>
        <w:ind w:firstLine="540"/>
        <w:jc w:val="both"/>
      </w:pPr>
      <w:r>
        <w:t xml:space="preserve">4.6. Утратил силу. - </w:t>
      </w:r>
      <w:r>
        <w:rPr>
          <w:color w:val="0000FF"/>
        </w:rPr>
        <w:t>Постановление</w:t>
      </w:r>
      <w:r>
        <w:t xml:space="preserve"> Правительства Красноярского края от 10.08.2023 N 649-п.</w:t>
      </w:r>
    </w:p>
    <w:p w:rsidR="00833E48" w:rsidRDefault="00833E48">
      <w:pPr>
        <w:pStyle w:val="ConsPlusNormal"/>
        <w:jc w:val="both"/>
      </w:pPr>
    </w:p>
    <w:p w:rsidR="00833E48" w:rsidRDefault="00833E48">
      <w:pPr>
        <w:pStyle w:val="ConsPlusTitle"/>
        <w:jc w:val="center"/>
        <w:outlineLvl w:val="1"/>
      </w:pPr>
      <w:bookmarkStart w:id="61" w:name="P364"/>
      <w:bookmarkEnd w:id="61"/>
      <w:r>
        <w:t>5. ТРЕБОВАНИЯ ОБ ОСУЩЕСТВЛЕНИЯ КОНТРОЛЯ (МОНИТОРИНГА)</w:t>
      </w:r>
    </w:p>
    <w:p w:rsidR="00833E48" w:rsidRDefault="00833E48">
      <w:pPr>
        <w:pStyle w:val="ConsPlusTitle"/>
        <w:jc w:val="center"/>
      </w:pPr>
      <w:r>
        <w:t>ЗА СОБЛЮДЕНИЕМ УСЛОВИЙ И ПОРЯДКА ПРЕДОСТАВЛЕНИЯ ГРАНТА</w:t>
      </w:r>
    </w:p>
    <w:p w:rsidR="00833E48" w:rsidRDefault="00833E48">
      <w:pPr>
        <w:pStyle w:val="ConsPlusTitle"/>
        <w:jc w:val="center"/>
      </w:pPr>
      <w:r>
        <w:t>И ОТВЕТСТВЕННОСТЬ ЗА ИХ НАРУШЕНИЕ</w:t>
      </w:r>
    </w:p>
    <w:p w:rsidR="00833E48" w:rsidRDefault="00833E48">
      <w:pPr>
        <w:pStyle w:val="ConsPlusNormal"/>
        <w:jc w:val="both"/>
      </w:pPr>
    </w:p>
    <w:p w:rsidR="00833E48" w:rsidRDefault="00833E48">
      <w:pPr>
        <w:pStyle w:val="ConsPlusNormal"/>
        <w:ind w:firstLine="540"/>
        <w:jc w:val="both"/>
      </w:pPr>
      <w:r>
        <w:t>5.1.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w:t>
      </w:r>
    </w:p>
    <w:p w:rsidR="00833E48" w:rsidRDefault="00833E48">
      <w:pPr>
        <w:pStyle w:val="ConsPlusNormal"/>
        <w:spacing w:before="220"/>
        <w:ind w:firstLine="540"/>
        <w:jc w:val="both"/>
      </w:pPr>
      <w:r>
        <w:t xml:space="preserve">Служба финансово-экономического контроля и контроля в сфере закупок Красноярского края и Счетная палата Красноярского края осуществляют проверки в соответствии со </w:t>
      </w:r>
      <w:r>
        <w:rPr>
          <w:color w:val="0000FF"/>
        </w:rPr>
        <w:t>статьями 268.1</w:t>
      </w:r>
      <w:r>
        <w:t xml:space="preserve"> и </w:t>
      </w:r>
      <w:r>
        <w:rPr>
          <w:color w:val="0000FF"/>
        </w:rPr>
        <w:t>269.2</w:t>
      </w:r>
      <w:r>
        <w:t xml:space="preserve"> Бюджетного кодекса Российской Федерации.</w:t>
      </w:r>
    </w:p>
    <w:p w:rsidR="00833E48" w:rsidRDefault="00833E48">
      <w:pPr>
        <w:pStyle w:val="ConsPlusNormal"/>
        <w:jc w:val="both"/>
      </w:pPr>
      <w:r>
        <w:t xml:space="preserve">(п. 5.1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5.2. Мерами ответственности за нарушение условий и порядка предоставления Грантов является возврат в доход краевого бюджета Гранта (части средств Гранта) в следующих случаях:</w:t>
      </w:r>
    </w:p>
    <w:p w:rsidR="00833E48" w:rsidRDefault="00833E48">
      <w:pPr>
        <w:pStyle w:val="ConsPlusNormal"/>
        <w:spacing w:before="220"/>
        <w:ind w:firstLine="540"/>
        <w:jc w:val="both"/>
      </w:pPr>
      <w:bookmarkStart w:id="62" w:name="P372"/>
      <w:bookmarkEnd w:id="62"/>
      <w:r>
        <w:t xml:space="preserve">1) нарушение получателем Гранта условий предоставления Гранта, предусмотренных </w:t>
      </w:r>
      <w:r>
        <w:rPr>
          <w:color w:val="0000FF"/>
        </w:rPr>
        <w:t>подпунктами 1</w:t>
      </w:r>
      <w:r>
        <w:t xml:space="preserve"> - </w:t>
      </w:r>
      <w:r>
        <w:rPr>
          <w:color w:val="0000FF"/>
        </w:rPr>
        <w:t>6 пункта 3.2</w:t>
      </w:r>
      <w:r>
        <w:t xml:space="preserve"> Порядка;</w:t>
      </w:r>
    </w:p>
    <w:p w:rsidR="00833E48" w:rsidRDefault="00833E48">
      <w:pPr>
        <w:pStyle w:val="ConsPlusNormal"/>
        <w:spacing w:before="220"/>
        <w:ind w:firstLine="540"/>
        <w:jc w:val="both"/>
      </w:pPr>
      <w:bookmarkStart w:id="63" w:name="P373"/>
      <w:bookmarkEnd w:id="63"/>
      <w:r>
        <w:t xml:space="preserve">2) </w:t>
      </w:r>
      <w:proofErr w:type="spellStart"/>
      <w:r>
        <w:t>недостижение</w:t>
      </w:r>
      <w:proofErr w:type="spellEnd"/>
      <w:r>
        <w:t xml:space="preserve"> значений результатов предоставления Гранта, установленных в соглашении.</w:t>
      </w:r>
    </w:p>
    <w:p w:rsidR="00833E48" w:rsidRDefault="00833E48">
      <w:pPr>
        <w:pStyle w:val="ConsPlusNormal"/>
        <w:jc w:val="both"/>
      </w:pPr>
      <w:r>
        <w:t xml:space="preserve">(п. 5.2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lastRenderedPageBreak/>
        <w:t xml:space="preserve">5.3. В случае, установленном </w:t>
      </w:r>
      <w:r>
        <w:rPr>
          <w:color w:val="0000FF"/>
        </w:rPr>
        <w:t>пунктом 1 пункта 5.2</w:t>
      </w:r>
      <w:r>
        <w:t xml:space="preserve"> Порядка, министерство в течение 30 рабочих дней со дня установления факта нарушения получателем Гранта условий предоставления Гранта принимает в форме приказа решение о применении к получателю Гранта мер ответственности в виде возврата в доход краевого бюджета полученных сумм Гранта в полном объеме, в отношении которых установлены факты нарушения условий предоставления Гранта, и в течение 10 рабочих дней со дня издания приказа направляет получателю Гранта почтовым отправлением с уведомлением о вручении письменное уведомление (требование) о возврате полученных сумм Гранта в доход краевого бюджета (далее - требование).</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Получатель Гранта в течение 10 рабочих дней со дня получения требования обязан произвести возврат в доход краевого бюджета полученной суммы Гранта, указанной в требовании, в полном объеме.</w:t>
      </w:r>
    </w:p>
    <w:p w:rsidR="00833E48" w:rsidRDefault="00833E48">
      <w:pPr>
        <w:pStyle w:val="ConsPlusNormal"/>
        <w:spacing w:before="220"/>
        <w:ind w:firstLine="540"/>
        <w:jc w:val="both"/>
      </w:pPr>
      <w:r>
        <w:t xml:space="preserve">5.4. В случае, установленном </w:t>
      </w:r>
      <w:r>
        <w:rPr>
          <w:color w:val="0000FF"/>
        </w:rPr>
        <w:t>подпунктом 2 пункта 5.2</w:t>
      </w:r>
      <w:r>
        <w:t xml:space="preserve"> Порядка, министерство не позднее 1 мая года, следующего за отчетным годом, принимает в форме приказа решение о применении к получателю Гранта мер ответственности в виде возврата полученных сумм Гранта за </w:t>
      </w:r>
      <w:proofErr w:type="spellStart"/>
      <w:r>
        <w:t>недостижение</w:t>
      </w:r>
      <w:proofErr w:type="spellEnd"/>
      <w:r>
        <w:t xml:space="preserve"> значений результатов, определенных соглашением, и рассчитывает размер суммы Гранта, подлежащей возврату в доход краевого бюджета, в соответствии с методикой, утвержденной </w:t>
      </w:r>
      <w:r>
        <w:rPr>
          <w:color w:val="0000FF"/>
        </w:rPr>
        <w:t>Приказом</w:t>
      </w:r>
      <w:r>
        <w:t xml:space="preserve"> министерства от 24.12.2018 N 719-о "Об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методики (порядка)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гранта в форме субсидии из краевого бюджета".</w:t>
      </w:r>
    </w:p>
    <w:p w:rsidR="00833E48" w:rsidRDefault="00833E48">
      <w:pPr>
        <w:pStyle w:val="ConsPlusNormal"/>
        <w:jc w:val="both"/>
      </w:pPr>
      <w:r>
        <w:t xml:space="preserve">(в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Министерство не позднее 1 июня года, следующего за отчетным годом, направляет получателю Гранта почтовым отправлением требование.</w:t>
      </w:r>
    </w:p>
    <w:p w:rsidR="00833E48" w:rsidRDefault="00833E48">
      <w:pPr>
        <w:pStyle w:val="ConsPlusNormal"/>
        <w:spacing w:before="220"/>
        <w:ind w:firstLine="540"/>
        <w:jc w:val="both"/>
      </w:pPr>
      <w:r>
        <w:t>Получатель Гранта в течение 10 рабочих дней со дня получения требования обязан произвести возврат в краевой бюджет суммы Гранта в размере, указанном в требовании.</w:t>
      </w:r>
    </w:p>
    <w:p w:rsidR="00833E48" w:rsidRDefault="00833E48">
      <w:pPr>
        <w:pStyle w:val="ConsPlusNormal"/>
        <w:spacing w:before="220"/>
        <w:ind w:firstLine="540"/>
        <w:jc w:val="both"/>
      </w:pPr>
      <w:r>
        <w:t xml:space="preserve">5.5. Основанием для освобождения получателя Гранта от возврата средств в краевой бюджет при </w:t>
      </w:r>
      <w:proofErr w:type="spellStart"/>
      <w:r>
        <w:t>недостижении</w:t>
      </w:r>
      <w:proofErr w:type="spellEnd"/>
      <w:r>
        <w:t xml:space="preserve"> значения результатов, установленных в соглашении, является документально подтвержденное получателем Гранта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значений результатов, установленных в соглашении.</w:t>
      </w:r>
    </w:p>
    <w:p w:rsidR="00833E48" w:rsidRDefault="00833E48">
      <w:pPr>
        <w:pStyle w:val="ConsPlusNormal"/>
        <w:spacing w:before="220"/>
        <w:ind w:firstLine="540"/>
        <w:jc w:val="both"/>
      </w:pPr>
      <w:r>
        <w:t xml:space="preserve">В случае </w:t>
      </w:r>
      <w:proofErr w:type="spellStart"/>
      <w:r>
        <w:t>недостижения</w:t>
      </w:r>
      <w:proofErr w:type="spellEnd"/>
      <w:r>
        <w:t xml:space="preserve"> значений результатов, установленных в соглашении, по причине наступления обстоятельств непреодолимой силы, имеющих чрезвычайный непредотвратимый характер, получатель Гранта одновременно с представлением отчета о достижении результатов представляет в Орган местного самоуправления документы, подтверждающие их наступление.</w:t>
      </w:r>
    </w:p>
    <w:p w:rsidR="00833E48" w:rsidRDefault="00833E48">
      <w:pPr>
        <w:pStyle w:val="ConsPlusNormal"/>
        <w:spacing w:before="220"/>
        <w:ind w:firstLine="540"/>
        <w:jc w:val="both"/>
      </w:pPr>
      <w:bookmarkStart w:id="64" w:name="P384"/>
      <w:bookmarkEnd w:id="64"/>
      <w:r>
        <w:t>Орган местного самоуправления в течение 5 рабочих дней со дня получения от получателя Гранта отчета о достижении результатов направляет в министерство отчет о достижении результатов и документы, подтверждающие наступление обстоятельств непреодолимой силы, имеющие чрезвычайный непредотвратимый характер, в электронном виде или на бумажном носителе.</w:t>
      </w:r>
    </w:p>
    <w:p w:rsidR="00833E48" w:rsidRDefault="00833E48">
      <w:pPr>
        <w:pStyle w:val="ConsPlusNormal"/>
        <w:spacing w:before="220"/>
        <w:ind w:firstLine="540"/>
        <w:jc w:val="both"/>
      </w:pPr>
      <w:r>
        <w:t xml:space="preserve">Министерство в течение 5 рабочих дней со дня, следующего за днем получения от Органов местного самоуправления, указанных в </w:t>
      </w:r>
      <w:r>
        <w:rPr>
          <w:color w:val="0000FF"/>
        </w:rPr>
        <w:t>абзаце третьем</w:t>
      </w:r>
      <w:r>
        <w:t xml:space="preserve"> настоящего пункта, рассматривает указанные документы и принимает в форме приказа решение об освобождении получателя Гранта от возврата средств в краевой бюджет.</w:t>
      </w:r>
    </w:p>
    <w:p w:rsidR="00833E48" w:rsidRDefault="00833E48">
      <w:pPr>
        <w:pStyle w:val="ConsPlusNormal"/>
        <w:spacing w:before="220"/>
        <w:ind w:firstLine="540"/>
        <w:jc w:val="both"/>
      </w:pPr>
      <w:r>
        <w:lastRenderedPageBreak/>
        <w:t xml:space="preserve">5.6.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r>
        <w:rPr>
          <w:color w:val="0000FF"/>
        </w:rPr>
        <w:t>порядке</w:t>
      </w:r>
      <w: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t>Приложение N 1</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59"/>
        <w:gridCol w:w="397"/>
        <w:gridCol w:w="2502"/>
        <w:gridCol w:w="340"/>
        <w:gridCol w:w="1395"/>
        <w:gridCol w:w="704"/>
        <w:gridCol w:w="340"/>
        <w:gridCol w:w="3005"/>
      </w:tblGrid>
      <w:tr w:rsidR="00833E48">
        <w:tc>
          <w:tcPr>
            <w:tcW w:w="4993" w:type="dxa"/>
            <w:gridSpan w:val="5"/>
            <w:tcBorders>
              <w:top w:val="nil"/>
              <w:bottom w:val="nil"/>
            </w:tcBorders>
          </w:tcPr>
          <w:p w:rsidR="00833E48" w:rsidRDefault="00833E48">
            <w:pPr>
              <w:pStyle w:val="ConsPlusNormal"/>
            </w:pPr>
          </w:p>
        </w:tc>
        <w:tc>
          <w:tcPr>
            <w:tcW w:w="4049" w:type="dxa"/>
            <w:gridSpan w:val="3"/>
            <w:tcBorders>
              <w:top w:val="nil"/>
              <w:bottom w:val="nil"/>
            </w:tcBorders>
          </w:tcPr>
          <w:p w:rsidR="00833E48" w:rsidRDefault="00833E48">
            <w:pPr>
              <w:pStyle w:val="ConsPlusNormal"/>
              <w:jc w:val="both"/>
            </w:pPr>
            <w:r>
              <w:t>В министерство сельского хозяйства</w:t>
            </w:r>
          </w:p>
          <w:p w:rsidR="00833E48" w:rsidRDefault="00833E48">
            <w:pPr>
              <w:pStyle w:val="ConsPlusNormal"/>
              <w:jc w:val="both"/>
            </w:pPr>
            <w:r>
              <w:t>и торговли Красноярского края</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center"/>
            </w:pPr>
            <w:bookmarkStart w:id="65" w:name="P409"/>
            <w:bookmarkEnd w:id="65"/>
            <w:r>
              <w:t>Заявление на участие в конкурсном отборе получателей грантов</w:t>
            </w:r>
          </w:p>
          <w:p w:rsidR="00833E48" w:rsidRDefault="00833E48">
            <w:pPr>
              <w:pStyle w:val="ConsPlusNormal"/>
              <w:jc w:val="center"/>
            </w:pPr>
            <w:r>
              <w:t>в форме субсидий на финансовое обеспечение затрат,</w:t>
            </w:r>
          </w:p>
          <w:p w:rsidR="00833E48" w:rsidRDefault="00833E48">
            <w:pPr>
              <w:pStyle w:val="ConsPlusNormal"/>
              <w:jc w:val="center"/>
            </w:pPr>
            <w:r>
              <w:t>связанных с реализацией проектов по развитию</w:t>
            </w:r>
          </w:p>
          <w:p w:rsidR="00833E48" w:rsidRDefault="00833E48">
            <w:pPr>
              <w:pStyle w:val="ConsPlusNormal"/>
              <w:jc w:val="center"/>
            </w:pPr>
            <w:r>
              <w:t>несельскохозяйственных видов деятельности</w:t>
            </w:r>
          </w:p>
          <w:p w:rsidR="00833E48" w:rsidRDefault="00833E48">
            <w:pPr>
              <w:pStyle w:val="ConsPlusNormal"/>
              <w:jc w:val="center"/>
            </w:pPr>
            <w:r>
              <w:t>на сельских территориях Красноярского края</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1. Участник конкурсного отбора получателей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участник конкурсного отбора, конкурсный отбор, Грант) _________________________________________________________________________</w:t>
            </w:r>
          </w:p>
          <w:p w:rsidR="00833E48" w:rsidRDefault="00833E48">
            <w:pPr>
              <w:pStyle w:val="ConsPlusNormal"/>
              <w:jc w:val="both"/>
            </w:pPr>
            <w:r>
              <w:t>_________________________________________________________________________,</w:t>
            </w:r>
          </w:p>
          <w:p w:rsidR="00833E48" w:rsidRDefault="00833E48">
            <w:pPr>
              <w:pStyle w:val="ConsPlusNormal"/>
              <w:jc w:val="center"/>
            </w:pPr>
            <w:r>
              <w:t>(полное наименование участника конкурсного отбора, наименование муниципального образования Красноярского края)</w:t>
            </w:r>
          </w:p>
          <w:p w:rsidR="00833E48" w:rsidRDefault="00833E48">
            <w:pPr>
              <w:pStyle w:val="ConsPlusNormal"/>
              <w:jc w:val="both"/>
            </w:pPr>
            <w:r>
              <w:t>почтовый адрес участника конкурсного отбора с указанием почтового индекса _________________________________________________________________________,</w:t>
            </w:r>
          </w:p>
          <w:p w:rsidR="00833E48" w:rsidRDefault="00833E48">
            <w:pPr>
              <w:pStyle w:val="ConsPlusNormal"/>
            </w:pPr>
            <w:r>
              <w:t>контактный телефон: ______________________________________________________,</w:t>
            </w:r>
          </w:p>
          <w:p w:rsidR="00833E48" w:rsidRDefault="00833E48">
            <w:pPr>
              <w:pStyle w:val="ConsPlusNormal"/>
            </w:pPr>
            <w:r>
              <w:t>адрес электронной почты (при наличии) _____________________________________.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2. Прошу включить мою заявку на участие в конкурсном отборе (далее - заявка).</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3. Запрашиваемая сумма Гранта, рублей ____________________________________</w:t>
            </w:r>
          </w:p>
          <w:p w:rsidR="00833E48" w:rsidRDefault="00833E48">
            <w:pPr>
              <w:pStyle w:val="ConsPlusNormal"/>
              <w:jc w:val="both"/>
            </w:pPr>
            <w:r>
              <w:t>________________________________________________________________________.</w:t>
            </w:r>
          </w:p>
          <w:p w:rsidR="00833E48" w:rsidRDefault="00833E48">
            <w:pPr>
              <w:pStyle w:val="ConsPlusNormal"/>
              <w:jc w:val="center"/>
            </w:pPr>
            <w:r>
              <w:t>(цифрами и прописью)</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4. Даю свое согласие на публикацию (размещение) на официальном сайте министерства информации об участнике конкурсного отбора, о подаваемой заявке, иной информации об участнике конкурсного отбора, связанной с конкурсным отбором, а также согласие на обработку персональных данных (для физических лиц).</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 xml:space="preserve">5. Настоящим заявлением подтверждаю, что соответствую требованиям, предъявляемым к участникам конкурсного отбора, предусмотренным </w:t>
            </w:r>
            <w:r>
              <w:rPr>
                <w:color w:val="0000FF"/>
              </w:rPr>
              <w:t>пунктом 2.5</w:t>
            </w:r>
            <w:r>
              <w:t xml:space="preserve"> Порядка предоставления </w:t>
            </w:r>
            <w:r>
              <w:lastRenderedPageBreak/>
              <w:t>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утвержденного Постановлением Правительства Красноярского края от 20.08.2015 N 447-п (далее - Порядок), в том числе:</w:t>
            </w:r>
          </w:p>
          <w:p w:rsidR="00833E48" w:rsidRDefault="00833E48">
            <w:pPr>
              <w:pStyle w:val="ConsPlusNormal"/>
              <w:ind w:firstLine="283"/>
              <w:jc w:val="both"/>
            </w:pPr>
            <w:r>
              <w:t>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подачи заявки отсутствует;</w:t>
            </w:r>
          </w:p>
          <w:p w:rsidR="00833E48" w:rsidRDefault="00833E48">
            <w:pPr>
              <w:pStyle w:val="ConsPlusNormal"/>
              <w:ind w:firstLine="283"/>
              <w:jc w:val="both"/>
            </w:pPr>
            <w:r>
              <w:t xml:space="preserve">не являюсь иностранным юридическим лицом по состоянию на дату не ранее первого числа месяца подачи заявки,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по состоянию на дату не ранее первого числа месяца подачи заявки </w:t>
            </w:r>
            <w:r>
              <w:rPr>
                <w:color w:val="0000FF"/>
              </w:rPr>
              <w:t>&lt;1&gt;</w:t>
            </w:r>
            <w:r>
              <w:t>;</w:t>
            </w:r>
          </w:p>
          <w:p w:rsidR="00833E48" w:rsidRDefault="00833E48">
            <w:pPr>
              <w:pStyle w:val="ConsPlusNormal"/>
              <w:ind w:firstLine="283"/>
              <w:jc w:val="both"/>
            </w:pPr>
            <w:r>
              <w:t xml:space="preserve">деятельность участника конкурсного отбора - юридического лица не приостановлена в порядке, предусмотренном законодательством Российской Федерации, по состоянию на дату не ранее первого числа месяца подачи заявки </w:t>
            </w:r>
            <w:r>
              <w:rPr>
                <w:color w:val="0000FF"/>
              </w:rPr>
              <w:t>&lt;1&gt;</w:t>
            </w:r>
            <w:r>
              <w:t>;</w:t>
            </w:r>
          </w:p>
          <w:p w:rsidR="00833E48" w:rsidRDefault="00833E48">
            <w:pPr>
              <w:pStyle w:val="ConsPlusNormal"/>
              <w:ind w:firstLine="283"/>
              <w:jc w:val="both"/>
            </w:pPr>
            <w:r>
              <w:t xml:space="preserve">не являюсь получателем средств из краевого бюджета на основании иных нормативных правовых актов на цели, установленные </w:t>
            </w:r>
            <w:r>
              <w:rPr>
                <w:color w:val="0000FF"/>
              </w:rPr>
              <w:t>пунктом 1.3</w:t>
            </w:r>
            <w:r>
              <w:t xml:space="preserve"> Порядка, по состоянию на первое число месяца подачи заявки.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lastRenderedPageBreak/>
              <w:t xml:space="preserve">5.1. Обязуюсь на дату не ранее первого числа месяца заключения соглашения соответствовать требованиям, установленным </w:t>
            </w:r>
            <w:r>
              <w:rPr>
                <w:color w:val="0000FF"/>
              </w:rPr>
              <w:t>абзацами вторым</w:t>
            </w:r>
            <w:r>
              <w:t xml:space="preserve"> - </w:t>
            </w:r>
            <w:r>
              <w:rPr>
                <w:color w:val="0000FF"/>
              </w:rPr>
              <w:t>четвертым пункта 3.6</w:t>
            </w:r>
            <w:r>
              <w:t xml:space="preserve"> Порядка:</w:t>
            </w:r>
          </w:p>
          <w:p w:rsidR="00833E48" w:rsidRDefault="00833E48">
            <w:pPr>
              <w:pStyle w:val="ConsPlusNormal"/>
              <w:ind w:firstLine="283"/>
              <w:jc w:val="both"/>
            </w:pPr>
            <w:r>
              <w:t xml:space="preserve">не являюсь офшорной компанией </w:t>
            </w:r>
            <w:r>
              <w:rPr>
                <w:color w:val="0000FF"/>
              </w:rPr>
              <w:t>&lt;1&gt;</w:t>
            </w:r>
            <w:r>
              <w:t>;</w:t>
            </w:r>
          </w:p>
          <w:p w:rsidR="00833E48" w:rsidRDefault="00833E48">
            <w:pPr>
              <w:pStyle w:val="ConsPlusNormal"/>
              <w:ind w:firstLine="283"/>
              <w:jc w:val="both"/>
            </w:pPr>
            <w:r>
              <w:t xml:space="preserve">деятельность получателя Гранта - юридического лица не приостановлена в порядке, предусмотренном законодательством Российской Федерации </w:t>
            </w:r>
            <w:r>
              <w:rPr>
                <w:color w:val="0000FF"/>
              </w:rPr>
              <w:t>&lt;1&gt;</w:t>
            </w:r>
            <w:r>
              <w:t>;</w:t>
            </w:r>
          </w:p>
          <w:p w:rsidR="00833E48" w:rsidRDefault="00833E48">
            <w:pPr>
              <w:pStyle w:val="ConsPlusNormal"/>
              <w:ind w:firstLine="283"/>
              <w:jc w:val="both"/>
            </w:pPr>
            <w:r>
              <w:t xml:space="preserve">получатель Гранта не получает средства из краевого бюджета на основании иных нормативных правовых актов Красноярского края на цели, установленные </w:t>
            </w:r>
            <w:r>
              <w:rPr>
                <w:color w:val="0000FF"/>
              </w:rPr>
              <w:t>пунктом 1.3</w:t>
            </w:r>
            <w:r>
              <w:t xml:space="preserve"> Порядка.</w:t>
            </w:r>
          </w:p>
          <w:p w:rsidR="00833E48" w:rsidRDefault="00833E48">
            <w:pPr>
              <w:pStyle w:val="ConsPlusNormal"/>
              <w:ind w:firstLine="283"/>
              <w:jc w:val="both"/>
            </w:pPr>
            <w:r>
              <w:t xml:space="preserve">5.2. Подтверждаю, что соответствую условиям, предусмотренным </w:t>
            </w:r>
            <w:r>
              <w:rPr>
                <w:color w:val="0000FF"/>
              </w:rPr>
              <w:t>подпунктами 7</w:t>
            </w:r>
            <w:r>
              <w:t xml:space="preserve"> - </w:t>
            </w:r>
            <w:r>
              <w:rPr>
                <w:color w:val="0000FF"/>
              </w:rPr>
              <w:t>10 пункта 3.2</w:t>
            </w:r>
            <w:r>
              <w:t xml:space="preserve"> Порядка:</w:t>
            </w:r>
          </w:p>
          <w:p w:rsidR="00833E48" w:rsidRDefault="00833E48">
            <w:pPr>
              <w:pStyle w:val="ConsPlusNormal"/>
              <w:ind w:firstLine="283"/>
              <w:jc w:val="both"/>
            </w:pPr>
            <w:r>
              <w:t>не являюсь и ранее не являлся получателем Гранта по направлению несельскохозяйственного вида деятельности, предусмотренному проектом;</w:t>
            </w:r>
          </w:p>
          <w:p w:rsidR="00833E48" w:rsidRDefault="00833E48">
            <w:pPr>
              <w:pStyle w:val="ConsPlusNormal"/>
              <w:ind w:firstLine="283"/>
              <w:jc w:val="both"/>
            </w:pPr>
            <w:r>
              <w:t>на первое число месяца подачи заявки включен в реестр субъектов агропромышленного комплекса Красноярского края приказом ______________;</w:t>
            </w:r>
          </w:p>
          <w:p w:rsidR="00833E48" w:rsidRDefault="00833E48">
            <w:pPr>
              <w:pStyle w:val="ConsPlusNormal"/>
              <w:ind w:firstLine="283"/>
              <w:jc w:val="both"/>
            </w:pPr>
            <w:r>
              <w:t>заключил и исполнил в году, предшествующем году получения Гранта, соглашение о взаимодействии, предусматривающее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Красноярского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по состоянию на дату подачи заявки;</w:t>
            </w:r>
          </w:p>
          <w:p w:rsidR="00833E48" w:rsidRDefault="00833E48">
            <w:pPr>
              <w:pStyle w:val="ConsPlusNormal"/>
              <w:ind w:firstLine="283"/>
              <w:jc w:val="both"/>
            </w:pPr>
            <w:r>
              <w:t>отсутствуют вступившие в законную силу решения уполномоченного органа о привлечении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в отношении участника конкурсного отбора в 20__ году (году, предшествующем году подачи заявки) и в году подачи заявки по состоянию на первое число месяца подачи заявки;</w:t>
            </w:r>
          </w:p>
          <w:p w:rsidR="00833E48" w:rsidRDefault="00833E48">
            <w:pPr>
              <w:pStyle w:val="ConsPlusNormal"/>
              <w:ind w:firstLine="283"/>
              <w:jc w:val="both"/>
            </w:pPr>
            <w:r>
              <w:t xml:space="preserve">реализация проекта предусматривается на сельской территории Красноярского края по </w:t>
            </w:r>
            <w:r>
              <w:lastRenderedPageBreak/>
              <w:t xml:space="preserve">несельскохозяйственному виду деятельности, установленному </w:t>
            </w:r>
            <w:r>
              <w:rPr>
                <w:color w:val="0000FF"/>
              </w:rPr>
              <w:t>пунктом 3.18</w:t>
            </w:r>
            <w:r>
              <w:t xml:space="preserve"> Порядка.</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lastRenderedPageBreak/>
              <w:t>6. Уведомление об отказе в приеме к рассмотрению заявки в случае подачи заявки в государственной информационной системе "Субсидия АПК24" (далее - ГИС "Субсидия АПК24") (нужное отметить знаком "V" с указанием реквизитов) направить:</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в электронной форме в личный кабинет в ГИС "Субсидия АПК24";</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по адресу электронной почты ________________________________________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6.1. В случае включения в перечень участников конкурсного отбора, прошедших конкурсный отбор, проект соглашения о предоставлении Гранта прошу (нужное отметить знаком "V" с указанием реквизитов):</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вручить лично, предварительно оповестив по телефону: 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r>
              <w:t>по адресу электронной почты _______________________________________________</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направить по почтовому адресу: ______________________________________;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направить по адресу электронной почты: _______________________________;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направить в личный кабинет в ГИС "Субсидия АПК24" (в случае подачи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r>
              <w:t>заявки в ГИС "Субсидия АПК24").</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7. Уведомление о допуске к участию в конкурсном отборе с указанием даты, времени и места проведения заседания конкурсной комиссии по отбору получателей Грантов в форме очного собеседования по проекту, направленному на развитие несельскохозяйственного вида деятельности на сельской территории Красноярского края, или видео-конференц-связи прошу (нужное отметить знаком "V", с указанием реквизитов):</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вручить лично, предварительно оповестив по телефону 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направить по почтовому адресу (по адресу электронной почты): 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both"/>
            </w:pPr>
            <w:r>
              <w:t>_________________________________________________________________________;</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направить в личный кабинет в ГИС "Субсидия АПК24" (в случае подачи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both"/>
            </w:pPr>
            <w:r>
              <w:t>заявки в ГИС "Субсидия АПК24").</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8. Уведомление об отклонении заявки (нужное отметить знаком "V" с указанием реквизитов):</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вручить лично, предварительно оповестив по телефону: ___________________;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направить по почтовому адресу (по адресу электронной почты): ____________</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both"/>
            </w:pPr>
            <w:r>
              <w:lastRenderedPageBreak/>
              <w:t>_________________________________________________________________________;</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направить в личный кабинет в ГИС "Субсидия АПК24" (в случае подачи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both"/>
            </w:pPr>
            <w:r>
              <w:t>заявки в ГИС "Субсидия АПК24").</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9. Уведомление о включении в перечень победителей конкурсного отбора и заключении соглашения о предоставлении Гранта, уведомление об отказе в предоставлении Гранта (нужное отметить знаком "V", с указанием реквизитов):</w:t>
            </w: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вручить лично, предварительно оповестив по телефону ___________________;</w:t>
            </w:r>
          </w:p>
        </w:tc>
      </w:tr>
      <w:tr w:rsidR="00833E48">
        <w:tc>
          <w:tcPr>
            <w:tcW w:w="359" w:type="dxa"/>
            <w:tcBorders>
              <w:top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pPr>
            <w:r>
              <w:t>направить по почтовому адресу (по адресу электронной почты): ____________;</w:t>
            </w:r>
          </w:p>
        </w:tc>
      </w:tr>
      <w:tr w:rsidR="00833E48">
        <w:tc>
          <w:tcPr>
            <w:tcW w:w="359" w:type="dxa"/>
            <w:tcBorders>
              <w:top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tcBorders>
          </w:tcPr>
          <w:p w:rsidR="00833E48" w:rsidRDefault="00833E48">
            <w:pPr>
              <w:pStyle w:val="ConsPlusNormal"/>
            </w:pPr>
          </w:p>
        </w:tc>
      </w:tr>
      <w:tr w:rsidR="00833E48">
        <w:tblPrEx>
          <w:tblBorders>
            <w:insideV w:val="single" w:sz="4" w:space="0" w:color="auto"/>
          </w:tblBorders>
        </w:tblPrEx>
        <w:tc>
          <w:tcPr>
            <w:tcW w:w="359" w:type="dxa"/>
            <w:tcBorders>
              <w:top w:val="nil"/>
              <w:left w:val="nil"/>
              <w:bottom w:val="nil"/>
            </w:tcBorders>
          </w:tcPr>
          <w:p w:rsidR="00833E48" w:rsidRDefault="00833E48">
            <w:pPr>
              <w:pStyle w:val="ConsPlusNormal"/>
            </w:pPr>
          </w:p>
        </w:tc>
        <w:tc>
          <w:tcPr>
            <w:tcW w:w="397" w:type="dxa"/>
            <w:tcBorders>
              <w:top w:val="single" w:sz="4" w:space="0" w:color="auto"/>
              <w:bottom w:val="single" w:sz="4" w:space="0" w:color="auto"/>
            </w:tcBorders>
          </w:tcPr>
          <w:p w:rsidR="00833E48" w:rsidRDefault="00833E48">
            <w:pPr>
              <w:pStyle w:val="ConsPlusNormal"/>
            </w:pPr>
          </w:p>
        </w:tc>
        <w:tc>
          <w:tcPr>
            <w:tcW w:w="8286" w:type="dxa"/>
            <w:gridSpan w:val="6"/>
            <w:tcBorders>
              <w:top w:val="nil"/>
              <w:bottom w:val="nil"/>
              <w:right w:val="nil"/>
            </w:tcBorders>
          </w:tcPr>
          <w:p w:rsidR="00833E48" w:rsidRDefault="00833E48">
            <w:pPr>
              <w:pStyle w:val="ConsPlusNormal"/>
              <w:jc w:val="both"/>
            </w:pPr>
            <w:r>
              <w:t>направить в личный кабинет в ГИС "Субсидия АПК24" (в случае подачи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jc w:val="both"/>
            </w:pPr>
            <w:r>
              <w:t>заявки в ГИС "Субсидия АПК24").</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ind w:firstLine="283"/>
              <w:jc w:val="both"/>
            </w:pPr>
            <w:r>
              <w:t>10. Достоверность представленной в составе заявки информации подтверждаю.</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c>
          <w:tcPr>
            <w:tcW w:w="3258" w:type="dxa"/>
            <w:gridSpan w:val="3"/>
            <w:tcBorders>
              <w:top w:val="nil"/>
              <w:bottom w:val="nil"/>
            </w:tcBorders>
          </w:tcPr>
          <w:p w:rsidR="00833E48" w:rsidRDefault="00833E48">
            <w:pPr>
              <w:pStyle w:val="ConsPlusNormal"/>
              <w:jc w:val="both"/>
            </w:pPr>
            <w:r>
              <w:t>Участник конкурсного отбора</w:t>
            </w:r>
          </w:p>
        </w:tc>
        <w:tc>
          <w:tcPr>
            <w:tcW w:w="340" w:type="dxa"/>
            <w:tcBorders>
              <w:top w:val="nil"/>
              <w:bottom w:val="nil"/>
            </w:tcBorders>
          </w:tcPr>
          <w:p w:rsidR="00833E48" w:rsidRDefault="00833E48">
            <w:pPr>
              <w:pStyle w:val="ConsPlusNormal"/>
            </w:pPr>
          </w:p>
        </w:tc>
        <w:tc>
          <w:tcPr>
            <w:tcW w:w="2099" w:type="dxa"/>
            <w:gridSpan w:val="2"/>
            <w:tcBorders>
              <w:top w:val="nil"/>
              <w:bottom w:val="single" w:sz="4" w:space="0" w:color="auto"/>
            </w:tcBorders>
          </w:tcPr>
          <w:p w:rsidR="00833E48" w:rsidRDefault="00833E48">
            <w:pPr>
              <w:pStyle w:val="ConsPlusNormal"/>
            </w:pPr>
          </w:p>
        </w:tc>
        <w:tc>
          <w:tcPr>
            <w:tcW w:w="340" w:type="dxa"/>
            <w:tcBorders>
              <w:top w:val="nil"/>
              <w:bottom w:val="nil"/>
            </w:tcBorders>
          </w:tcPr>
          <w:p w:rsidR="00833E48" w:rsidRDefault="00833E48">
            <w:pPr>
              <w:pStyle w:val="ConsPlusNormal"/>
            </w:pPr>
          </w:p>
        </w:tc>
        <w:tc>
          <w:tcPr>
            <w:tcW w:w="3005" w:type="dxa"/>
            <w:tcBorders>
              <w:top w:val="nil"/>
              <w:bottom w:val="single" w:sz="4" w:space="0" w:color="auto"/>
            </w:tcBorders>
          </w:tcPr>
          <w:p w:rsidR="00833E48" w:rsidRDefault="00833E48">
            <w:pPr>
              <w:pStyle w:val="ConsPlusNormal"/>
            </w:pPr>
          </w:p>
        </w:tc>
      </w:tr>
      <w:tr w:rsidR="00833E48">
        <w:tc>
          <w:tcPr>
            <w:tcW w:w="3258" w:type="dxa"/>
            <w:gridSpan w:val="3"/>
            <w:tcBorders>
              <w:top w:val="nil"/>
              <w:bottom w:val="nil"/>
            </w:tcBorders>
          </w:tcPr>
          <w:p w:rsidR="00833E48" w:rsidRDefault="00833E48">
            <w:pPr>
              <w:pStyle w:val="ConsPlusNormal"/>
            </w:pPr>
          </w:p>
        </w:tc>
        <w:tc>
          <w:tcPr>
            <w:tcW w:w="340" w:type="dxa"/>
            <w:tcBorders>
              <w:top w:val="nil"/>
              <w:bottom w:val="nil"/>
            </w:tcBorders>
          </w:tcPr>
          <w:p w:rsidR="00833E48" w:rsidRDefault="00833E48">
            <w:pPr>
              <w:pStyle w:val="ConsPlusNormal"/>
            </w:pPr>
          </w:p>
        </w:tc>
        <w:tc>
          <w:tcPr>
            <w:tcW w:w="2099" w:type="dxa"/>
            <w:gridSpan w:val="2"/>
            <w:tcBorders>
              <w:top w:val="single" w:sz="4" w:space="0" w:color="auto"/>
              <w:bottom w:val="nil"/>
            </w:tcBorders>
          </w:tcPr>
          <w:p w:rsidR="00833E48" w:rsidRDefault="00833E48">
            <w:pPr>
              <w:pStyle w:val="ConsPlusNormal"/>
              <w:jc w:val="center"/>
            </w:pPr>
            <w:r>
              <w:t>(подпись)</w:t>
            </w:r>
          </w:p>
        </w:tc>
        <w:tc>
          <w:tcPr>
            <w:tcW w:w="340" w:type="dxa"/>
            <w:tcBorders>
              <w:top w:val="nil"/>
              <w:bottom w:val="nil"/>
            </w:tcBorders>
          </w:tcPr>
          <w:p w:rsidR="00833E48" w:rsidRDefault="00833E48">
            <w:pPr>
              <w:pStyle w:val="ConsPlusNormal"/>
            </w:pPr>
          </w:p>
        </w:tc>
        <w:tc>
          <w:tcPr>
            <w:tcW w:w="3005" w:type="dxa"/>
            <w:tcBorders>
              <w:top w:val="single" w:sz="4" w:space="0" w:color="auto"/>
              <w:bottom w:val="nil"/>
            </w:tcBorders>
          </w:tcPr>
          <w:p w:rsidR="00833E48" w:rsidRDefault="00833E48">
            <w:pPr>
              <w:pStyle w:val="ConsPlusNormal"/>
              <w:jc w:val="center"/>
            </w:pPr>
            <w:r>
              <w:t>(расшифровка подписи)</w:t>
            </w: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p>
        </w:tc>
      </w:tr>
      <w:tr w:rsidR="00833E48">
        <w:tblPrEx>
          <w:tblBorders>
            <w:insideV w:val="single" w:sz="4" w:space="0" w:color="auto"/>
          </w:tblBorders>
        </w:tblPrEx>
        <w:tc>
          <w:tcPr>
            <w:tcW w:w="9042" w:type="dxa"/>
            <w:gridSpan w:val="8"/>
            <w:tcBorders>
              <w:top w:val="nil"/>
              <w:left w:val="nil"/>
              <w:bottom w:val="nil"/>
              <w:right w:val="nil"/>
            </w:tcBorders>
          </w:tcPr>
          <w:p w:rsidR="00833E48" w:rsidRDefault="00833E48">
            <w:pPr>
              <w:pStyle w:val="ConsPlusNormal"/>
            </w:pPr>
            <w:r>
              <w:t xml:space="preserve">М.П. (при наличии печати) </w:t>
            </w:r>
            <w:r>
              <w:rPr>
                <w:color w:val="0000FF"/>
              </w:rPr>
              <w:t>&lt;2&gt;</w:t>
            </w:r>
          </w:p>
          <w:p w:rsidR="00833E48" w:rsidRDefault="00833E48">
            <w:pPr>
              <w:pStyle w:val="ConsPlusNormal"/>
              <w:jc w:val="both"/>
            </w:pPr>
            <w:r>
              <w:t>"__" _____________ 20__ г.</w:t>
            </w: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66" w:name="P526"/>
      <w:bookmarkEnd w:id="66"/>
      <w:r>
        <w:t>&lt;1&gt; Для юридических лиц.</w:t>
      </w:r>
    </w:p>
    <w:p w:rsidR="00833E48" w:rsidRDefault="00833E48">
      <w:pPr>
        <w:pStyle w:val="ConsPlusNormal"/>
        <w:spacing w:before="220"/>
        <w:ind w:firstLine="540"/>
        <w:jc w:val="both"/>
      </w:pPr>
      <w:bookmarkStart w:id="67" w:name="P527"/>
      <w:bookmarkEnd w:id="67"/>
      <w:r>
        <w:t xml:space="preserve">&lt;2&gt; Не заверяется печатью в случае подписания документа усиленной квалифицированной электронной подписью в соответствии с Федеральным </w:t>
      </w:r>
      <w:r>
        <w:rPr>
          <w:color w:val="0000FF"/>
        </w:rPr>
        <w:t>законом</w:t>
      </w:r>
      <w:r>
        <w:t xml:space="preserve"> от 06.04.2011 N 63-ФЗ "Об электронной подписи".</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2</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jc w:val="both"/>
      </w:pPr>
    </w:p>
    <w:p w:rsidR="00833E48" w:rsidRDefault="00833E48">
      <w:pPr>
        <w:pStyle w:val="ConsPlusTitle"/>
        <w:jc w:val="center"/>
      </w:pPr>
      <w:bookmarkStart w:id="68" w:name="P543"/>
      <w:bookmarkEnd w:id="68"/>
      <w:r>
        <w:t>ТРЕБОВАНИЕ К ПРОЕКТУ ПО РАЗВИТИЮ</w:t>
      </w:r>
    </w:p>
    <w:p w:rsidR="00833E48" w:rsidRDefault="00833E48">
      <w:pPr>
        <w:pStyle w:val="ConsPlusTitle"/>
        <w:jc w:val="center"/>
      </w:pPr>
      <w:r>
        <w:t>НЕСЕЛЬСКОХОЗЯЙСТВЕННОГО ВИДА ДЕЯТЕЛЬНОСТИ НА СЕЛЬСКОЙ</w:t>
      </w:r>
    </w:p>
    <w:p w:rsidR="00833E48" w:rsidRDefault="00833E48">
      <w:pPr>
        <w:pStyle w:val="ConsPlusTitle"/>
        <w:jc w:val="center"/>
      </w:pPr>
      <w:r>
        <w:t>ТЕРРИТОРИИ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1. Проект по развитию несельскохозяйственного вида деятельности на сельской территории Красноярского края (далее - проект, несельскохозяйственный вид деятельности) составляется не менее чем на 5 календарных лет (без учета года, в котором подается заявка на участие в конкурсном отборе для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(далее - заявка, конкурсный отбор, Грант).</w:t>
      </w:r>
    </w:p>
    <w:p w:rsidR="00833E48" w:rsidRDefault="00833E48">
      <w:pPr>
        <w:pStyle w:val="ConsPlusNormal"/>
        <w:jc w:val="both"/>
      </w:pPr>
      <w:r>
        <w:t xml:space="preserve">(п. 1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2. В проекте должны содержаться показатели деятельности по направлению несельскохозяйственного вида деятельности, на развитие которого запрашивается Грант, по году, в котором подается заявка, а также по году, предшествующему году подачи заявки, - для участников конкурсного отбора, которые осуществляли деятельность по данному направлению несельскохозяйственного вида деятельности в указанные периоды.</w:t>
      </w:r>
    </w:p>
    <w:p w:rsidR="00833E48" w:rsidRDefault="00833E48">
      <w:pPr>
        <w:pStyle w:val="ConsPlusNormal"/>
        <w:spacing w:before="220"/>
        <w:ind w:firstLine="540"/>
        <w:jc w:val="both"/>
      </w:pPr>
      <w:r>
        <w:t>3. Проект должен содержать следующую информацию:</w:t>
      </w:r>
    </w:p>
    <w:p w:rsidR="00833E48" w:rsidRDefault="00833E48">
      <w:pPr>
        <w:pStyle w:val="ConsPlusNormal"/>
        <w:spacing w:before="220"/>
        <w:ind w:firstLine="540"/>
        <w:jc w:val="both"/>
      </w:pPr>
      <w:r>
        <w:t>1) наименование направления несельскохозяйственного вида деятельности;</w:t>
      </w:r>
    </w:p>
    <w:p w:rsidR="00833E48" w:rsidRDefault="00833E48">
      <w:pPr>
        <w:pStyle w:val="ConsPlusNormal"/>
        <w:spacing w:before="220"/>
        <w:ind w:firstLine="540"/>
        <w:jc w:val="both"/>
      </w:pPr>
      <w:r>
        <w:t>2) обоснование целесообразности реализации проекта на сельской территории Красноярского края, на которой планируется реализация проекта;</w:t>
      </w:r>
    </w:p>
    <w:p w:rsidR="00833E48" w:rsidRDefault="00833E48">
      <w:pPr>
        <w:pStyle w:val="ConsPlusNormal"/>
        <w:spacing w:before="220"/>
        <w:ind w:firstLine="540"/>
        <w:jc w:val="both"/>
      </w:pPr>
      <w:r>
        <w:t>3) описание предоставляемых услуг, производимой продукции;</w:t>
      </w:r>
    </w:p>
    <w:p w:rsidR="00833E48" w:rsidRDefault="00833E48">
      <w:pPr>
        <w:pStyle w:val="ConsPlusNormal"/>
        <w:spacing w:before="220"/>
        <w:ind w:firstLine="540"/>
        <w:jc w:val="both"/>
      </w:pPr>
      <w:r>
        <w:t xml:space="preserve">4) описание планируемых затрат, связанных с реализацией проекта с указанием наименований приобретаемого имущества, выполняемых работ, оказываемых услуг, которые должны соответствовать направлениям расходования Гранта, предусмотренным </w:t>
      </w:r>
      <w:r>
        <w:rPr>
          <w:color w:val="0000FF"/>
        </w:rPr>
        <w:t>пунктом 3.19</w:t>
      </w:r>
      <w:r>
        <w:t xml:space="preserve"> Порядка предоставления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утвержденного Постановлением Правительства Красноярского края от 20.08.2015 N 447-п, и указанным в плане расходов;</w:t>
      </w:r>
    </w:p>
    <w:p w:rsidR="00833E48" w:rsidRDefault="00833E48">
      <w:pPr>
        <w:pStyle w:val="ConsPlusNormal"/>
        <w:jc w:val="both"/>
      </w:pPr>
      <w:r>
        <w:t>(</w:t>
      </w:r>
      <w:proofErr w:type="spellStart"/>
      <w:r>
        <w:t>пп</w:t>
      </w:r>
      <w:proofErr w:type="spellEnd"/>
      <w:r>
        <w:t xml:space="preserve">. 4 в ред. </w:t>
      </w:r>
      <w:r>
        <w:rPr>
          <w:color w:val="0000FF"/>
        </w:rPr>
        <w:t>Постановления</w:t>
      </w:r>
      <w:r>
        <w:t xml:space="preserve"> Правительства Красноярского края от 10.08.2023 N 649-п)</w:t>
      </w:r>
    </w:p>
    <w:p w:rsidR="00833E48" w:rsidRDefault="00833E48">
      <w:pPr>
        <w:pStyle w:val="ConsPlusNormal"/>
        <w:spacing w:before="220"/>
        <w:ind w:firstLine="540"/>
        <w:jc w:val="both"/>
      </w:pPr>
      <w:r>
        <w:t>5) сроки расходования Гранта;</w:t>
      </w:r>
    </w:p>
    <w:p w:rsidR="00833E48" w:rsidRDefault="00833E48">
      <w:pPr>
        <w:pStyle w:val="ConsPlusNormal"/>
        <w:spacing w:before="220"/>
        <w:ind w:firstLine="540"/>
        <w:jc w:val="both"/>
      </w:pPr>
      <w:r>
        <w:t>6) график реализации проекта;</w:t>
      </w:r>
    </w:p>
    <w:p w:rsidR="00833E48" w:rsidRDefault="00833E48">
      <w:pPr>
        <w:pStyle w:val="ConsPlusNormal"/>
        <w:spacing w:before="220"/>
        <w:ind w:firstLine="540"/>
        <w:jc w:val="both"/>
      </w:pPr>
      <w:r>
        <w:t>7) ожидаемые результаты от реализации проекта по годам на весь срок реализации проекта;</w:t>
      </w:r>
    </w:p>
    <w:p w:rsidR="00833E48" w:rsidRDefault="00833E48">
      <w:pPr>
        <w:pStyle w:val="ConsPlusNormal"/>
        <w:spacing w:before="220"/>
        <w:ind w:firstLine="540"/>
        <w:jc w:val="both"/>
      </w:pPr>
      <w:r>
        <w:lastRenderedPageBreak/>
        <w:t>8) социальная эффективность от реализации проекта по годам на весь срок реализации проекта (создание и сохранение новых постоянных рабочих мест).</w:t>
      </w:r>
    </w:p>
    <w:p w:rsidR="00833E48" w:rsidRDefault="00833E48">
      <w:pPr>
        <w:pStyle w:val="ConsPlusNormal"/>
        <w:spacing w:before="220"/>
        <w:ind w:firstLine="540"/>
        <w:jc w:val="both"/>
      </w:pPr>
      <w:r>
        <w:t>4. Проект должен предусматривать:</w:t>
      </w:r>
    </w:p>
    <w:p w:rsidR="00833E48" w:rsidRDefault="00833E48">
      <w:pPr>
        <w:pStyle w:val="ConsPlusNormal"/>
        <w:spacing w:before="220"/>
        <w:ind w:firstLine="540"/>
        <w:jc w:val="both"/>
      </w:pPr>
      <w:r>
        <w:t>1) прирост выручки от несельскохозяйственного вида деятельности в году, следующем за годом получения Гранта, должен составлять не менее 10 процентов к году предоставления Гранта;</w:t>
      </w:r>
    </w:p>
    <w:p w:rsidR="00833E48" w:rsidRDefault="00833E48">
      <w:pPr>
        <w:pStyle w:val="ConsPlusNormal"/>
        <w:spacing w:before="220"/>
        <w:ind w:firstLine="540"/>
        <w:jc w:val="both"/>
      </w:pPr>
      <w:r>
        <w:t>2) ежегодный прирост выручки от несельскохозяйственного вида деятельности;</w:t>
      </w:r>
    </w:p>
    <w:p w:rsidR="00833E48" w:rsidRDefault="00833E48">
      <w:pPr>
        <w:pStyle w:val="ConsPlusNormal"/>
        <w:spacing w:before="220"/>
        <w:ind w:firstLine="540"/>
        <w:jc w:val="both"/>
      </w:pPr>
      <w:r>
        <w:t>3) создание новых постоянных рабочих мест исходя из расчета создания не менее 1 нового постоянного рабочего места на каждые 1000,0 тыс. рублей Гранта, но не менее 1 нового постоянного рабочего места на один Грант, и обеспечения трудоустройства работников в соответствии с созданными новыми постоянными рабочими местами не позднее года, следующего за годом получения Гранта.</w:t>
      </w:r>
    </w:p>
    <w:p w:rsidR="00833E48" w:rsidRDefault="00833E48">
      <w:pPr>
        <w:pStyle w:val="ConsPlusNormal"/>
        <w:jc w:val="both"/>
      </w:pPr>
      <w:r>
        <w:t>(</w:t>
      </w:r>
      <w:proofErr w:type="spellStart"/>
      <w:r>
        <w:t>пп</w:t>
      </w:r>
      <w:proofErr w:type="spellEnd"/>
      <w:r>
        <w:t xml:space="preserve">. 3 введен </w:t>
      </w:r>
      <w:r>
        <w:rPr>
          <w:color w:val="0000FF"/>
        </w:rPr>
        <w:t>Постановлением</w:t>
      </w:r>
      <w:r>
        <w:t xml:space="preserve"> Правительства Красноярского края от 10.08.2023 N 649-п)</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3</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jc w:val="center"/>
      </w:pPr>
      <w:bookmarkStart w:id="69" w:name="P586"/>
      <w:bookmarkEnd w:id="69"/>
      <w:r>
        <w:t>План расходов</w:t>
      </w:r>
    </w:p>
    <w:p w:rsidR="00833E48" w:rsidRDefault="00833E48">
      <w:pPr>
        <w:pStyle w:val="ConsPlusNormal"/>
        <w:jc w:val="center"/>
      </w:pPr>
      <w:r>
        <w:t>_________________________________________________________</w:t>
      </w:r>
    </w:p>
    <w:p w:rsidR="00833E48" w:rsidRDefault="00833E48">
      <w:pPr>
        <w:pStyle w:val="ConsPlusNormal"/>
        <w:jc w:val="center"/>
      </w:pPr>
      <w:r>
        <w:t>(полное наименование участника конкурсного отбора,</w:t>
      </w:r>
    </w:p>
    <w:p w:rsidR="00833E48" w:rsidRDefault="00833E48">
      <w:pPr>
        <w:pStyle w:val="ConsPlusNormal"/>
        <w:jc w:val="center"/>
      </w:pPr>
      <w:r>
        <w:t>наименование муниципального района (округа)</w:t>
      </w:r>
    </w:p>
    <w:p w:rsidR="00833E48" w:rsidRDefault="00833E48">
      <w:pPr>
        <w:pStyle w:val="ConsPlusNormal"/>
        <w:jc w:val="center"/>
      </w:pPr>
      <w:r>
        <w:t>Красноярского края)</w:t>
      </w:r>
    </w:p>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531"/>
        <w:gridCol w:w="1757"/>
        <w:gridCol w:w="1871"/>
      </w:tblGrid>
      <w:tr w:rsidR="00833E48">
        <w:tc>
          <w:tcPr>
            <w:tcW w:w="454" w:type="dxa"/>
            <w:vMerge w:val="restart"/>
          </w:tcPr>
          <w:p w:rsidR="00833E48" w:rsidRDefault="00833E48">
            <w:pPr>
              <w:pStyle w:val="ConsPlusNormal"/>
              <w:jc w:val="center"/>
            </w:pPr>
            <w:r>
              <w:t>N</w:t>
            </w:r>
          </w:p>
          <w:p w:rsidR="00833E48" w:rsidRDefault="00833E48">
            <w:pPr>
              <w:pStyle w:val="ConsPlusNormal"/>
              <w:jc w:val="center"/>
            </w:pPr>
            <w:r>
              <w:t>п/п</w:t>
            </w:r>
          </w:p>
        </w:tc>
        <w:tc>
          <w:tcPr>
            <w:tcW w:w="3402" w:type="dxa"/>
            <w:vMerge w:val="restart"/>
          </w:tcPr>
          <w:p w:rsidR="00833E48" w:rsidRDefault="00833E48">
            <w:pPr>
              <w:pStyle w:val="ConsPlusNormal"/>
              <w:jc w:val="center"/>
            </w:pPr>
            <w:r>
              <w:t>Перечень затрат, финансовое обеспечение которых допускается осуществлять за счет гранта в форме субсидий на финансовое обеспечение затрат, связанных с реализацией проектов по развитию несельскохозяйственного вида деятельности на сельской территории Красноярского края (далее - проект) (целевое расходование)</w:t>
            </w:r>
          </w:p>
        </w:tc>
        <w:tc>
          <w:tcPr>
            <w:tcW w:w="1531" w:type="dxa"/>
            <w:vMerge w:val="restart"/>
          </w:tcPr>
          <w:p w:rsidR="00833E48" w:rsidRDefault="00833E48">
            <w:pPr>
              <w:pStyle w:val="ConsPlusNormal"/>
              <w:jc w:val="center"/>
            </w:pPr>
            <w:r>
              <w:t>Сумма расходов, рублей</w:t>
            </w:r>
          </w:p>
        </w:tc>
        <w:tc>
          <w:tcPr>
            <w:tcW w:w="3628" w:type="dxa"/>
            <w:gridSpan w:val="2"/>
          </w:tcPr>
          <w:p w:rsidR="00833E48" w:rsidRDefault="00833E48">
            <w:pPr>
              <w:pStyle w:val="ConsPlusNormal"/>
              <w:jc w:val="center"/>
            </w:pPr>
            <w:r>
              <w:t>Источники финансирования</w:t>
            </w:r>
          </w:p>
        </w:tc>
      </w:tr>
      <w:tr w:rsidR="00833E48">
        <w:tc>
          <w:tcPr>
            <w:tcW w:w="454" w:type="dxa"/>
            <w:vMerge/>
          </w:tcPr>
          <w:p w:rsidR="00833E48" w:rsidRDefault="00833E48">
            <w:pPr>
              <w:pStyle w:val="ConsPlusNormal"/>
            </w:pPr>
          </w:p>
        </w:tc>
        <w:tc>
          <w:tcPr>
            <w:tcW w:w="3402" w:type="dxa"/>
            <w:vMerge/>
          </w:tcPr>
          <w:p w:rsidR="00833E48" w:rsidRDefault="00833E48">
            <w:pPr>
              <w:pStyle w:val="ConsPlusNormal"/>
            </w:pPr>
          </w:p>
        </w:tc>
        <w:tc>
          <w:tcPr>
            <w:tcW w:w="1531" w:type="dxa"/>
            <w:vMerge/>
          </w:tcPr>
          <w:p w:rsidR="00833E48" w:rsidRDefault="00833E48">
            <w:pPr>
              <w:pStyle w:val="ConsPlusNormal"/>
            </w:pPr>
          </w:p>
        </w:tc>
        <w:tc>
          <w:tcPr>
            <w:tcW w:w="1757" w:type="dxa"/>
          </w:tcPr>
          <w:p w:rsidR="00833E48" w:rsidRDefault="00833E48">
            <w:pPr>
              <w:pStyle w:val="ConsPlusNormal"/>
              <w:jc w:val="center"/>
            </w:pPr>
            <w:r>
              <w:t xml:space="preserve">средства гранта на развитие деятельности (не более 80% от суммы расходов), рублей </w:t>
            </w:r>
            <w:r>
              <w:rPr>
                <w:color w:val="0000FF"/>
              </w:rPr>
              <w:t>&lt;1&gt;</w:t>
            </w:r>
          </w:p>
        </w:tc>
        <w:tc>
          <w:tcPr>
            <w:tcW w:w="1871" w:type="dxa"/>
          </w:tcPr>
          <w:p w:rsidR="00833E48" w:rsidRDefault="00833E48">
            <w:pPr>
              <w:pStyle w:val="ConsPlusNormal"/>
              <w:jc w:val="center"/>
            </w:pPr>
            <w:r>
              <w:t>собственные средства участника конкурсного отбора (не менее 20% от суммы расходов), рублей</w:t>
            </w:r>
          </w:p>
        </w:tc>
      </w:tr>
      <w:tr w:rsidR="00833E48">
        <w:tc>
          <w:tcPr>
            <w:tcW w:w="454" w:type="dxa"/>
          </w:tcPr>
          <w:p w:rsidR="00833E48" w:rsidRDefault="00833E48">
            <w:pPr>
              <w:pStyle w:val="ConsPlusNormal"/>
              <w:jc w:val="center"/>
            </w:pPr>
            <w:r>
              <w:t>1</w:t>
            </w:r>
          </w:p>
        </w:tc>
        <w:tc>
          <w:tcPr>
            <w:tcW w:w="3402" w:type="dxa"/>
          </w:tcPr>
          <w:p w:rsidR="00833E48" w:rsidRDefault="00833E48">
            <w:pPr>
              <w:pStyle w:val="ConsPlusNormal"/>
              <w:jc w:val="center"/>
            </w:pPr>
            <w:r>
              <w:t>2</w:t>
            </w:r>
          </w:p>
        </w:tc>
        <w:tc>
          <w:tcPr>
            <w:tcW w:w="1531" w:type="dxa"/>
          </w:tcPr>
          <w:p w:rsidR="00833E48" w:rsidRDefault="00833E48">
            <w:pPr>
              <w:pStyle w:val="ConsPlusNormal"/>
              <w:jc w:val="center"/>
            </w:pPr>
            <w:r>
              <w:t>3</w:t>
            </w:r>
          </w:p>
        </w:tc>
        <w:tc>
          <w:tcPr>
            <w:tcW w:w="1757" w:type="dxa"/>
          </w:tcPr>
          <w:p w:rsidR="00833E48" w:rsidRDefault="00833E48">
            <w:pPr>
              <w:pStyle w:val="ConsPlusNormal"/>
              <w:jc w:val="center"/>
            </w:pPr>
            <w:r>
              <w:t>4</w:t>
            </w:r>
          </w:p>
        </w:tc>
        <w:tc>
          <w:tcPr>
            <w:tcW w:w="1871" w:type="dxa"/>
          </w:tcPr>
          <w:p w:rsidR="00833E48" w:rsidRDefault="00833E48">
            <w:pPr>
              <w:pStyle w:val="ConsPlusNormal"/>
              <w:jc w:val="center"/>
            </w:pPr>
            <w:r>
              <w:t>5</w:t>
            </w:r>
          </w:p>
        </w:tc>
      </w:tr>
      <w:tr w:rsidR="00833E48">
        <w:tc>
          <w:tcPr>
            <w:tcW w:w="454" w:type="dxa"/>
          </w:tcPr>
          <w:p w:rsidR="00833E48" w:rsidRDefault="00833E48">
            <w:pPr>
              <w:pStyle w:val="ConsPlusNormal"/>
            </w:pPr>
            <w:r>
              <w:t>1</w:t>
            </w:r>
          </w:p>
        </w:tc>
        <w:tc>
          <w:tcPr>
            <w:tcW w:w="3402" w:type="dxa"/>
          </w:tcPr>
          <w:p w:rsidR="00833E48" w:rsidRDefault="00833E48">
            <w:pPr>
              <w:pStyle w:val="ConsPlusNormal"/>
            </w:pPr>
            <w:r>
              <w:t>Строительство помещений, инженерных сетей, заграждений и сооружений, необходимых для осуществления деятельности</w:t>
            </w:r>
          </w:p>
        </w:tc>
        <w:tc>
          <w:tcPr>
            <w:tcW w:w="1531" w:type="dxa"/>
          </w:tcPr>
          <w:p w:rsidR="00833E48" w:rsidRDefault="00833E48">
            <w:pPr>
              <w:pStyle w:val="ConsPlusNormal"/>
            </w:pPr>
          </w:p>
        </w:tc>
        <w:tc>
          <w:tcPr>
            <w:tcW w:w="1757" w:type="dxa"/>
          </w:tcPr>
          <w:p w:rsidR="00833E48" w:rsidRDefault="00833E48">
            <w:pPr>
              <w:pStyle w:val="ConsPlusNormal"/>
            </w:pPr>
          </w:p>
        </w:tc>
        <w:tc>
          <w:tcPr>
            <w:tcW w:w="1871" w:type="dxa"/>
          </w:tcPr>
          <w:p w:rsidR="00833E48" w:rsidRDefault="00833E48">
            <w:pPr>
              <w:pStyle w:val="ConsPlusNormal"/>
            </w:pPr>
          </w:p>
        </w:tc>
      </w:tr>
      <w:tr w:rsidR="00833E48">
        <w:tc>
          <w:tcPr>
            <w:tcW w:w="454" w:type="dxa"/>
          </w:tcPr>
          <w:p w:rsidR="00833E48" w:rsidRDefault="00833E48">
            <w:pPr>
              <w:pStyle w:val="ConsPlusNormal"/>
            </w:pPr>
            <w:r>
              <w:t>2</w:t>
            </w:r>
          </w:p>
        </w:tc>
        <w:tc>
          <w:tcPr>
            <w:tcW w:w="3402" w:type="dxa"/>
          </w:tcPr>
          <w:p w:rsidR="00833E48" w:rsidRDefault="00833E48">
            <w:pPr>
              <w:pStyle w:val="ConsPlusNormal"/>
            </w:pPr>
            <w:r>
              <w:t>Строительство дорог и подъездов к объектам, необходимым для осуществления деятельности</w:t>
            </w:r>
          </w:p>
        </w:tc>
        <w:tc>
          <w:tcPr>
            <w:tcW w:w="1531" w:type="dxa"/>
          </w:tcPr>
          <w:p w:rsidR="00833E48" w:rsidRDefault="00833E48">
            <w:pPr>
              <w:pStyle w:val="ConsPlusNormal"/>
            </w:pPr>
          </w:p>
        </w:tc>
        <w:tc>
          <w:tcPr>
            <w:tcW w:w="1757" w:type="dxa"/>
          </w:tcPr>
          <w:p w:rsidR="00833E48" w:rsidRDefault="00833E48">
            <w:pPr>
              <w:pStyle w:val="ConsPlusNormal"/>
            </w:pPr>
          </w:p>
        </w:tc>
        <w:tc>
          <w:tcPr>
            <w:tcW w:w="1871" w:type="dxa"/>
          </w:tcPr>
          <w:p w:rsidR="00833E48" w:rsidRDefault="00833E48">
            <w:pPr>
              <w:pStyle w:val="ConsPlusNormal"/>
            </w:pPr>
          </w:p>
        </w:tc>
      </w:tr>
      <w:tr w:rsidR="00833E48">
        <w:tc>
          <w:tcPr>
            <w:tcW w:w="454" w:type="dxa"/>
          </w:tcPr>
          <w:p w:rsidR="00833E48" w:rsidRDefault="00833E48">
            <w:pPr>
              <w:pStyle w:val="ConsPlusNormal"/>
            </w:pPr>
            <w:r>
              <w:t>3</w:t>
            </w:r>
          </w:p>
        </w:tc>
        <w:tc>
          <w:tcPr>
            <w:tcW w:w="3402" w:type="dxa"/>
          </w:tcPr>
          <w:p w:rsidR="00833E48" w:rsidRDefault="00833E48">
            <w:pPr>
              <w:pStyle w:val="ConsPlusNormal"/>
            </w:pPr>
            <w:r>
              <w:t>Подключение зданий (части зданий), помещений и сооружений, необходимых для осуществления деятельности, к инженерным сетям - электрическим, водо-, газо- и теплопроводным сетям</w:t>
            </w:r>
          </w:p>
        </w:tc>
        <w:tc>
          <w:tcPr>
            <w:tcW w:w="1531" w:type="dxa"/>
          </w:tcPr>
          <w:p w:rsidR="00833E48" w:rsidRDefault="00833E48">
            <w:pPr>
              <w:pStyle w:val="ConsPlusNormal"/>
            </w:pPr>
          </w:p>
        </w:tc>
        <w:tc>
          <w:tcPr>
            <w:tcW w:w="1757" w:type="dxa"/>
          </w:tcPr>
          <w:p w:rsidR="00833E48" w:rsidRDefault="00833E48">
            <w:pPr>
              <w:pStyle w:val="ConsPlusNormal"/>
            </w:pPr>
          </w:p>
        </w:tc>
        <w:tc>
          <w:tcPr>
            <w:tcW w:w="1871" w:type="dxa"/>
          </w:tcPr>
          <w:p w:rsidR="00833E48" w:rsidRDefault="00833E48">
            <w:pPr>
              <w:pStyle w:val="ConsPlusNormal"/>
            </w:pPr>
          </w:p>
        </w:tc>
      </w:tr>
      <w:tr w:rsidR="00833E48">
        <w:tc>
          <w:tcPr>
            <w:tcW w:w="454" w:type="dxa"/>
          </w:tcPr>
          <w:p w:rsidR="00833E48" w:rsidRDefault="00833E48">
            <w:pPr>
              <w:pStyle w:val="ConsPlusNormal"/>
            </w:pPr>
            <w:r>
              <w:t>4</w:t>
            </w:r>
          </w:p>
        </w:tc>
        <w:tc>
          <w:tcPr>
            <w:tcW w:w="3402" w:type="dxa"/>
          </w:tcPr>
          <w:p w:rsidR="00833E48" w:rsidRDefault="00833E48">
            <w:pPr>
              <w:pStyle w:val="ConsPlusNormal"/>
            </w:pPr>
            <w:r>
              <w:t xml:space="preserve">Приобретение техники и </w:t>
            </w:r>
            <w:r>
              <w:lastRenderedPageBreak/>
              <w:t>инвентаря, автомобильного транспорта, оборудования, необходимых для осуществления деятельности</w:t>
            </w:r>
          </w:p>
        </w:tc>
        <w:tc>
          <w:tcPr>
            <w:tcW w:w="1531" w:type="dxa"/>
          </w:tcPr>
          <w:p w:rsidR="00833E48" w:rsidRDefault="00833E48">
            <w:pPr>
              <w:pStyle w:val="ConsPlusNormal"/>
            </w:pPr>
          </w:p>
        </w:tc>
        <w:tc>
          <w:tcPr>
            <w:tcW w:w="1757" w:type="dxa"/>
          </w:tcPr>
          <w:p w:rsidR="00833E48" w:rsidRDefault="00833E48">
            <w:pPr>
              <w:pStyle w:val="ConsPlusNormal"/>
            </w:pPr>
          </w:p>
        </w:tc>
        <w:tc>
          <w:tcPr>
            <w:tcW w:w="1871" w:type="dxa"/>
          </w:tcPr>
          <w:p w:rsidR="00833E48" w:rsidRDefault="00833E48">
            <w:pPr>
              <w:pStyle w:val="ConsPlusNormal"/>
            </w:pPr>
          </w:p>
        </w:tc>
      </w:tr>
      <w:tr w:rsidR="00833E48">
        <w:tc>
          <w:tcPr>
            <w:tcW w:w="454" w:type="dxa"/>
          </w:tcPr>
          <w:p w:rsidR="00833E48" w:rsidRDefault="00833E48">
            <w:pPr>
              <w:pStyle w:val="ConsPlusNormal"/>
            </w:pPr>
          </w:p>
        </w:tc>
        <w:tc>
          <w:tcPr>
            <w:tcW w:w="3402" w:type="dxa"/>
          </w:tcPr>
          <w:p w:rsidR="00833E48" w:rsidRDefault="00833E48">
            <w:pPr>
              <w:pStyle w:val="ConsPlusNormal"/>
            </w:pPr>
            <w:r>
              <w:t>Итого по плану расходов</w:t>
            </w:r>
          </w:p>
        </w:tc>
        <w:tc>
          <w:tcPr>
            <w:tcW w:w="1531" w:type="dxa"/>
          </w:tcPr>
          <w:p w:rsidR="00833E48" w:rsidRDefault="00833E48">
            <w:pPr>
              <w:pStyle w:val="ConsPlusNormal"/>
            </w:pPr>
          </w:p>
        </w:tc>
        <w:tc>
          <w:tcPr>
            <w:tcW w:w="1757" w:type="dxa"/>
          </w:tcPr>
          <w:p w:rsidR="00833E48" w:rsidRDefault="00833E48">
            <w:pPr>
              <w:pStyle w:val="ConsPlusNormal"/>
            </w:pPr>
          </w:p>
        </w:tc>
        <w:tc>
          <w:tcPr>
            <w:tcW w:w="1871" w:type="dxa"/>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70" w:name="P631"/>
      <w:bookmarkEnd w:id="70"/>
      <w:r>
        <w:t>&lt;1&gt; Не более 3000000,0 рублей в расчете на одного получателя гранта, но не более 80 процентов затрат на реализацию проекта.</w:t>
      </w:r>
    </w:p>
    <w:p w:rsidR="00833E48" w:rsidRDefault="0083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438"/>
      </w:tblGrid>
      <w:tr w:rsidR="00833E48">
        <w:tc>
          <w:tcPr>
            <w:tcW w:w="4706" w:type="dxa"/>
            <w:tcBorders>
              <w:top w:val="nil"/>
              <w:left w:val="nil"/>
              <w:bottom w:val="nil"/>
              <w:right w:val="nil"/>
            </w:tcBorders>
          </w:tcPr>
          <w:p w:rsidR="00833E48" w:rsidRDefault="00833E48">
            <w:pPr>
              <w:pStyle w:val="ConsPlusNormal"/>
            </w:pPr>
            <w:r>
              <w:t>Руководитель участника</w:t>
            </w:r>
          </w:p>
          <w:p w:rsidR="00833E48" w:rsidRDefault="00833E48">
            <w:pPr>
              <w:pStyle w:val="ConsPlusNormal"/>
            </w:pPr>
            <w:r>
              <w:t>конкурсного отбора (уполномоченное лицо)</w:t>
            </w:r>
          </w:p>
        </w:tc>
        <w:tc>
          <w:tcPr>
            <w:tcW w:w="340" w:type="dxa"/>
            <w:tcBorders>
              <w:top w:val="nil"/>
              <w:left w:val="nil"/>
              <w:bottom w:val="nil"/>
              <w:right w:val="nil"/>
            </w:tcBorders>
          </w:tcPr>
          <w:p w:rsidR="00833E48" w:rsidRDefault="00833E48">
            <w:pPr>
              <w:pStyle w:val="ConsPlusNormal"/>
            </w:pPr>
          </w:p>
        </w:tc>
        <w:tc>
          <w:tcPr>
            <w:tcW w:w="1247" w:type="dxa"/>
            <w:tcBorders>
              <w:top w:val="nil"/>
              <w:left w:val="nil"/>
              <w:bottom w:val="single" w:sz="4" w:space="0" w:color="auto"/>
              <w:right w:val="nil"/>
            </w:tcBorders>
          </w:tcPr>
          <w:p w:rsidR="00833E48" w:rsidRDefault="00833E48">
            <w:pPr>
              <w:pStyle w:val="ConsPlusNormal"/>
            </w:pPr>
          </w:p>
        </w:tc>
        <w:tc>
          <w:tcPr>
            <w:tcW w:w="340" w:type="dxa"/>
            <w:tcBorders>
              <w:top w:val="nil"/>
              <w:left w:val="nil"/>
              <w:bottom w:val="nil"/>
              <w:right w:val="nil"/>
            </w:tcBorders>
          </w:tcPr>
          <w:p w:rsidR="00833E48" w:rsidRDefault="00833E48">
            <w:pPr>
              <w:pStyle w:val="ConsPlusNormal"/>
            </w:pPr>
          </w:p>
        </w:tc>
        <w:tc>
          <w:tcPr>
            <w:tcW w:w="2438" w:type="dxa"/>
            <w:tcBorders>
              <w:top w:val="nil"/>
              <w:left w:val="nil"/>
              <w:bottom w:val="single" w:sz="4" w:space="0" w:color="auto"/>
              <w:right w:val="nil"/>
            </w:tcBorders>
          </w:tcPr>
          <w:p w:rsidR="00833E48" w:rsidRDefault="00833E48">
            <w:pPr>
              <w:pStyle w:val="ConsPlusNormal"/>
            </w:pPr>
          </w:p>
        </w:tc>
      </w:tr>
      <w:tr w:rsidR="00833E48">
        <w:tc>
          <w:tcPr>
            <w:tcW w:w="4706" w:type="dxa"/>
            <w:tcBorders>
              <w:top w:val="nil"/>
              <w:left w:val="nil"/>
              <w:bottom w:val="nil"/>
              <w:right w:val="nil"/>
            </w:tcBorders>
          </w:tcPr>
          <w:p w:rsidR="00833E48" w:rsidRDefault="00833E48">
            <w:pPr>
              <w:pStyle w:val="ConsPlusNormal"/>
            </w:pPr>
          </w:p>
        </w:tc>
        <w:tc>
          <w:tcPr>
            <w:tcW w:w="340" w:type="dxa"/>
            <w:tcBorders>
              <w:top w:val="nil"/>
              <w:left w:val="nil"/>
              <w:bottom w:val="nil"/>
              <w:right w:val="nil"/>
            </w:tcBorders>
          </w:tcPr>
          <w:p w:rsidR="00833E48" w:rsidRDefault="00833E48">
            <w:pPr>
              <w:pStyle w:val="ConsPlusNormal"/>
            </w:pPr>
          </w:p>
        </w:tc>
        <w:tc>
          <w:tcPr>
            <w:tcW w:w="1247" w:type="dxa"/>
            <w:tcBorders>
              <w:top w:val="single" w:sz="4" w:space="0" w:color="auto"/>
              <w:left w:val="nil"/>
              <w:bottom w:val="nil"/>
              <w:right w:val="nil"/>
            </w:tcBorders>
          </w:tcPr>
          <w:p w:rsidR="00833E48" w:rsidRDefault="00833E48">
            <w:pPr>
              <w:pStyle w:val="ConsPlusNormal"/>
              <w:jc w:val="center"/>
            </w:pPr>
            <w:r>
              <w:t>(подпись)</w:t>
            </w:r>
          </w:p>
        </w:tc>
        <w:tc>
          <w:tcPr>
            <w:tcW w:w="340" w:type="dxa"/>
            <w:tcBorders>
              <w:top w:val="nil"/>
              <w:left w:val="nil"/>
              <w:bottom w:val="nil"/>
              <w:right w:val="nil"/>
            </w:tcBorders>
          </w:tcPr>
          <w:p w:rsidR="00833E48" w:rsidRDefault="00833E48">
            <w:pPr>
              <w:pStyle w:val="ConsPlusNormal"/>
            </w:pPr>
          </w:p>
        </w:tc>
        <w:tc>
          <w:tcPr>
            <w:tcW w:w="2438" w:type="dxa"/>
            <w:tcBorders>
              <w:top w:val="single" w:sz="4" w:space="0" w:color="auto"/>
              <w:left w:val="nil"/>
              <w:bottom w:val="nil"/>
              <w:right w:val="nil"/>
            </w:tcBorders>
          </w:tcPr>
          <w:p w:rsidR="00833E48" w:rsidRDefault="00833E48">
            <w:pPr>
              <w:pStyle w:val="ConsPlusNormal"/>
              <w:jc w:val="center"/>
            </w:pPr>
            <w:r>
              <w:t>(расшифровка подписи)</w:t>
            </w:r>
          </w:p>
        </w:tc>
      </w:tr>
      <w:tr w:rsidR="00833E48">
        <w:tc>
          <w:tcPr>
            <w:tcW w:w="9071" w:type="dxa"/>
            <w:gridSpan w:val="5"/>
            <w:tcBorders>
              <w:top w:val="nil"/>
              <w:left w:val="nil"/>
              <w:bottom w:val="nil"/>
              <w:right w:val="nil"/>
            </w:tcBorders>
          </w:tcPr>
          <w:p w:rsidR="00833E48" w:rsidRDefault="00833E48">
            <w:pPr>
              <w:pStyle w:val="ConsPlusNormal"/>
            </w:pPr>
          </w:p>
        </w:tc>
      </w:tr>
      <w:tr w:rsidR="00833E48">
        <w:tc>
          <w:tcPr>
            <w:tcW w:w="9071" w:type="dxa"/>
            <w:gridSpan w:val="5"/>
            <w:tcBorders>
              <w:top w:val="nil"/>
              <w:left w:val="nil"/>
              <w:bottom w:val="nil"/>
              <w:right w:val="nil"/>
            </w:tcBorders>
          </w:tcPr>
          <w:p w:rsidR="00833E48" w:rsidRDefault="00833E48">
            <w:pPr>
              <w:pStyle w:val="ConsPlusNormal"/>
            </w:pPr>
            <w:r>
              <w:t>М.П. (при наличии печати)</w:t>
            </w:r>
          </w:p>
          <w:p w:rsidR="00833E48" w:rsidRDefault="00833E48">
            <w:pPr>
              <w:pStyle w:val="ConsPlusNormal"/>
              <w:jc w:val="both"/>
            </w:pPr>
            <w:r>
              <w:t>"__" _____________ 20__ г.</w:t>
            </w:r>
          </w:p>
        </w:tc>
      </w:tr>
    </w:tbl>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4</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33E48">
        <w:tc>
          <w:tcPr>
            <w:tcW w:w="9014" w:type="dxa"/>
            <w:tcBorders>
              <w:top w:val="nil"/>
              <w:left w:val="nil"/>
              <w:bottom w:val="nil"/>
              <w:right w:val="nil"/>
            </w:tcBorders>
          </w:tcPr>
          <w:p w:rsidR="00833E48" w:rsidRDefault="00833E48">
            <w:pPr>
              <w:pStyle w:val="ConsPlusNormal"/>
              <w:jc w:val="center"/>
            </w:pPr>
            <w:bookmarkStart w:id="71" w:name="P665"/>
            <w:bookmarkEnd w:id="71"/>
            <w:r>
              <w:t>Конкурсный бюллетень</w:t>
            </w:r>
          </w:p>
        </w:tc>
      </w:tr>
      <w:tr w:rsidR="00833E48">
        <w:tc>
          <w:tcPr>
            <w:tcW w:w="9014" w:type="dxa"/>
            <w:tcBorders>
              <w:top w:val="nil"/>
              <w:left w:val="nil"/>
              <w:bottom w:val="nil"/>
              <w:right w:val="nil"/>
            </w:tcBorders>
          </w:tcPr>
          <w:p w:rsidR="00833E48" w:rsidRDefault="00833E48">
            <w:pPr>
              <w:pStyle w:val="ConsPlusNormal"/>
            </w:pPr>
          </w:p>
        </w:tc>
      </w:tr>
      <w:tr w:rsidR="00833E48">
        <w:tc>
          <w:tcPr>
            <w:tcW w:w="9014" w:type="dxa"/>
            <w:tcBorders>
              <w:top w:val="nil"/>
              <w:left w:val="nil"/>
              <w:bottom w:val="nil"/>
              <w:right w:val="nil"/>
            </w:tcBorders>
          </w:tcPr>
          <w:p w:rsidR="00833E48" w:rsidRDefault="00833E48">
            <w:pPr>
              <w:pStyle w:val="ConsPlusNormal"/>
              <w:ind w:firstLine="283"/>
              <w:jc w:val="both"/>
            </w:pPr>
            <w:r>
              <w:t>Участник конкурсного отбора для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участник конкурсного отбора, конкурсный отбор, проект, Грант, несельскохозяйственный вид деятельности) _____________________________________________________________</w:t>
            </w:r>
          </w:p>
          <w:p w:rsidR="00833E48" w:rsidRDefault="00833E48">
            <w:pPr>
              <w:pStyle w:val="ConsPlusNormal"/>
            </w:pPr>
            <w:r>
              <w:t>_________________________________________________________________________</w:t>
            </w:r>
          </w:p>
          <w:p w:rsidR="00833E48" w:rsidRDefault="00833E48">
            <w:pPr>
              <w:pStyle w:val="ConsPlusNormal"/>
              <w:jc w:val="center"/>
            </w:pPr>
            <w:r>
              <w:t>(полное наименование участника конкурсного отбора, наименование муниципального образования Красноярского края)</w:t>
            </w:r>
          </w:p>
          <w:p w:rsidR="00833E48" w:rsidRDefault="00833E48">
            <w:pPr>
              <w:pStyle w:val="ConsPlusNormal"/>
            </w:pPr>
          </w:p>
          <w:p w:rsidR="00833E48" w:rsidRDefault="00833E48">
            <w:pPr>
              <w:pStyle w:val="ConsPlusNormal"/>
              <w:ind w:firstLine="283"/>
              <w:jc w:val="both"/>
            </w:pPr>
            <w:r>
              <w:t>Дата и время подачи заявки для участия в конкурсном отборе (далее - заявка) _________________________________________________________________________.</w:t>
            </w:r>
          </w:p>
        </w:tc>
      </w:tr>
    </w:tbl>
    <w:p w:rsidR="00833E48" w:rsidRDefault="00833E48">
      <w:pPr>
        <w:pStyle w:val="ConsPlusNormal"/>
        <w:jc w:val="both"/>
      </w:pPr>
    </w:p>
    <w:p w:rsidR="00833E48" w:rsidRDefault="00833E48">
      <w:pPr>
        <w:pStyle w:val="ConsPlusNormal"/>
        <w:sectPr w:rsidR="00833E48" w:rsidSect="002C17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9"/>
        <w:gridCol w:w="1744"/>
        <w:gridCol w:w="949"/>
        <w:gridCol w:w="1474"/>
        <w:gridCol w:w="1384"/>
        <w:gridCol w:w="1384"/>
      </w:tblGrid>
      <w:tr w:rsidR="00833E48">
        <w:tc>
          <w:tcPr>
            <w:tcW w:w="454" w:type="dxa"/>
          </w:tcPr>
          <w:p w:rsidR="00833E48" w:rsidRDefault="00833E48">
            <w:pPr>
              <w:pStyle w:val="ConsPlusNormal"/>
              <w:jc w:val="center"/>
            </w:pPr>
            <w:r>
              <w:lastRenderedPageBreak/>
              <w:t>N</w:t>
            </w:r>
          </w:p>
          <w:p w:rsidR="00833E48" w:rsidRDefault="00833E48">
            <w:pPr>
              <w:pStyle w:val="ConsPlusNormal"/>
              <w:jc w:val="center"/>
            </w:pPr>
            <w:r>
              <w:t>п/п</w:t>
            </w:r>
          </w:p>
        </w:tc>
        <w:tc>
          <w:tcPr>
            <w:tcW w:w="2809" w:type="dxa"/>
          </w:tcPr>
          <w:p w:rsidR="00833E48" w:rsidRDefault="00833E48">
            <w:pPr>
              <w:pStyle w:val="ConsPlusNormal"/>
              <w:jc w:val="center"/>
            </w:pPr>
            <w:r>
              <w:t>Наименование критерия конкурсного отбора</w:t>
            </w:r>
          </w:p>
        </w:tc>
        <w:tc>
          <w:tcPr>
            <w:tcW w:w="1744" w:type="dxa"/>
          </w:tcPr>
          <w:p w:rsidR="00833E48" w:rsidRDefault="00833E48">
            <w:pPr>
              <w:pStyle w:val="ConsPlusNormal"/>
              <w:jc w:val="center"/>
            </w:pPr>
            <w:r>
              <w:t>Значение критерия конкурсного отбора</w:t>
            </w:r>
          </w:p>
        </w:tc>
        <w:tc>
          <w:tcPr>
            <w:tcW w:w="949" w:type="dxa"/>
          </w:tcPr>
          <w:p w:rsidR="00833E48" w:rsidRDefault="00833E48">
            <w:pPr>
              <w:pStyle w:val="ConsPlusNormal"/>
              <w:jc w:val="center"/>
            </w:pPr>
            <w:r>
              <w:t>Оценка, баллы</w:t>
            </w:r>
          </w:p>
        </w:tc>
        <w:tc>
          <w:tcPr>
            <w:tcW w:w="1474" w:type="dxa"/>
          </w:tcPr>
          <w:p w:rsidR="00833E48" w:rsidRDefault="00833E48">
            <w:pPr>
              <w:pStyle w:val="ConsPlusNormal"/>
              <w:jc w:val="center"/>
            </w:pPr>
            <w:r>
              <w:t xml:space="preserve">Количество начисляемых участнику конкурсного отбора баллов </w:t>
            </w:r>
            <w:r>
              <w:rPr>
                <w:color w:val="0000FF"/>
              </w:rPr>
              <w:t>&lt;1&gt;</w:t>
            </w:r>
          </w:p>
        </w:tc>
        <w:tc>
          <w:tcPr>
            <w:tcW w:w="1384" w:type="dxa"/>
          </w:tcPr>
          <w:p w:rsidR="00833E48" w:rsidRDefault="00833E48">
            <w:pPr>
              <w:pStyle w:val="ConsPlusNormal"/>
              <w:jc w:val="center"/>
            </w:pPr>
            <w:r>
              <w:t>Весовое значение критерия конкурсного отбора в общей оценке</w:t>
            </w:r>
          </w:p>
        </w:tc>
        <w:tc>
          <w:tcPr>
            <w:tcW w:w="1384" w:type="dxa"/>
          </w:tcPr>
          <w:p w:rsidR="00833E48" w:rsidRDefault="00833E48">
            <w:pPr>
              <w:pStyle w:val="ConsPlusNormal"/>
              <w:jc w:val="center"/>
            </w:pPr>
            <w:r>
              <w:t xml:space="preserve">Итоговая оценка с учетом весового значения критерия конкурсного отбора </w:t>
            </w:r>
            <w:r>
              <w:rPr>
                <w:color w:val="0000FF"/>
              </w:rPr>
              <w:t>&lt;2&gt;</w:t>
            </w:r>
            <w:r>
              <w:t>, баллы</w:t>
            </w:r>
          </w:p>
        </w:tc>
      </w:tr>
      <w:tr w:rsidR="00833E48">
        <w:tc>
          <w:tcPr>
            <w:tcW w:w="454" w:type="dxa"/>
          </w:tcPr>
          <w:p w:rsidR="00833E48" w:rsidRDefault="00833E48">
            <w:pPr>
              <w:pStyle w:val="ConsPlusNormal"/>
              <w:jc w:val="center"/>
            </w:pPr>
            <w:r>
              <w:t>1</w:t>
            </w:r>
          </w:p>
        </w:tc>
        <w:tc>
          <w:tcPr>
            <w:tcW w:w="2809" w:type="dxa"/>
          </w:tcPr>
          <w:p w:rsidR="00833E48" w:rsidRDefault="00833E48">
            <w:pPr>
              <w:pStyle w:val="ConsPlusNormal"/>
              <w:jc w:val="center"/>
            </w:pPr>
            <w:r>
              <w:t>2</w:t>
            </w:r>
          </w:p>
        </w:tc>
        <w:tc>
          <w:tcPr>
            <w:tcW w:w="1744" w:type="dxa"/>
          </w:tcPr>
          <w:p w:rsidR="00833E48" w:rsidRDefault="00833E48">
            <w:pPr>
              <w:pStyle w:val="ConsPlusNormal"/>
              <w:jc w:val="center"/>
            </w:pPr>
            <w:r>
              <w:t>3</w:t>
            </w:r>
          </w:p>
        </w:tc>
        <w:tc>
          <w:tcPr>
            <w:tcW w:w="949" w:type="dxa"/>
          </w:tcPr>
          <w:p w:rsidR="00833E48" w:rsidRDefault="00833E48">
            <w:pPr>
              <w:pStyle w:val="ConsPlusNormal"/>
              <w:jc w:val="center"/>
            </w:pPr>
            <w:bookmarkStart w:id="72" w:name="P684"/>
            <w:bookmarkEnd w:id="72"/>
            <w:r>
              <w:t>4</w:t>
            </w:r>
          </w:p>
        </w:tc>
        <w:tc>
          <w:tcPr>
            <w:tcW w:w="1474" w:type="dxa"/>
          </w:tcPr>
          <w:p w:rsidR="00833E48" w:rsidRDefault="00833E48">
            <w:pPr>
              <w:pStyle w:val="ConsPlusNormal"/>
              <w:jc w:val="center"/>
            </w:pPr>
            <w:bookmarkStart w:id="73" w:name="P685"/>
            <w:bookmarkEnd w:id="73"/>
            <w:r>
              <w:t>5</w:t>
            </w:r>
          </w:p>
        </w:tc>
        <w:tc>
          <w:tcPr>
            <w:tcW w:w="1384" w:type="dxa"/>
          </w:tcPr>
          <w:p w:rsidR="00833E48" w:rsidRDefault="00833E48">
            <w:pPr>
              <w:pStyle w:val="ConsPlusNormal"/>
              <w:jc w:val="center"/>
            </w:pPr>
            <w:bookmarkStart w:id="74" w:name="P686"/>
            <w:bookmarkEnd w:id="74"/>
            <w:r>
              <w:t>6</w:t>
            </w:r>
          </w:p>
        </w:tc>
        <w:tc>
          <w:tcPr>
            <w:tcW w:w="1384" w:type="dxa"/>
          </w:tcPr>
          <w:p w:rsidR="00833E48" w:rsidRDefault="00833E48">
            <w:pPr>
              <w:pStyle w:val="ConsPlusNormal"/>
              <w:jc w:val="center"/>
            </w:pPr>
            <w:bookmarkStart w:id="75" w:name="P687"/>
            <w:bookmarkEnd w:id="75"/>
            <w:r>
              <w:t>7</w:t>
            </w:r>
          </w:p>
        </w:tc>
      </w:tr>
      <w:tr w:rsidR="00833E48">
        <w:tc>
          <w:tcPr>
            <w:tcW w:w="454" w:type="dxa"/>
            <w:vMerge w:val="restart"/>
          </w:tcPr>
          <w:p w:rsidR="00833E48" w:rsidRDefault="00833E48">
            <w:pPr>
              <w:pStyle w:val="ConsPlusNormal"/>
            </w:pPr>
            <w:bookmarkStart w:id="76" w:name="P688"/>
            <w:bookmarkEnd w:id="76"/>
            <w:r>
              <w:t>1</w:t>
            </w:r>
          </w:p>
        </w:tc>
        <w:tc>
          <w:tcPr>
            <w:tcW w:w="2809" w:type="dxa"/>
            <w:vMerge w:val="restart"/>
          </w:tcPr>
          <w:p w:rsidR="00833E48" w:rsidRDefault="00833E48">
            <w:pPr>
              <w:pStyle w:val="ConsPlusNormal"/>
            </w:pPr>
            <w:r>
              <w:t xml:space="preserve">Доля собственных средств участника конкурсного отбора на </w:t>
            </w:r>
            <w:proofErr w:type="spellStart"/>
            <w:r>
              <w:t>на</w:t>
            </w:r>
            <w:proofErr w:type="spellEnd"/>
            <w:r>
              <w:t xml:space="preserve"> реализацию проекта</w:t>
            </w:r>
          </w:p>
        </w:tc>
        <w:tc>
          <w:tcPr>
            <w:tcW w:w="1744" w:type="dxa"/>
          </w:tcPr>
          <w:p w:rsidR="00833E48" w:rsidRDefault="00833E48">
            <w:pPr>
              <w:pStyle w:val="ConsPlusNormal"/>
            </w:pPr>
            <w:r>
              <w:t>20 процентов (включительно)</w:t>
            </w:r>
          </w:p>
        </w:tc>
        <w:tc>
          <w:tcPr>
            <w:tcW w:w="949" w:type="dxa"/>
          </w:tcPr>
          <w:p w:rsidR="00833E48" w:rsidRDefault="00833E48">
            <w:pPr>
              <w:pStyle w:val="ConsPlusNormal"/>
              <w:jc w:val="center"/>
            </w:pPr>
            <w:r>
              <w:t>1</w:t>
            </w:r>
          </w:p>
        </w:tc>
        <w:tc>
          <w:tcPr>
            <w:tcW w:w="1474" w:type="dxa"/>
          </w:tcPr>
          <w:p w:rsidR="00833E48" w:rsidRDefault="00833E48">
            <w:pPr>
              <w:pStyle w:val="ConsPlusNormal"/>
            </w:pPr>
          </w:p>
        </w:tc>
        <w:tc>
          <w:tcPr>
            <w:tcW w:w="1384" w:type="dxa"/>
            <w:vMerge w:val="restart"/>
          </w:tcPr>
          <w:p w:rsidR="00833E48" w:rsidRDefault="00833E48">
            <w:pPr>
              <w:pStyle w:val="ConsPlusNormal"/>
              <w:jc w:val="center"/>
            </w:pPr>
            <w:r>
              <w:t>0,3</w:t>
            </w:r>
          </w:p>
        </w:tc>
        <w:tc>
          <w:tcPr>
            <w:tcW w:w="1384" w:type="dxa"/>
            <w:vMerge w:val="restart"/>
          </w:tcPr>
          <w:p w:rsidR="00833E48" w:rsidRDefault="00833E48">
            <w:pPr>
              <w:pStyle w:val="ConsPlusNormal"/>
            </w:pPr>
          </w:p>
        </w:tc>
      </w:tr>
      <w:tr w:rsidR="00833E48">
        <w:tc>
          <w:tcPr>
            <w:tcW w:w="454" w:type="dxa"/>
            <w:vMerge/>
          </w:tcPr>
          <w:p w:rsidR="00833E48" w:rsidRDefault="00833E48">
            <w:pPr>
              <w:pStyle w:val="ConsPlusNormal"/>
            </w:pPr>
          </w:p>
        </w:tc>
        <w:tc>
          <w:tcPr>
            <w:tcW w:w="2809" w:type="dxa"/>
            <w:vMerge/>
          </w:tcPr>
          <w:p w:rsidR="00833E48" w:rsidRDefault="00833E48">
            <w:pPr>
              <w:pStyle w:val="ConsPlusNormal"/>
            </w:pPr>
          </w:p>
        </w:tc>
        <w:tc>
          <w:tcPr>
            <w:tcW w:w="1744" w:type="dxa"/>
          </w:tcPr>
          <w:p w:rsidR="00833E48" w:rsidRDefault="00833E48">
            <w:pPr>
              <w:pStyle w:val="ConsPlusNormal"/>
            </w:pPr>
            <w:r>
              <w:t>свыше 20 процентов до 30 процентов (включительно)</w:t>
            </w:r>
          </w:p>
        </w:tc>
        <w:tc>
          <w:tcPr>
            <w:tcW w:w="949" w:type="dxa"/>
          </w:tcPr>
          <w:p w:rsidR="00833E48" w:rsidRDefault="00833E48">
            <w:pPr>
              <w:pStyle w:val="ConsPlusNormal"/>
              <w:jc w:val="center"/>
            </w:pPr>
            <w:r>
              <w:t>2</w:t>
            </w:r>
          </w:p>
        </w:tc>
        <w:tc>
          <w:tcPr>
            <w:tcW w:w="1474" w:type="dxa"/>
          </w:tcPr>
          <w:p w:rsidR="00833E48" w:rsidRDefault="00833E48">
            <w:pPr>
              <w:pStyle w:val="ConsPlusNormal"/>
            </w:pPr>
          </w:p>
        </w:tc>
        <w:tc>
          <w:tcPr>
            <w:tcW w:w="1384" w:type="dxa"/>
            <w:vMerge/>
          </w:tcPr>
          <w:p w:rsidR="00833E48" w:rsidRDefault="00833E48">
            <w:pPr>
              <w:pStyle w:val="ConsPlusNormal"/>
            </w:pPr>
          </w:p>
        </w:tc>
        <w:tc>
          <w:tcPr>
            <w:tcW w:w="1384" w:type="dxa"/>
            <w:vMerge/>
          </w:tcPr>
          <w:p w:rsidR="00833E48" w:rsidRDefault="00833E48">
            <w:pPr>
              <w:pStyle w:val="ConsPlusNormal"/>
            </w:pPr>
          </w:p>
        </w:tc>
      </w:tr>
      <w:tr w:rsidR="00833E48">
        <w:tc>
          <w:tcPr>
            <w:tcW w:w="454" w:type="dxa"/>
            <w:vMerge/>
          </w:tcPr>
          <w:p w:rsidR="00833E48" w:rsidRDefault="00833E48">
            <w:pPr>
              <w:pStyle w:val="ConsPlusNormal"/>
            </w:pPr>
          </w:p>
        </w:tc>
        <w:tc>
          <w:tcPr>
            <w:tcW w:w="2809" w:type="dxa"/>
            <w:vMerge/>
          </w:tcPr>
          <w:p w:rsidR="00833E48" w:rsidRDefault="00833E48">
            <w:pPr>
              <w:pStyle w:val="ConsPlusNormal"/>
            </w:pPr>
          </w:p>
        </w:tc>
        <w:tc>
          <w:tcPr>
            <w:tcW w:w="1744" w:type="dxa"/>
          </w:tcPr>
          <w:p w:rsidR="00833E48" w:rsidRDefault="00833E48">
            <w:pPr>
              <w:pStyle w:val="ConsPlusNormal"/>
            </w:pPr>
            <w:r>
              <w:t>свыше 30 процентов</w:t>
            </w:r>
          </w:p>
        </w:tc>
        <w:tc>
          <w:tcPr>
            <w:tcW w:w="949" w:type="dxa"/>
          </w:tcPr>
          <w:p w:rsidR="00833E48" w:rsidRDefault="00833E48">
            <w:pPr>
              <w:pStyle w:val="ConsPlusNormal"/>
              <w:jc w:val="center"/>
            </w:pPr>
            <w:r>
              <w:t>3</w:t>
            </w:r>
          </w:p>
        </w:tc>
        <w:tc>
          <w:tcPr>
            <w:tcW w:w="1474" w:type="dxa"/>
          </w:tcPr>
          <w:p w:rsidR="00833E48" w:rsidRDefault="00833E48">
            <w:pPr>
              <w:pStyle w:val="ConsPlusNormal"/>
            </w:pPr>
          </w:p>
        </w:tc>
        <w:tc>
          <w:tcPr>
            <w:tcW w:w="1384" w:type="dxa"/>
            <w:vMerge/>
          </w:tcPr>
          <w:p w:rsidR="00833E48" w:rsidRDefault="00833E48">
            <w:pPr>
              <w:pStyle w:val="ConsPlusNormal"/>
            </w:pPr>
          </w:p>
        </w:tc>
        <w:tc>
          <w:tcPr>
            <w:tcW w:w="1384" w:type="dxa"/>
            <w:vMerge/>
          </w:tcPr>
          <w:p w:rsidR="00833E48" w:rsidRDefault="00833E48">
            <w:pPr>
              <w:pStyle w:val="ConsPlusNormal"/>
            </w:pPr>
          </w:p>
        </w:tc>
      </w:tr>
      <w:tr w:rsidR="00833E48">
        <w:tc>
          <w:tcPr>
            <w:tcW w:w="454" w:type="dxa"/>
            <w:vMerge w:val="restart"/>
          </w:tcPr>
          <w:p w:rsidR="00833E48" w:rsidRDefault="00833E48">
            <w:pPr>
              <w:pStyle w:val="ConsPlusNormal"/>
            </w:pPr>
            <w:bookmarkStart w:id="77" w:name="P701"/>
            <w:bookmarkEnd w:id="77"/>
            <w:r>
              <w:t>2</w:t>
            </w:r>
          </w:p>
        </w:tc>
        <w:tc>
          <w:tcPr>
            <w:tcW w:w="2809" w:type="dxa"/>
            <w:vMerge w:val="restart"/>
          </w:tcPr>
          <w:p w:rsidR="00833E48" w:rsidRDefault="00833E48">
            <w:pPr>
              <w:pStyle w:val="ConsPlusNormal"/>
            </w:pPr>
            <w:r>
              <w:t>Количество новых постоянных рабочих мест, создаваемых в рамках реализации проекта</w:t>
            </w:r>
          </w:p>
        </w:tc>
        <w:tc>
          <w:tcPr>
            <w:tcW w:w="1744" w:type="dxa"/>
          </w:tcPr>
          <w:p w:rsidR="00833E48" w:rsidRDefault="00833E48">
            <w:pPr>
              <w:pStyle w:val="ConsPlusNormal"/>
            </w:pPr>
            <w:r>
              <w:t xml:space="preserve">в случае если количество создаваемых новых постоянных рабочих мест определено исходя из расчета создания не менее 1 нового постоянного </w:t>
            </w:r>
            <w:r>
              <w:lastRenderedPageBreak/>
              <w:t>рабочего места на каждые 1000,0 тыс. рублей Гранта, но не менее 1 нового постоянного рабочего места на один Грант (далее - расчетное количество новых рабочих мест)</w:t>
            </w:r>
          </w:p>
        </w:tc>
        <w:tc>
          <w:tcPr>
            <w:tcW w:w="949" w:type="dxa"/>
          </w:tcPr>
          <w:p w:rsidR="00833E48" w:rsidRDefault="00833E48">
            <w:pPr>
              <w:pStyle w:val="ConsPlusNormal"/>
              <w:jc w:val="center"/>
            </w:pPr>
            <w:r>
              <w:lastRenderedPageBreak/>
              <w:t>1</w:t>
            </w:r>
          </w:p>
        </w:tc>
        <w:tc>
          <w:tcPr>
            <w:tcW w:w="1474" w:type="dxa"/>
            <w:vMerge w:val="restart"/>
          </w:tcPr>
          <w:p w:rsidR="00833E48" w:rsidRDefault="00833E48">
            <w:pPr>
              <w:pStyle w:val="ConsPlusNormal"/>
            </w:pPr>
          </w:p>
        </w:tc>
        <w:tc>
          <w:tcPr>
            <w:tcW w:w="1384" w:type="dxa"/>
            <w:vMerge w:val="restart"/>
          </w:tcPr>
          <w:p w:rsidR="00833E48" w:rsidRDefault="00833E48">
            <w:pPr>
              <w:pStyle w:val="ConsPlusNormal"/>
              <w:jc w:val="center"/>
            </w:pPr>
            <w:r>
              <w:t>0,3</w:t>
            </w:r>
          </w:p>
        </w:tc>
        <w:tc>
          <w:tcPr>
            <w:tcW w:w="1384" w:type="dxa"/>
            <w:vMerge w:val="restart"/>
          </w:tcPr>
          <w:p w:rsidR="00833E48" w:rsidRDefault="00833E48">
            <w:pPr>
              <w:pStyle w:val="ConsPlusNormal"/>
            </w:pPr>
          </w:p>
        </w:tc>
      </w:tr>
      <w:tr w:rsidR="00833E48">
        <w:tc>
          <w:tcPr>
            <w:tcW w:w="454" w:type="dxa"/>
            <w:vMerge/>
          </w:tcPr>
          <w:p w:rsidR="00833E48" w:rsidRDefault="00833E48">
            <w:pPr>
              <w:pStyle w:val="ConsPlusNormal"/>
            </w:pPr>
          </w:p>
        </w:tc>
        <w:tc>
          <w:tcPr>
            <w:tcW w:w="2809" w:type="dxa"/>
            <w:vMerge/>
          </w:tcPr>
          <w:p w:rsidR="00833E48" w:rsidRDefault="00833E48">
            <w:pPr>
              <w:pStyle w:val="ConsPlusNormal"/>
            </w:pPr>
          </w:p>
        </w:tc>
        <w:tc>
          <w:tcPr>
            <w:tcW w:w="1744" w:type="dxa"/>
          </w:tcPr>
          <w:p w:rsidR="00833E48" w:rsidRDefault="00833E48">
            <w:pPr>
              <w:pStyle w:val="ConsPlusNormal"/>
            </w:pPr>
            <w:r>
              <w:t>в случае если количество создаваемых новых постоянных рабочих мест превышает расчетное количество новых рабочих мест</w:t>
            </w:r>
          </w:p>
        </w:tc>
        <w:tc>
          <w:tcPr>
            <w:tcW w:w="949" w:type="dxa"/>
          </w:tcPr>
          <w:p w:rsidR="00833E48" w:rsidRDefault="00833E48">
            <w:pPr>
              <w:pStyle w:val="ConsPlusNormal"/>
              <w:jc w:val="center"/>
            </w:pPr>
            <w:r>
              <w:t>2</w:t>
            </w:r>
          </w:p>
        </w:tc>
        <w:tc>
          <w:tcPr>
            <w:tcW w:w="1474" w:type="dxa"/>
            <w:vMerge/>
          </w:tcPr>
          <w:p w:rsidR="00833E48" w:rsidRDefault="00833E48">
            <w:pPr>
              <w:pStyle w:val="ConsPlusNormal"/>
            </w:pPr>
          </w:p>
        </w:tc>
        <w:tc>
          <w:tcPr>
            <w:tcW w:w="1384" w:type="dxa"/>
            <w:vMerge/>
          </w:tcPr>
          <w:p w:rsidR="00833E48" w:rsidRDefault="00833E48">
            <w:pPr>
              <w:pStyle w:val="ConsPlusNormal"/>
            </w:pPr>
          </w:p>
        </w:tc>
        <w:tc>
          <w:tcPr>
            <w:tcW w:w="1384" w:type="dxa"/>
            <w:vMerge/>
          </w:tcPr>
          <w:p w:rsidR="00833E48" w:rsidRDefault="00833E48">
            <w:pPr>
              <w:pStyle w:val="ConsPlusNormal"/>
            </w:pPr>
          </w:p>
        </w:tc>
      </w:tr>
      <w:tr w:rsidR="00833E48">
        <w:tc>
          <w:tcPr>
            <w:tcW w:w="454" w:type="dxa"/>
            <w:vMerge w:val="restart"/>
          </w:tcPr>
          <w:p w:rsidR="00833E48" w:rsidRDefault="00833E48">
            <w:pPr>
              <w:pStyle w:val="ConsPlusNormal"/>
            </w:pPr>
            <w:bookmarkStart w:id="78" w:name="P710"/>
            <w:bookmarkEnd w:id="78"/>
            <w:r>
              <w:t>3</w:t>
            </w:r>
          </w:p>
        </w:tc>
        <w:tc>
          <w:tcPr>
            <w:tcW w:w="2809" w:type="dxa"/>
            <w:vMerge w:val="restart"/>
          </w:tcPr>
          <w:p w:rsidR="00833E48" w:rsidRDefault="00833E48">
            <w:pPr>
              <w:pStyle w:val="ConsPlusNormal"/>
            </w:pPr>
            <w:r>
              <w:t xml:space="preserve">Уровень знаний участника конкурсного отбора основных факторов успешной реализации проекта </w:t>
            </w:r>
            <w:r>
              <w:rPr>
                <w:color w:val="0000FF"/>
              </w:rPr>
              <w:t>&lt;3&gt;</w:t>
            </w:r>
          </w:p>
        </w:tc>
        <w:tc>
          <w:tcPr>
            <w:tcW w:w="1744" w:type="dxa"/>
          </w:tcPr>
          <w:p w:rsidR="00833E48" w:rsidRDefault="00833E48">
            <w:pPr>
              <w:pStyle w:val="ConsPlusNormal"/>
            </w:pPr>
            <w:r>
              <w:t>низкий</w:t>
            </w:r>
          </w:p>
        </w:tc>
        <w:tc>
          <w:tcPr>
            <w:tcW w:w="949" w:type="dxa"/>
          </w:tcPr>
          <w:p w:rsidR="00833E48" w:rsidRDefault="00833E48">
            <w:pPr>
              <w:pStyle w:val="ConsPlusNormal"/>
              <w:jc w:val="center"/>
            </w:pPr>
            <w:r>
              <w:t>1</w:t>
            </w:r>
          </w:p>
        </w:tc>
        <w:tc>
          <w:tcPr>
            <w:tcW w:w="1474" w:type="dxa"/>
            <w:vMerge w:val="restart"/>
          </w:tcPr>
          <w:p w:rsidR="00833E48" w:rsidRDefault="00833E48">
            <w:pPr>
              <w:pStyle w:val="ConsPlusNormal"/>
            </w:pPr>
          </w:p>
        </w:tc>
        <w:tc>
          <w:tcPr>
            <w:tcW w:w="1384" w:type="dxa"/>
            <w:vMerge w:val="restart"/>
          </w:tcPr>
          <w:p w:rsidR="00833E48" w:rsidRDefault="00833E48">
            <w:pPr>
              <w:pStyle w:val="ConsPlusNormal"/>
              <w:jc w:val="center"/>
            </w:pPr>
            <w:r>
              <w:t>0,4</w:t>
            </w:r>
          </w:p>
        </w:tc>
        <w:tc>
          <w:tcPr>
            <w:tcW w:w="1384" w:type="dxa"/>
            <w:vMerge w:val="restart"/>
          </w:tcPr>
          <w:p w:rsidR="00833E48" w:rsidRDefault="00833E48">
            <w:pPr>
              <w:pStyle w:val="ConsPlusNormal"/>
            </w:pPr>
          </w:p>
        </w:tc>
      </w:tr>
      <w:tr w:rsidR="00833E48">
        <w:tc>
          <w:tcPr>
            <w:tcW w:w="454" w:type="dxa"/>
            <w:vMerge/>
          </w:tcPr>
          <w:p w:rsidR="00833E48" w:rsidRDefault="00833E48">
            <w:pPr>
              <w:pStyle w:val="ConsPlusNormal"/>
            </w:pPr>
          </w:p>
        </w:tc>
        <w:tc>
          <w:tcPr>
            <w:tcW w:w="2809" w:type="dxa"/>
            <w:vMerge/>
          </w:tcPr>
          <w:p w:rsidR="00833E48" w:rsidRDefault="00833E48">
            <w:pPr>
              <w:pStyle w:val="ConsPlusNormal"/>
            </w:pPr>
          </w:p>
        </w:tc>
        <w:tc>
          <w:tcPr>
            <w:tcW w:w="1744" w:type="dxa"/>
          </w:tcPr>
          <w:p w:rsidR="00833E48" w:rsidRDefault="00833E48">
            <w:pPr>
              <w:pStyle w:val="ConsPlusNormal"/>
            </w:pPr>
            <w:r>
              <w:t>высокий</w:t>
            </w:r>
          </w:p>
        </w:tc>
        <w:tc>
          <w:tcPr>
            <w:tcW w:w="949" w:type="dxa"/>
          </w:tcPr>
          <w:p w:rsidR="00833E48" w:rsidRDefault="00833E48">
            <w:pPr>
              <w:pStyle w:val="ConsPlusNormal"/>
              <w:jc w:val="center"/>
            </w:pPr>
            <w:r>
              <w:t>2</w:t>
            </w:r>
          </w:p>
        </w:tc>
        <w:tc>
          <w:tcPr>
            <w:tcW w:w="1474" w:type="dxa"/>
            <w:vMerge/>
          </w:tcPr>
          <w:p w:rsidR="00833E48" w:rsidRDefault="00833E48">
            <w:pPr>
              <w:pStyle w:val="ConsPlusNormal"/>
            </w:pPr>
          </w:p>
        </w:tc>
        <w:tc>
          <w:tcPr>
            <w:tcW w:w="1384" w:type="dxa"/>
            <w:vMerge/>
          </w:tcPr>
          <w:p w:rsidR="00833E48" w:rsidRDefault="00833E48">
            <w:pPr>
              <w:pStyle w:val="ConsPlusNormal"/>
            </w:pPr>
          </w:p>
        </w:tc>
        <w:tc>
          <w:tcPr>
            <w:tcW w:w="1384" w:type="dxa"/>
            <w:vMerge/>
          </w:tcPr>
          <w:p w:rsidR="00833E48" w:rsidRDefault="00833E48">
            <w:pPr>
              <w:pStyle w:val="ConsPlusNormal"/>
            </w:pPr>
          </w:p>
        </w:tc>
      </w:tr>
      <w:tr w:rsidR="00833E48">
        <w:tc>
          <w:tcPr>
            <w:tcW w:w="454" w:type="dxa"/>
          </w:tcPr>
          <w:p w:rsidR="00833E48" w:rsidRDefault="00833E48">
            <w:pPr>
              <w:pStyle w:val="ConsPlusNormal"/>
            </w:pPr>
            <w:bookmarkStart w:id="79" w:name="P719"/>
            <w:bookmarkEnd w:id="79"/>
            <w:r>
              <w:t>4</w:t>
            </w:r>
          </w:p>
        </w:tc>
        <w:tc>
          <w:tcPr>
            <w:tcW w:w="8360" w:type="dxa"/>
            <w:gridSpan w:val="5"/>
          </w:tcPr>
          <w:p w:rsidR="00833E48" w:rsidRDefault="00833E48">
            <w:pPr>
              <w:pStyle w:val="ConsPlusNormal"/>
            </w:pPr>
            <w:r>
              <w:t xml:space="preserve">Итоговое количество баллов </w:t>
            </w:r>
            <w:r>
              <w:rPr>
                <w:color w:val="0000FF"/>
              </w:rPr>
              <w:t>&lt;4&gt;</w:t>
            </w:r>
          </w:p>
        </w:tc>
        <w:tc>
          <w:tcPr>
            <w:tcW w:w="1384" w:type="dxa"/>
          </w:tcPr>
          <w:p w:rsidR="00833E48" w:rsidRDefault="00833E48">
            <w:pPr>
              <w:pStyle w:val="ConsPlusNormal"/>
            </w:pPr>
          </w:p>
        </w:tc>
      </w:tr>
    </w:tbl>
    <w:p w:rsidR="00833E48" w:rsidRDefault="00833E48">
      <w:pPr>
        <w:pStyle w:val="ConsPlusNormal"/>
        <w:sectPr w:rsidR="00833E48">
          <w:pgSz w:w="16838" w:h="11905" w:orient="landscape"/>
          <w:pgMar w:top="1701" w:right="1134" w:bottom="850" w:left="1134" w:header="0" w:footer="0" w:gutter="0"/>
          <w:cols w:space="720"/>
          <w:titlePg/>
        </w:sectPr>
      </w:pPr>
    </w:p>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80" w:name="P724"/>
      <w:bookmarkEnd w:id="80"/>
      <w:r>
        <w:t xml:space="preserve">&lt;1&gt; Конкурсная комиссия по проведению конкурсного отбора получателей Грантов в соответствии с информацией, содержащейся в заявке, выбирает соответствующей заявке показатель в </w:t>
      </w:r>
      <w:r>
        <w:rPr>
          <w:color w:val="0000FF"/>
        </w:rPr>
        <w:t>графе 4</w:t>
      </w:r>
      <w:r>
        <w:t xml:space="preserve"> и ставит выбранное значение в </w:t>
      </w:r>
      <w:r>
        <w:rPr>
          <w:color w:val="0000FF"/>
        </w:rPr>
        <w:t>графу 5</w:t>
      </w:r>
      <w:r>
        <w:t>.</w:t>
      </w:r>
    </w:p>
    <w:p w:rsidR="00833E48" w:rsidRDefault="00833E48">
      <w:pPr>
        <w:pStyle w:val="ConsPlusNormal"/>
        <w:spacing w:before="220"/>
        <w:ind w:firstLine="540"/>
        <w:jc w:val="both"/>
      </w:pPr>
      <w:bookmarkStart w:id="81" w:name="P725"/>
      <w:bookmarkEnd w:id="81"/>
      <w:r>
        <w:t xml:space="preserve">&lt;2&gt; Значение в </w:t>
      </w:r>
      <w:r>
        <w:rPr>
          <w:color w:val="0000FF"/>
        </w:rPr>
        <w:t>графе 7</w:t>
      </w:r>
      <w:r>
        <w:t xml:space="preserve"> строк 1 - 3 определяется как произведение значения </w:t>
      </w:r>
      <w:r>
        <w:rPr>
          <w:color w:val="0000FF"/>
        </w:rPr>
        <w:t>графы 5</w:t>
      </w:r>
      <w:r>
        <w:t xml:space="preserve"> на весовое значение критерия конкурсного отбора в общей оценке, указанное в </w:t>
      </w:r>
      <w:r>
        <w:rPr>
          <w:color w:val="0000FF"/>
        </w:rPr>
        <w:t>графе 6</w:t>
      </w:r>
      <w:r>
        <w:t>.</w:t>
      </w:r>
    </w:p>
    <w:p w:rsidR="00833E48" w:rsidRDefault="00833E48">
      <w:pPr>
        <w:pStyle w:val="ConsPlusNormal"/>
        <w:spacing w:before="220"/>
        <w:ind w:firstLine="540"/>
        <w:jc w:val="both"/>
      </w:pPr>
      <w:bookmarkStart w:id="82" w:name="P726"/>
      <w:bookmarkEnd w:id="82"/>
      <w:r>
        <w:t>&lt;3&gt; Уровень знаний участником конкурсного отбора основных факторов успешной реализации проекта определяется не менее чем 50 процентами голосов членов конкурсной комиссии по отбору проектов от числа присутствующих на заседании.</w:t>
      </w:r>
    </w:p>
    <w:p w:rsidR="00833E48" w:rsidRDefault="00833E48">
      <w:pPr>
        <w:pStyle w:val="ConsPlusNormal"/>
        <w:spacing w:before="220"/>
        <w:ind w:firstLine="540"/>
        <w:jc w:val="both"/>
      </w:pPr>
      <w:r>
        <w:t>Основными факторами успешной реализации проекта, оцениваемыми конкурсной комиссией по итогам собеседования с участником конкурсного отбора по проекту, являются:</w:t>
      </w:r>
    </w:p>
    <w:p w:rsidR="00833E48" w:rsidRDefault="00833E48">
      <w:pPr>
        <w:pStyle w:val="ConsPlusNormal"/>
        <w:spacing w:before="220"/>
        <w:ind w:firstLine="540"/>
        <w:jc w:val="both"/>
      </w:pPr>
      <w:r>
        <w:t>уровень знаний направления несельскохозяйственного вида деятельности, развитие которой предусмотрено проектом;</w:t>
      </w:r>
    </w:p>
    <w:p w:rsidR="00833E48" w:rsidRDefault="00833E48">
      <w:pPr>
        <w:pStyle w:val="ConsPlusNormal"/>
        <w:spacing w:before="220"/>
        <w:ind w:firstLine="540"/>
        <w:jc w:val="both"/>
      </w:pPr>
      <w:r>
        <w:t>обоснование целесообразности развития на сельской территории Красноярского края направления несельскохозяйственного вида деятельности, развитие которой предусмотрено проектом.</w:t>
      </w:r>
    </w:p>
    <w:p w:rsidR="00833E48" w:rsidRDefault="00833E48">
      <w:pPr>
        <w:pStyle w:val="ConsPlusNormal"/>
        <w:spacing w:before="220"/>
        <w:ind w:firstLine="540"/>
        <w:jc w:val="both"/>
      </w:pPr>
      <w:bookmarkStart w:id="83" w:name="P730"/>
      <w:bookmarkEnd w:id="83"/>
      <w:r>
        <w:t xml:space="preserve">&lt;4&gt; Итоговое количество баллов в </w:t>
      </w:r>
      <w:r>
        <w:rPr>
          <w:color w:val="0000FF"/>
        </w:rPr>
        <w:t>строке 4</w:t>
      </w:r>
      <w:r>
        <w:t xml:space="preserve"> рассчитывается путем суммирования итоговых оценок с учетом весового значения.</w:t>
      </w:r>
    </w:p>
    <w:p w:rsidR="00833E48" w:rsidRDefault="00833E48">
      <w:pPr>
        <w:pStyle w:val="ConsPlusNormal"/>
        <w:jc w:val="both"/>
      </w:pPr>
    </w:p>
    <w:p w:rsidR="00833E48" w:rsidRDefault="00833E48">
      <w:pPr>
        <w:pStyle w:val="ConsPlusNonformat"/>
        <w:jc w:val="both"/>
      </w:pPr>
      <w:r>
        <w:t>Члены конкурсной комиссии    ______________________   _________________</w:t>
      </w:r>
    </w:p>
    <w:p w:rsidR="00833E48" w:rsidRDefault="00833E48">
      <w:pPr>
        <w:pStyle w:val="ConsPlusNonformat"/>
        <w:jc w:val="both"/>
      </w:pPr>
      <w:r>
        <w:t xml:space="preserve">                                      (</w:t>
      </w:r>
      <w:proofErr w:type="gramStart"/>
      <w:r>
        <w:t xml:space="preserve">ФИО)   </w:t>
      </w:r>
      <w:proofErr w:type="gramEnd"/>
      <w:r>
        <w:t xml:space="preserve">            (подпись)</w:t>
      </w:r>
    </w:p>
    <w:p w:rsidR="00833E48" w:rsidRDefault="00833E48">
      <w:pPr>
        <w:pStyle w:val="ConsPlusNonformat"/>
        <w:jc w:val="both"/>
      </w:pPr>
    </w:p>
    <w:p w:rsidR="00833E48" w:rsidRDefault="00833E48">
      <w:pPr>
        <w:pStyle w:val="ConsPlusNonformat"/>
        <w:jc w:val="both"/>
      </w:pPr>
      <w:r>
        <w:t>Дата ____________________</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5</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jc w:val="center"/>
      </w:pPr>
      <w:bookmarkStart w:id="84" w:name="P754"/>
      <w:bookmarkEnd w:id="84"/>
      <w:r>
        <w:t>Рейтинг участников конкурсного отбора для предоставления</w:t>
      </w:r>
    </w:p>
    <w:p w:rsidR="00833E48" w:rsidRDefault="00833E48">
      <w:pPr>
        <w:pStyle w:val="ConsPlusNormal"/>
        <w:jc w:val="center"/>
      </w:pPr>
      <w:r>
        <w:t>грантов в форме субсидий на финансовое обеспечение затрат,</w:t>
      </w:r>
    </w:p>
    <w:p w:rsidR="00833E48" w:rsidRDefault="00833E48">
      <w:pPr>
        <w:pStyle w:val="ConsPlusNormal"/>
        <w:jc w:val="center"/>
      </w:pPr>
      <w:r>
        <w:t>связанных с реализацией проектов по развитию</w:t>
      </w:r>
    </w:p>
    <w:p w:rsidR="00833E48" w:rsidRDefault="00833E48">
      <w:pPr>
        <w:pStyle w:val="ConsPlusNormal"/>
        <w:jc w:val="center"/>
      </w:pPr>
      <w:r>
        <w:t>несельскохозяйственных видов деятельности</w:t>
      </w:r>
    </w:p>
    <w:p w:rsidR="00833E48" w:rsidRDefault="00833E48">
      <w:pPr>
        <w:pStyle w:val="ConsPlusNormal"/>
        <w:jc w:val="center"/>
      </w:pPr>
      <w:r>
        <w:t>на сельских территориях Красноярского края (далее - участник</w:t>
      </w:r>
    </w:p>
    <w:p w:rsidR="00833E48" w:rsidRDefault="00833E48">
      <w:pPr>
        <w:pStyle w:val="ConsPlusNormal"/>
        <w:jc w:val="center"/>
      </w:pPr>
      <w:r>
        <w:t>конкурсного отбора)</w:t>
      </w:r>
    </w:p>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2211"/>
        <w:gridCol w:w="1587"/>
      </w:tblGrid>
      <w:tr w:rsidR="00833E48">
        <w:tc>
          <w:tcPr>
            <w:tcW w:w="454" w:type="dxa"/>
          </w:tcPr>
          <w:p w:rsidR="00833E48" w:rsidRDefault="00833E48">
            <w:pPr>
              <w:pStyle w:val="ConsPlusNormal"/>
              <w:jc w:val="center"/>
            </w:pPr>
            <w:r>
              <w:t>N п/п</w:t>
            </w:r>
          </w:p>
        </w:tc>
        <w:tc>
          <w:tcPr>
            <w:tcW w:w="4762" w:type="dxa"/>
          </w:tcPr>
          <w:p w:rsidR="00833E48" w:rsidRDefault="00833E48">
            <w:pPr>
              <w:pStyle w:val="ConsPlusNormal"/>
              <w:jc w:val="center"/>
            </w:pPr>
            <w:r>
              <w:t>Наименование муниципального образования Красноярского края, на территории которого, предусмотрено развитие несельскохозяйственного вида деятельности</w:t>
            </w:r>
          </w:p>
        </w:tc>
        <w:tc>
          <w:tcPr>
            <w:tcW w:w="2211" w:type="dxa"/>
          </w:tcPr>
          <w:p w:rsidR="00833E48" w:rsidRDefault="00833E48">
            <w:pPr>
              <w:pStyle w:val="ConsPlusNormal"/>
              <w:jc w:val="center"/>
            </w:pPr>
            <w:r>
              <w:t>Наименование участника конкурсного отбора</w:t>
            </w:r>
          </w:p>
        </w:tc>
        <w:tc>
          <w:tcPr>
            <w:tcW w:w="1587" w:type="dxa"/>
          </w:tcPr>
          <w:p w:rsidR="00833E48" w:rsidRDefault="00833E48">
            <w:pPr>
              <w:pStyle w:val="ConsPlusNormal"/>
              <w:jc w:val="center"/>
            </w:pPr>
            <w:r>
              <w:t xml:space="preserve">Итоговое количество баллов </w:t>
            </w:r>
            <w:r>
              <w:rPr>
                <w:color w:val="0000FF"/>
              </w:rPr>
              <w:t>&lt;1&gt;</w:t>
            </w:r>
          </w:p>
        </w:tc>
      </w:tr>
      <w:tr w:rsidR="00833E48">
        <w:tc>
          <w:tcPr>
            <w:tcW w:w="454" w:type="dxa"/>
          </w:tcPr>
          <w:p w:rsidR="00833E48" w:rsidRDefault="00833E48">
            <w:pPr>
              <w:pStyle w:val="ConsPlusNormal"/>
              <w:jc w:val="center"/>
            </w:pPr>
            <w:r>
              <w:t>1</w:t>
            </w:r>
          </w:p>
        </w:tc>
        <w:tc>
          <w:tcPr>
            <w:tcW w:w="4762" w:type="dxa"/>
          </w:tcPr>
          <w:p w:rsidR="00833E48" w:rsidRDefault="00833E48">
            <w:pPr>
              <w:pStyle w:val="ConsPlusNormal"/>
              <w:jc w:val="center"/>
            </w:pPr>
            <w:r>
              <w:t>2</w:t>
            </w:r>
          </w:p>
        </w:tc>
        <w:tc>
          <w:tcPr>
            <w:tcW w:w="2211" w:type="dxa"/>
          </w:tcPr>
          <w:p w:rsidR="00833E48" w:rsidRDefault="00833E48">
            <w:pPr>
              <w:pStyle w:val="ConsPlusNormal"/>
              <w:jc w:val="center"/>
            </w:pPr>
            <w:r>
              <w:t>3</w:t>
            </w:r>
          </w:p>
        </w:tc>
        <w:tc>
          <w:tcPr>
            <w:tcW w:w="1587" w:type="dxa"/>
          </w:tcPr>
          <w:p w:rsidR="00833E48" w:rsidRDefault="00833E48">
            <w:pPr>
              <w:pStyle w:val="ConsPlusNormal"/>
              <w:jc w:val="center"/>
            </w:pPr>
            <w:r>
              <w:t>4</w:t>
            </w:r>
          </w:p>
        </w:tc>
      </w:tr>
      <w:tr w:rsidR="00833E48">
        <w:tc>
          <w:tcPr>
            <w:tcW w:w="454" w:type="dxa"/>
          </w:tcPr>
          <w:p w:rsidR="00833E48" w:rsidRDefault="00833E48">
            <w:pPr>
              <w:pStyle w:val="ConsPlusNormal"/>
            </w:pPr>
            <w:r>
              <w:t>2</w:t>
            </w:r>
          </w:p>
        </w:tc>
        <w:tc>
          <w:tcPr>
            <w:tcW w:w="4762" w:type="dxa"/>
          </w:tcPr>
          <w:p w:rsidR="00833E48" w:rsidRDefault="00833E48">
            <w:pPr>
              <w:pStyle w:val="ConsPlusNormal"/>
            </w:pPr>
          </w:p>
        </w:tc>
        <w:tc>
          <w:tcPr>
            <w:tcW w:w="2211" w:type="dxa"/>
          </w:tcPr>
          <w:p w:rsidR="00833E48" w:rsidRDefault="00833E48">
            <w:pPr>
              <w:pStyle w:val="ConsPlusNormal"/>
            </w:pPr>
          </w:p>
        </w:tc>
        <w:tc>
          <w:tcPr>
            <w:tcW w:w="1587" w:type="dxa"/>
          </w:tcPr>
          <w:p w:rsidR="00833E48" w:rsidRDefault="00833E48">
            <w:pPr>
              <w:pStyle w:val="ConsPlusNormal"/>
            </w:pPr>
          </w:p>
        </w:tc>
      </w:tr>
      <w:tr w:rsidR="00833E48">
        <w:tc>
          <w:tcPr>
            <w:tcW w:w="454" w:type="dxa"/>
          </w:tcPr>
          <w:p w:rsidR="00833E48" w:rsidRDefault="00833E48">
            <w:pPr>
              <w:pStyle w:val="ConsPlusNormal"/>
            </w:pPr>
            <w:r>
              <w:t>3</w:t>
            </w:r>
          </w:p>
        </w:tc>
        <w:tc>
          <w:tcPr>
            <w:tcW w:w="4762" w:type="dxa"/>
          </w:tcPr>
          <w:p w:rsidR="00833E48" w:rsidRDefault="00833E48">
            <w:pPr>
              <w:pStyle w:val="ConsPlusNormal"/>
            </w:pPr>
          </w:p>
        </w:tc>
        <w:tc>
          <w:tcPr>
            <w:tcW w:w="2211" w:type="dxa"/>
          </w:tcPr>
          <w:p w:rsidR="00833E48" w:rsidRDefault="00833E48">
            <w:pPr>
              <w:pStyle w:val="ConsPlusNormal"/>
            </w:pPr>
          </w:p>
        </w:tc>
        <w:tc>
          <w:tcPr>
            <w:tcW w:w="1587" w:type="dxa"/>
          </w:tcPr>
          <w:p w:rsidR="00833E48" w:rsidRDefault="00833E48">
            <w:pPr>
              <w:pStyle w:val="ConsPlusNormal"/>
            </w:pPr>
          </w:p>
        </w:tc>
      </w:tr>
      <w:tr w:rsidR="00833E48">
        <w:tc>
          <w:tcPr>
            <w:tcW w:w="454" w:type="dxa"/>
          </w:tcPr>
          <w:p w:rsidR="00833E48" w:rsidRDefault="00833E48">
            <w:pPr>
              <w:pStyle w:val="ConsPlusNormal"/>
            </w:pPr>
            <w:r>
              <w:t>...</w:t>
            </w:r>
          </w:p>
        </w:tc>
        <w:tc>
          <w:tcPr>
            <w:tcW w:w="4762" w:type="dxa"/>
          </w:tcPr>
          <w:p w:rsidR="00833E48" w:rsidRDefault="00833E48">
            <w:pPr>
              <w:pStyle w:val="ConsPlusNormal"/>
            </w:pPr>
          </w:p>
        </w:tc>
        <w:tc>
          <w:tcPr>
            <w:tcW w:w="2211" w:type="dxa"/>
          </w:tcPr>
          <w:p w:rsidR="00833E48" w:rsidRDefault="00833E48">
            <w:pPr>
              <w:pStyle w:val="ConsPlusNormal"/>
            </w:pPr>
          </w:p>
        </w:tc>
        <w:tc>
          <w:tcPr>
            <w:tcW w:w="1587" w:type="dxa"/>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85" w:name="P783"/>
      <w:bookmarkEnd w:id="85"/>
      <w:r>
        <w:t xml:space="preserve">&lt;1&gt; Итоговое количество баллов, указанное в </w:t>
      </w:r>
      <w:r>
        <w:rPr>
          <w:color w:val="0000FF"/>
        </w:rPr>
        <w:t>строке 4</w:t>
      </w:r>
      <w:r>
        <w:t xml:space="preserve"> конкурсного бюллетеня, предусмотренного приложением N 4 к Порядку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утвержденному Постановлением Правительства Красноярского края от 20.08.2015 N 447-п.</w:t>
      </w:r>
    </w:p>
    <w:p w:rsidR="00833E48" w:rsidRDefault="00833E48">
      <w:pPr>
        <w:pStyle w:val="ConsPlusNormal"/>
        <w:jc w:val="both"/>
      </w:pPr>
    </w:p>
    <w:p w:rsidR="00833E48" w:rsidRDefault="00833E48">
      <w:pPr>
        <w:pStyle w:val="ConsPlusNonformat"/>
        <w:jc w:val="both"/>
      </w:pPr>
      <w:r>
        <w:t>Председатель конкурсной комиссии ______________________   ______________</w:t>
      </w:r>
    </w:p>
    <w:p w:rsidR="00833E48" w:rsidRDefault="00833E48">
      <w:pPr>
        <w:pStyle w:val="ConsPlusNonformat"/>
        <w:jc w:val="both"/>
      </w:pPr>
      <w:r>
        <w:t xml:space="preserve">                                          (</w:t>
      </w:r>
      <w:proofErr w:type="gramStart"/>
      <w:r>
        <w:t xml:space="preserve">ФИО)   </w:t>
      </w:r>
      <w:proofErr w:type="gramEnd"/>
      <w:r>
        <w:t xml:space="preserve">           (подпись)</w:t>
      </w:r>
    </w:p>
    <w:p w:rsidR="00833E48" w:rsidRDefault="00833E48">
      <w:pPr>
        <w:pStyle w:val="ConsPlusNonformat"/>
        <w:jc w:val="both"/>
      </w:pPr>
      <w:r>
        <w:t>Секретарь конкурсной комиссии    ______________________   ______________</w:t>
      </w:r>
    </w:p>
    <w:p w:rsidR="00833E48" w:rsidRDefault="00833E48">
      <w:pPr>
        <w:pStyle w:val="ConsPlusNonformat"/>
        <w:jc w:val="both"/>
      </w:pPr>
      <w:r>
        <w:t xml:space="preserve">                                          (</w:t>
      </w:r>
      <w:proofErr w:type="gramStart"/>
      <w:r>
        <w:t xml:space="preserve">ФИО)   </w:t>
      </w:r>
      <w:proofErr w:type="gramEnd"/>
      <w:r>
        <w:t xml:space="preserve">           (подпись)</w:t>
      </w:r>
    </w:p>
    <w:p w:rsidR="00833E48" w:rsidRDefault="00833E48">
      <w:pPr>
        <w:pStyle w:val="ConsPlusNonformat"/>
        <w:jc w:val="both"/>
      </w:pPr>
      <w:r>
        <w:t>"__" 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6</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jc w:val="center"/>
      </w:pPr>
      <w:bookmarkStart w:id="86" w:name="P808"/>
      <w:bookmarkEnd w:id="86"/>
      <w:r>
        <w:t>Реестр участников конкурсного отбора, рекомендованных</w:t>
      </w:r>
    </w:p>
    <w:p w:rsidR="00833E48" w:rsidRDefault="00833E48">
      <w:pPr>
        <w:pStyle w:val="ConsPlusNormal"/>
        <w:jc w:val="center"/>
      </w:pPr>
      <w:r>
        <w:t>для предоставления грантов в форме субсидий на финансовое</w:t>
      </w:r>
    </w:p>
    <w:p w:rsidR="00833E48" w:rsidRDefault="00833E48">
      <w:pPr>
        <w:pStyle w:val="ConsPlusNormal"/>
        <w:jc w:val="center"/>
      </w:pPr>
      <w:r>
        <w:t>обеспечение затрат, связанных с реализацией проектов</w:t>
      </w:r>
    </w:p>
    <w:p w:rsidR="00833E48" w:rsidRDefault="00833E48">
      <w:pPr>
        <w:pStyle w:val="ConsPlusNormal"/>
        <w:jc w:val="center"/>
      </w:pPr>
      <w:r>
        <w:t>по развитию несельскохозяйственных видов</w:t>
      </w:r>
    </w:p>
    <w:p w:rsidR="00833E48" w:rsidRDefault="00833E48">
      <w:pPr>
        <w:pStyle w:val="ConsPlusNormal"/>
        <w:jc w:val="center"/>
      </w:pPr>
      <w:r>
        <w:t>деятельности на сельских территориях Красноярского края</w:t>
      </w:r>
    </w:p>
    <w:p w:rsidR="00833E48" w:rsidRDefault="00833E48">
      <w:pPr>
        <w:pStyle w:val="ConsPlusNormal"/>
        <w:jc w:val="center"/>
      </w:pPr>
      <w:r>
        <w:t>(далее - участник конкурсного отбора, Грант)</w:t>
      </w:r>
    </w:p>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928"/>
        <w:gridCol w:w="1361"/>
        <w:gridCol w:w="1247"/>
        <w:gridCol w:w="1304"/>
      </w:tblGrid>
      <w:tr w:rsidR="00833E48">
        <w:tc>
          <w:tcPr>
            <w:tcW w:w="454" w:type="dxa"/>
          </w:tcPr>
          <w:p w:rsidR="00833E48" w:rsidRDefault="00833E48">
            <w:pPr>
              <w:pStyle w:val="ConsPlusNormal"/>
              <w:jc w:val="center"/>
            </w:pPr>
            <w:r>
              <w:t>N п/п</w:t>
            </w:r>
          </w:p>
        </w:tc>
        <w:tc>
          <w:tcPr>
            <w:tcW w:w="2719" w:type="dxa"/>
          </w:tcPr>
          <w:p w:rsidR="00833E48" w:rsidRDefault="00833E48">
            <w:pPr>
              <w:pStyle w:val="ConsPlusNormal"/>
              <w:jc w:val="center"/>
            </w:pPr>
            <w:r>
              <w:t>Наименование муниципального образования Красноярского края, на территории которого, предусмотрено развитие несельскохозяйственного вида деятельности</w:t>
            </w:r>
          </w:p>
        </w:tc>
        <w:tc>
          <w:tcPr>
            <w:tcW w:w="1928" w:type="dxa"/>
          </w:tcPr>
          <w:p w:rsidR="00833E48" w:rsidRDefault="00833E48">
            <w:pPr>
              <w:pStyle w:val="ConsPlusNormal"/>
              <w:jc w:val="center"/>
            </w:pPr>
            <w:r>
              <w:t>Наименование участника конкурсного отбора</w:t>
            </w:r>
          </w:p>
        </w:tc>
        <w:tc>
          <w:tcPr>
            <w:tcW w:w="1361" w:type="dxa"/>
          </w:tcPr>
          <w:p w:rsidR="00833E48" w:rsidRDefault="00833E48">
            <w:pPr>
              <w:pStyle w:val="ConsPlusNormal"/>
              <w:jc w:val="center"/>
            </w:pPr>
            <w:r>
              <w:t xml:space="preserve">Итоговое количество баллов </w:t>
            </w:r>
            <w:r>
              <w:rPr>
                <w:color w:val="0000FF"/>
              </w:rPr>
              <w:t>&lt;1&gt;</w:t>
            </w:r>
          </w:p>
        </w:tc>
        <w:tc>
          <w:tcPr>
            <w:tcW w:w="1247" w:type="dxa"/>
          </w:tcPr>
          <w:p w:rsidR="00833E48" w:rsidRDefault="00833E48">
            <w:pPr>
              <w:pStyle w:val="ConsPlusNormal"/>
              <w:jc w:val="center"/>
            </w:pPr>
            <w:r>
              <w:t xml:space="preserve">Сумма расходов </w:t>
            </w:r>
            <w:r>
              <w:rPr>
                <w:color w:val="0000FF"/>
              </w:rPr>
              <w:t>&lt;2&gt;</w:t>
            </w:r>
            <w:r>
              <w:t>, рублей</w:t>
            </w:r>
          </w:p>
        </w:tc>
        <w:tc>
          <w:tcPr>
            <w:tcW w:w="1304" w:type="dxa"/>
          </w:tcPr>
          <w:p w:rsidR="00833E48" w:rsidRDefault="00833E48">
            <w:pPr>
              <w:pStyle w:val="ConsPlusNormal"/>
              <w:jc w:val="center"/>
            </w:pPr>
            <w:r>
              <w:t xml:space="preserve">Размер Гранта </w:t>
            </w:r>
            <w:r>
              <w:rPr>
                <w:color w:val="0000FF"/>
              </w:rPr>
              <w:t>&lt;3&gt;</w:t>
            </w:r>
            <w:r>
              <w:t>, рублей</w:t>
            </w:r>
          </w:p>
        </w:tc>
      </w:tr>
      <w:tr w:rsidR="00833E48">
        <w:tc>
          <w:tcPr>
            <w:tcW w:w="454" w:type="dxa"/>
          </w:tcPr>
          <w:p w:rsidR="00833E48" w:rsidRDefault="00833E48">
            <w:pPr>
              <w:pStyle w:val="ConsPlusNormal"/>
              <w:jc w:val="center"/>
            </w:pPr>
            <w:r>
              <w:t>1</w:t>
            </w:r>
          </w:p>
        </w:tc>
        <w:tc>
          <w:tcPr>
            <w:tcW w:w="2719" w:type="dxa"/>
          </w:tcPr>
          <w:p w:rsidR="00833E48" w:rsidRDefault="00833E48">
            <w:pPr>
              <w:pStyle w:val="ConsPlusNormal"/>
              <w:jc w:val="center"/>
            </w:pPr>
            <w:r>
              <w:t>2</w:t>
            </w:r>
          </w:p>
        </w:tc>
        <w:tc>
          <w:tcPr>
            <w:tcW w:w="1928" w:type="dxa"/>
          </w:tcPr>
          <w:p w:rsidR="00833E48" w:rsidRDefault="00833E48">
            <w:pPr>
              <w:pStyle w:val="ConsPlusNormal"/>
              <w:jc w:val="center"/>
            </w:pPr>
            <w:r>
              <w:t>3</w:t>
            </w:r>
          </w:p>
        </w:tc>
        <w:tc>
          <w:tcPr>
            <w:tcW w:w="1361" w:type="dxa"/>
          </w:tcPr>
          <w:p w:rsidR="00833E48" w:rsidRDefault="00833E48">
            <w:pPr>
              <w:pStyle w:val="ConsPlusNormal"/>
              <w:jc w:val="center"/>
            </w:pPr>
            <w:r>
              <w:t>4</w:t>
            </w:r>
          </w:p>
        </w:tc>
        <w:tc>
          <w:tcPr>
            <w:tcW w:w="1247" w:type="dxa"/>
          </w:tcPr>
          <w:p w:rsidR="00833E48" w:rsidRDefault="00833E48">
            <w:pPr>
              <w:pStyle w:val="ConsPlusNormal"/>
              <w:jc w:val="center"/>
            </w:pPr>
            <w:r>
              <w:t>5</w:t>
            </w:r>
          </w:p>
        </w:tc>
        <w:tc>
          <w:tcPr>
            <w:tcW w:w="1304" w:type="dxa"/>
          </w:tcPr>
          <w:p w:rsidR="00833E48" w:rsidRDefault="00833E48">
            <w:pPr>
              <w:pStyle w:val="ConsPlusNormal"/>
              <w:jc w:val="center"/>
            </w:pPr>
            <w:r>
              <w:t>6</w:t>
            </w:r>
          </w:p>
        </w:tc>
      </w:tr>
      <w:tr w:rsidR="00833E48">
        <w:tc>
          <w:tcPr>
            <w:tcW w:w="454" w:type="dxa"/>
          </w:tcPr>
          <w:p w:rsidR="00833E48" w:rsidRDefault="00833E48">
            <w:pPr>
              <w:pStyle w:val="ConsPlusNormal"/>
            </w:pPr>
            <w:r>
              <w:t>2</w:t>
            </w:r>
          </w:p>
        </w:tc>
        <w:tc>
          <w:tcPr>
            <w:tcW w:w="2719" w:type="dxa"/>
          </w:tcPr>
          <w:p w:rsidR="00833E48" w:rsidRDefault="00833E48">
            <w:pPr>
              <w:pStyle w:val="ConsPlusNormal"/>
            </w:pPr>
          </w:p>
        </w:tc>
        <w:tc>
          <w:tcPr>
            <w:tcW w:w="1928" w:type="dxa"/>
          </w:tcPr>
          <w:p w:rsidR="00833E48" w:rsidRDefault="00833E48">
            <w:pPr>
              <w:pStyle w:val="ConsPlusNormal"/>
            </w:pPr>
          </w:p>
        </w:tc>
        <w:tc>
          <w:tcPr>
            <w:tcW w:w="1361" w:type="dxa"/>
          </w:tcPr>
          <w:p w:rsidR="00833E48" w:rsidRDefault="00833E48">
            <w:pPr>
              <w:pStyle w:val="ConsPlusNormal"/>
            </w:pPr>
          </w:p>
        </w:tc>
        <w:tc>
          <w:tcPr>
            <w:tcW w:w="1247" w:type="dxa"/>
          </w:tcPr>
          <w:p w:rsidR="00833E48" w:rsidRDefault="00833E48">
            <w:pPr>
              <w:pStyle w:val="ConsPlusNormal"/>
            </w:pPr>
          </w:p>
        </w:tc>
        <w:tc>
          <w:tcPr>
            <w:tcW w:w="1304" w:type="dxa"/>
          </w:tcPr>
          <w:p w:rsidR="00833E48" w:rsidRDefault="00833E48">
            <w:pPr>
              <w:pStyle w:val="ConsPlusNormal"/>
            </w:pPr>
          </w:p>
        </w:tc>
      </w:tr>
      <w:tr w:rsidR="00833E48">
        <w:tc>
          <w:tcPr>
            <w:tcW w:w="454" w:type="dxa"/>
          </w:tcPr>
          <w:p w:rsidR="00833E48" w:rsidRDefault="00833E48">
            <w:pPr>
              <w:pStyle w:val="ConsPlusNormal"/>
            </w:pPr>
            <w:r>
              <w:t>3</w:t>
            </w:r>
          </w:p>
        </w:tc>
        <w:tc>
          <w:tcPr>
            <w:tcW w:w="2719" w:type="dxa"/>
          </w:tcPr>
          <w:p w:rsidR="00833E48" w:rsidRDefault="00833E48">
            <w:pPr>
              <w:pStyle w:val="ConsPlusNormal"/>
            </w:pPr>
          </w:p>
        </w:tc>
        <w:tc>
          <w:tcPr>
            <w:tcW w:w="1928" w:type="dxa"/>
          </w:tcPr>
          <w:p w:rsidR="00833E48" w:rsidRDefault="00833E48">
            <w:pPr>
              <w:pStyle w:val="ConsPlusNormal"/>
            </w:pPr>
          </w:p>
        </w:tc>
        <w:tc>
          <w:tcPr>
            <w:tcW w:w="1361" w:type="dxa"/>
          </w:tcPr>
          <w:p w:rsidR="00833E48" w:rsidRDefault="00833E48">
            <w:pPr>
              <w:pStyle w:val="ConsPlusNormal"/>
            </w:pPr>
          </w:p>
        </w:tc>
        <w:tc>
          <w:tcPr>
            <w:tcW w:w="1247" w:type="dxa"/>
          </w:tcPr>
          <w:p w:rsidR="00833E48" w:rsidRDefault="00833E48">
            <w:pPr>
              <w:pStyle w:val="ConsPlusNormal"/>
            </w:pPr>
          </w:p>
        </w:tc>
        <w:tc>
          <w:tcPr>
            <w:tcW w:w="1304" w:type="dxa"/>
          </w:tcPr>
          <w:p w:rsidR="00833E48" w:rsidRDefault="00833E48">
            <w:pPr>
              <w:pStyle w:val="ConsPlusNormal"/>
            </w:pPr>
          </w:p>
        </w:tc>
      </w:tr>
      <w:tr w:rsidR="00833E48">
        <w:tc>
          <w:tcPr>
            <w:tcW w:w="454" w:type="dxa"/>
          </w:tcPr>
          <w:p w:rsidR="00833E48" w:rsidRDefault="00833E48">
            <w:pPr>
              <w:pStyle w:val="ConsPlusNormal"/>
            </w:pPr>
            <w:r>
              <w:t>...</w:t>
            </w:r>
          </w:p>
        </w:tc>
        <w:tc>
          <w:tcPr>
            <w:tcW w:w="2719" w:type="dxa"/>
          </w:tcPr>
          <w:p w:rsidR="00833E48" w:rsidRDefault="00833E48">
            <w:pPr>
              <w:pStyle w:val="ConsPlusNormal"/>
            </w:pPr>
          </w:p>
        </w:tc>
        <w:tc>
          <w:tcPr>
            <w:tcW w:w="1928" w:type="dxa"/>
          </w:tcPr>
          <w:p w:rsidR="00833E48" w:rsidRDefault="00833E48">
            <w:pPr>
              <w:pStyle w:val="ConsPlusNormal"/>
            </w:pPr>
          </w:p>
        </w:tc>
        <w:tc>
          <w:tcPr>
            <w:tcW w:w="1361" w:type="dxa"/>
          </w:tcPr>
          <w:p w:rsidR="00833E48" w:rsidRDefault="00833E48">
            <w:pPr>
              <w:pStyle w:val="ConsPlusNormal"/>
            </w:pPr>
          </w:p>
        </w:tc>
        <w:tc>
          <w:tcPr>
            <w:tcW w:w="1247" w:type="dxa"/>
          </w:tcPr>
          <w:p w:rsidR="00833E48" w:rsidRDefault="00833E48">
            <w:pPr>
              <w:pStyle w:val="ConsPlusNormal"/>
            </w:pPr>
          </w:p>
        </w:tc>
        <w:tc>
          <w:tcPr>
            <w:tcW w:w="1304" w:type="dxa"/>
          </w:tcPr>
          <w:p w:rsidR="00833E48" w:rsidRDefault="00833E48">
            <w:pPr>
              <w:pStyle w:val="ConsPlusNormal"/>
            </w:pPr>
          </w:p>
        </w:tc>
      </w:tr>
      <w:tr w:rsidR="00833E48">
        <w:tc>
          <w:tcPr>
            <w:tcW w:w="454" w:type="dxa"/>
          </w:tcPr>
          <w:p w:rsidR="00833E48" w:rsidRDefault="00833E48">
            <w:pPr>
              <w:pStyle w:val="ConsPlusNormal"/>
            </w:pPr>
          </w:p>
        </w:tc>
        <w:tc>
          <w:tcPr>
            <w:tcW w:w="6008" w:type="dxa"/>
            <w:gridSpan w:val="3"/>
          </w:tcPr>
          <w:p w:rsidR="00833E48" w:rsidRDefault="00833E48">
            <w:pPr>
              <w:pStyle w:val="ConsPlusNormal"/>
            </w:pPr>
            <w:r>
              <w:t xml:space="preserve">Итого средств краевого бюджета для предоставления Грантов </w:t>
            </w:r>
            <w:r>
              <w:rPr>
                <w:color w:val="0000FF"/>
              </w:rPr>
              <w:t>&lt;4&gt;</w:t>
            </w:r>
          </w:p>
        </w:tc>
        <w:tc>
          <w:tcPr>
            <w:tcW w:w="1247" w:type="dxa"/>
          </w:tcPr>
          <w:p w:rsidR="00833E48" w:rsidRDefault="00833E48">
            <w:pPr>
              <w:pStyle w:val="ConsPlusNormal"/>
            </w:pPr>
          </w:p>
        </w:tc>
        <w:tc>
          <w:tcPr>
            <w:tcW w:w="1304" w:type="dxa"/>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87" w:name="P851"/>
      <w:bookmarkEnd w:id="87"/>
      <w:r>
        <w:t xml:space="preserve">&lt;1&gt; Итоговое количество баллов, указанное в </w:t>
      </w:r>
      <w:r>
        <w:rPr>
          <w:color w:val="0000FF"/>
        </w:rPr>
        <w:t>строке 4</w:t>
      </w:r>
      <w:r>
        <w:t xml:space="preserve"> конкурсного бюллетеня, предусмотренного приложением N 4 к Порядку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утвержденному Постановлением Правительства Красноярского края от 20.08.2015 N 447-п.</w:t>
      </w:r>
    </w:p>
    <w:p w:rsidR="00833E48" w:rsidRDefault="00833E48">
      <w:pPr>
        <w:pStyle w:val="ConsPlusNormal"/>
        <w:spacing w:before="220"/>
        <w:ind w:firstLine="540"/>
        <w:jc w:val="both"/>
      </w:pPr>
      <w:bookmarkStart w:id="88" w:name="P852"/>
      <w:bookmarkEnd w:id="88"/>
      <w:r>
        <w:t>&lt;2&gt; Сумма расходов должна соответствовать сумме расходов, указанной в плане расходов, представленном участником конкурсного отбора.</w:t>
      </w:r>
    </w:p>
    <w:p w:rsidR="00833E48" w:rsidRDefault="00833E48">
      <w:pPr>
        <w:pStyle w:val="ConsPlusNormal"/>
        <w:spacing w:before="220"/>
        <w:ind w:firstLine="540"/>
        <w:jc w:val="both"/>
      </w:pPr>
      <w:bookmarkStart w:id="89" w:name="P853"/>
      <w:bookmarkEnd w:id="89"/>
      <w:r>
        <w:t>&lt;3&gt; Не более 3000000,0 рублей одному участнику конкурсного отбора.</w:t>
      </w:r>
    </w:p>
    <w:p w:rsidR="00833E48" w:rsidRDefault="00833E48">
      <w:pPr>
        <w:pStyle w:val="ConsPlusNormal"/>
        <w:spacing w:before="220"/>
        <w:ind w:firstLine="540"/>
        <w:jc w:val="both"/>
      </w:pPr>
      <w:bookmarkStart w:id="90" w:name="P854"/>
      <w:bookmarkEnd w:id="90"/>
      <w:r>
        <w:lastRenderedPageBreak/>
        <w:t>&lt;4&gt; Исходя из лимита средств краевого бюджета, предусмотренного для предоставления Грантов в текущем финансовом году законом Красноярского края о краевом бюджете на очередной финансовый год и плановый период.</w:t>
      </w:r>
    </w:p>
    <w:p w:rsidR="00833E48" w:rsidRDefault="00833E48">
      <w:pPr>
        <w:pStyle w:val="ConsPlusNormal"/>
        <w:jc w:val="both"/>
      </w:pPr>
    </w:p>
    <w:p w:rsidR="00833E48" w:rsidRDefault="00833E48">
      <w:pPr>
        <w:pStyle w:val="ConsPlusNonformat"/>
        <w:jc w:val="both"/>
      </w:pPr>
      <w:r>
        <w:t>Председатель конкурсной комиссии ______________________   ______________</w:t>
      </w:r>
    </w:p>
    <w:p w:rsidR="00833E48" w:rsidRDefault="00833E48">
      <w:pPr>
        <w:pStyle w:val="ConsPlusNonformat"/>
        <w:jc w:val="both"/>
      </w:pPr>
      <w:r>
        <w:t xml:space="preserve">                                          (</w:t>
      </w:r>
      <w:proofErr w:type="gramStart"/>
      <w:r>
        <w:t xml:space="preserve">ФИО)   </w:t>
      </w:r>
      <w:proofErr w:type="gramEnd"/>
      <w:r>
        <w:t xml:space="preserve">           (подпись)</w:t>
      </w:r>
    </w:p>
    <w:p w:rsidR="00833E48" w:rsidRDefault="00833E48">
      <w:pPr>
        <w:pStyle w:val="ConsPlusNonformat"/>
        <w:jc w:val="both"/>
      </w:pPr>
      <w:r>
        <w:t>Секретарь конкурсной комиссии    ______________________   ______________</w:t>
      </w:r>
    </w:p>
    <w:p w:rsidR="00833E48" w:rsidRDefault="00833E48">
      <w:pPr>
        <w:pStyle w:val="ConsPlusNonformat"/>
        <w:jc w:val="both"/>
      </w:pPr>
      <w:r>
        <w:t xml:space="preserve">                                          (</w:t>
      </w:r>
      <w:proofErr w:type="gramStart"/>
      <w:r>
        <w:t xml:space="preserve">ФИО)   </w:t>
      </w:r>
      <w:proofErr w:type="gramEnd"/>
      <w:r>
        <w:t xml:space="preserve">           (подпись)</w:t>
      </w:r>
    </w:p>
    <w:p w:rsidR="00833E48" w:rsidRDefault="00833E48">
      <w:pPr>
        <w:pStyle w:val="ConsPlusNonformat"/>
        <w:jc w:val="both"/>
      </w:pPr>
      <w:r>
        <w:t>"__" 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7</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jc w:val="center"/>
      </w:pPr>
      <w:bookmarkStart w:id="91" w:name="P879"/>
      <w:bookmarkEnd w:id="91"/>
      <w:r>
        <w:t>Перечень</w:t>
      </w:r>
    </w:p>
    <w:p w:rsidR="00833E48" w:rsidRDefault="00833E48">
      <w:pPr>
        <w:pStyle w:val="ConsPlusNormal"/>
        <w:jc w:val="center"/>
      </w:pPr>
      <w:r>
        <w:t>получателей грантов в форме субсидий на финансовое</w:t>
      </w:r>
    </w:p>
    <w:p w:rsidR="00833E48" w:rsidRDefault="00833E48">
      <w:pPr>
        <w:pStyle w:val="ConsPlusNormal"/>
        <w:jc w:val="center"/>
      </w:pPr>
      <w:r>
        <w:t>обеспечение затрат, связанных с реализацией проектов</w:t>
      </w:r>
    </w:p>
    <w:p w:rsidR="00833E48" w:rsidRDefault="00833E48">
      <w:pPr>
        <w:pStyle w:val="ConsPlusNormal"/>
        <w:jc w:val="center"/>
      </w:pPr>
      <w:r>
        <w:t>по развитию несельскохозяйственных видов</w:t>
      </w:r>
    </w:p>
    <w:p w:rsidR="00833E48" w:rsidRDefault="00833E48">
      <w:pPr>
        <w:pStyle w:val="ConsPlusNormal"/>
        <w:jc w:val="center"/>
      </w:pPr>
      <w:r>
        <w:t>деятельности на сельских территориях Красноярского края</w:t>
      </w:r>
    </w:p>
    <w:p w:rsidR="00833E48" w:rsidRDefault="00833E48">
      <w:pPr>
        <w:pStyle w:val="ConsPlusNormal"/>
        <w:jc w:val="center"/>
      </w:pPr>
      <w:r>
        <w:t>(далее - Грант) в __________________________ 20__ году</w:t>
      </w:r>
    </w:p>
    <w:p w:rsidR="00833E48" w:rsidRDefault="00833E48">
      <w:pPr>
        <w:pStyle w:val="ConsPlusNormal"/>
        <w:jc w:val="center"/>
      </w:pPr>
      <w:r>
        <w:t>(месяц)</w:t>
      </w:r>
    </w:p>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
        <w:gridCol w:w="3827"/>
        <w:gridCol w:w="2551"/>
        <w:gridCol w:w="2154"/>
      </w:tblGrid>
      <w:tr w:rsidR="00833E48">
        <w:tc>
          <w:tcPr>
            <w:tcW w:w="483" w:type="dxa"/>
          </w:tcPr>
          <w:p w:rsidR="00833E48" w:rsidRDefault="00833E48">
            <w:pPr>
              <w:pStyle w:val="ConsPlusNormal"/>
              <w:jc w:val="center"/>
            </w:pPr>
            <w:r>
              <w:t>N п/п</w:t>
            </w:r>
          </w:p>
        </w:tc>
        <w:tc>
          <w:tcPr>
            <w:tcW w:w="3827" w:type="dxa"/>
          </w:tcPr>
          <w:p w:rsidR="00833E48" w:rsidRDefault="00833E48">
            <w:pPr>
              <w:pStyle w:val="ConsPlusNormal"/>
              <w:jc w:val="center"/>
            </w:pPr>
            <w:r>
              <w:t>Наименование муниципального образования Красноярского края, на территории которого предусмотрено развитие несельскохозяйственного вида деятельности</w:t>
            </w:r>
          </w:p>
        </w:tc>
        <w:tc>
          <w:tcPr>
            <w:tcW w:w="2551" w:type="dxa"/>
          </w:tcPr>
          <w:p w:rsidR="00833E48" w:rsidRDefault="00833E48">
            <w:pPr>
              <w:pStyle w:val="ConsPlusNormal"/>
              <w:jc w:val="center"/>
            </w:pPr>
            <w:r>
              <w:t>Полное наименование получателя Гранта</w:t>
            </w:r>
          </w:p>
        </w:tc>
        <w:tc>
          <w:tcPr>
            <w:tcW w:w="2154" w:type="dxa"/>
          </w:tcPr>
          <w:p w:rsidR="00833E48" w:rsidRDefault="00833E48">
            <w:pPr>
              <w:pStyle w:val="ConsPlusNormal"/>
              <w:jc w:val="center"/>
            </w:pPr>
            <w:r>
              <w:t>Размер Гранта, рублей</w:t>
            </w:r>
          </w:p>
        </w:tc>
      </w:tr>
      <w:tr w:rsidR="00833E48">
        <w:tc>
          <w:tcPr>
            <w:tcW w:w="483" w:type="dxa"/>
          </w:tcPr>
          <w:p w:rsidR="00833E48" w:rsidRDefault="00833E48">
            <w:pPr>
              <w:pStyle w:val="ConsPlusNormal"/>
              <w:jc w:val="center"/>
            </w:pPr>
            <w:r>
              <w:t>1</w:t>
            </w:r>
          </w:p>
        </w:tc>
        <w:tc>
          <w:tcPr>
            <w:tcW w:w="3827" w:type="dxa"/>
          </w:tcPr>
          <w:p w:rsidR="00833E48" w:rsidRDefault="00833E48">
            <w:pPr>
              <w:pStyle w:val="ConsPlusNormal"/>
              <w:jc w:val="center"/>
            </w:pPr>
            <w:r>
              <w:t>2</w:t>
            </w:r>
          </w:p>
        </w:tc>
        <w:tc>
          <w:tcPr>
            <w:tcW w:w="2551" w:type="dxa"/>
          </w:tcPr>
          <w:p w:rsidR="00833E48" w:rsidRDefault="00833E48">
            <w:pPr>
              <w:pStyle w:val="ConsPlusNormal"/>
              <w:jc w:val="center"/>
            </w:pPr>
            <w:r>
              <w:t>3</w:t>
            </w:r>
          </w:p>
        </w:tc>
        <w:tc>
          <w:tcPr>
            <w:tcW w:w="2154" w:type="dxa"/>
          </w:tcPr>
          <w:p w:rsidR="00833E48" w:rsidRDefault="00833E48">
            <w:pPr>
              <w:pStyle w:val="ConsPlusNormal"/>
              <w:jc w:val="center"/>
            </w:pPr>
            <w:r>
              <w:t>4</w:t>
            </w:r>
          </w:p>
        </w:tc>
      </w:tr>
      <w:tr w:rsidR="00833E48">
        <w:tc>
          <w:tcPr>
            <w:tcW w:w="483" w:type="dxa"/>
          </w:tcPr>
          <w:p w:rsidR="00833E48" w:rsidRDefault="00833E48">
            <w:pPr>
              <w:pStyle w:val="ConsPlusNormal"/>
            </w:pPr>
            <w:r>
              <w:t>1</w:t>
            </w:r>
          </w:p>
        </w:tc>
        <w:tc>
          <w:tcPr>
            <w:tcW w:w="3827" w:type="dxa"/>
          </w:tcPr>
          <w:p w:rsidR="00833E48" w:rsidRDefault="00833E48">
            <w:pPr>
              <w:pStyle w:val="ConsPlusNormal"/>
            </w:pPr>
          </w:p>
        </w:tc>
        <w:tc>
          <w:tcPr>
            <w:tcW w:w="2551" w:type="dxa"/>
          </w:tcPr>
          <w:p w:rsidR="00833E48" w:rsidRDefault="00833E48">
            <w:pPr>
              <w:pStyle w:val="ConsPlusNormal"/>
            </w:pPr>
          </w:p>
        </w:tc>
        <w:tc>
          <w:tcPr>
            <w:tcW w:w="2154" w:type="dxa"/>
          </w:tcPr>
          <w:p w:rsidR="00833E48" w:rsidRDefault="00833E48">
            <w:pPr>
              <w:pStyle w:val="ConsPlusNormal"/>
            </w:pPr>
          </w:p>
        </w:tc>
      </w:tr>
      <w:tr w:rsidR="00833E48">
        <w:tc>
          <w:tcPr>
            <w:tcW w:w="483" w:type="dxa"/>
          </w:tcPr>
          <w:p w:rsidR="00833E48" w:rsidRDefault="00833E48">
            <w:pPr>
              <w:pStyle w:val="ConsPlusNormal"/>
            </w:pPr>
            <w:r>
              <w:t>2</w:t>
            </w:r>
          </w:p>
        </w:tc>
        <w:tc>
          <w:tcPr>
            <w:tcW w:w="3827" w:type="dxa"/>
          </w:tcPr>
          <w:p w:rsidR="00833E48" w:rsidRDefault="00833E48">
            <w:pPr>
              <w:pStyle w:val="ConsPlusNormal"/>
            </w:pPr>
          </w:p>
        </w:tc>
        <w:tc>
          <w:tcPr>
            <w:tcW w:w="2551" w:type="dxa"/>
          </w:tcPr>
          <w:p w:rsidR="00833E48" w:rsidRDefault="00833E48">
            <w:pPr>
              <w:pStyle w:val="ConsPlusNormal"/>
            </w:pPr>
          </w:p>
        </w:tc>
        <w:tc>
          <w:tcPr>
            <w:tcW w:w="2154" w:type="dxa"/>
          </w:tcPr>
          <w:p w:rsidR="00833E48" w:rsidRDefault="00833E48">
            <w:pPr>
              <w:pStyle w:val="ConsPlusNormal"/>
            </w:pPr>
          </w:p>
        </w:tc>
      </w:tr>
      <w:tr w:rsidR="00833E48">
        <w:tc>
          <w:tcPr>
            <w:tcW w:w="483" w:type="dxa"/>
          </w:tcPr>
          <w:p w:rsidR="00833E48" w:rsidRDefault="00833E48">
            <w:pPr>
              <w:pStyle w:val="ConsPlusNormal"/>
            </w:pPr>
            <w:r>
              <w:t>...</w:t>
            </w:r>
          </w:p>
        </w:tc>
        <w:tc>
          <w:tcPr>
            <w:tcW w:w="3827" w:type="dxa"/>
          </w:tcPr>
          <w:p w:rsidR="00833E48" w:rsidRDefault="00833E48">
            <w:pPr>
              <w:pStyle w:val="ConsPlusNormal"/>
            </w:pPr>
          </w:p>
        </w:tc>
        <w:tc>
          <w:tcPr>
            <w:tcW w:w="2551" w:type="dxa"/>
          </w:tcPr>
          <w:p w:rsidR="00833E48" w:rsidRDefault="00833E48">
            <w:pPr>
              <w:pStyle w:val="ConsPlusNormal"/>
            </w:pPr>
          </w:p>
        </w:tc>
        <w:tc>
          <w:tcPr>
            <w:tcW w:w="2154" w:type="dxa"/>
          </w:tcPr>
          <w:p w:rsidR="00833E48" w:rsidRDefault="00833E48">
            <w:pPr>
              <w:pStyle w:val="ConsPlusNormal"/>
            </w:pPr>
          </w:p>
        </w:tc>
      </w:tr>
    </w:tbl>
    <w:p w:rsidR="00833E48" w:rsidRDefault="00833E48">
      <w:pPr>
        <w:pStyle w:val="ConsPlusNormal"/>
        <w:jc w:val="both"/>
      </w:pPr>
    </w:p>
    <w:p w:rsidR="00833E48" w:rsidRDefault="00833E48">
      <w:pPr>
        <w:pStyle w:val="ConsPlusNonformat"/>
        <w:jc w:val="both"/>
      </w:pPr>
      <w:r>
        <w:t>Министр сельского хозяйства</w:t>
      </w:r>
    </w:p>
    <w:p w:rsidR="00833E48" w:rsidRDefault="00833E48">
      <w:pPr>
        <w:pStyle w:val="ConsPlusNonformat"/>
        <w:jc w:val="both"/>
      </w:pPr>
      <w:r>
        <w:t>и торговли Красноярского края</w:t>
      </w:r>
    </w:p>
    <w:p w:rsidR="00833E48" w:rsidRDefault="00833E48">
      <w:pPr>
        <w:pStyle w:val="ConsPlusNonformat"/>
        <w:jc w:val="both"/>
      </w:pPr>
      <w:r>
        <w:t>или уполномоченное им лицо       _____________   ________________________</w:t>
      </w:r>
    </w:p>
    <w:p w:rsidR="00833E48" w:rsidRDefault="00833E48">
      <w:pPr>
        <w:pStyle w:val="ConsPlusNonformat"/>
        <w:jc w:val="both"/>
      </w:pPr>
      <w:r>
        <w:t xml:space="preserve">                                   (</w:t>
      </w:r>
      <w:proofErr w:type="gramStart"/>
      <w:r>
        <w:t xml:space="preserve">подпись)   </w:t>
      </w:r>
      <w:proofErr w:type="gramEnd"/>
      <w:r>
        <w:t xml:space="preserve">       (И.О. Фамилия)</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8</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33E48">
        <w:tc>
          <w:tcPr>
            <w:tcW w:w="9014" w:type="dxa"/>
            <w:tcBorders>
              <w:top w:val="nil"/>
              <w:left w:val="nil"/>
              <w:bottom w:val="nil"/>
              <w:right w:val="nil"/>
            </w:tcBorders>
          </w:tcPr>
          <w:p w:rsidR="00833E48" w:rsidRDefault="00833E48">
            <w:pPr>
              <w:pStyle w:val="ConsPlusNormal"/>
              <w:jc w:val="center"/>
            </w:pPr>
            <w:bookmarkStart w:id="92" w:name="P930"/>
            <w:bookmarkEnd w:id="92"/>
            <w:r>
              <w:t>Отчет об осуществлении расходов, источником финансового</w:t>
            </w:r>
          </w:p>
          <w:p w:rsidR="00833E48" w:rsidRDefault="00833E48">
            <w:pPr>
              <w:pStyle w:val="ConsPlusNormal"/>
              <w:jc w:val="center"/>
            </w:pPr>
            <w:r>
              <w:t>обеспечения которых является грант в форме субсидий</w:t>
            </w:r>
          </w:p>
          <w:p w:rsidR="00833E48" w:rsidRDefault="00833E48">
            <w:pPr>
              <w:pStyle w:val="ConsPlusNormal"/>
              <w:jc w:val="center"/>
            </w:pPr>
            <w:r>
              <w:t>на финансовое обеспечение затрат, связанных</w:t>
            </w:r>
          </w:p>
          <w:p w:rsidR="00833E48" w:rsidRDefault="00833E48">
            <w:pPr>
              <w:pStyle w:val="ConsPlusNormal"/>
              <w:jc w:val="center"/>
            </w:pPr>
            <w:r>
              <w:t>с реализацией проектов по развитию</w:t>
            </w:r>
          </w:p>
          <w:p w:rsidR="00833E48" w:rsidRDefault="00833E48">
            <w:pPr>
              <w:pStyle w:val="ConsPlusNormal"/>
              <w:jc w:val="center"/>
            </w:pPr>
            <w:r>
              <w:t>несельскохозяйственного вида деятельности на сельской</w:t>
            </w:r>
          </w:p>
          <w:p w:rsidR="00833E48" w:rsidRDefault="00833E48">
            <w:pPr>
              <w:pStyle w:val="ConsPlusNormal"/>
              <w:jc w:val="center"/>
            </w:pPr>
            <w:r>
              <w:t xml:space="preserve">территории Красноярского края </w:t>
            </w:r>
            <w:r>
              <w:rPr>
                <w:color w:val="0000FF"/>
              </w:rPr>
              <w:t>&lt;1&gt;</w:t>
            </w:r>
          </w:p>
          <w:p w:rsidR="00833E48" w:rsidRDefault="00833E48">
            <w:pPr>
              <w:pStyle w:val="ConsPlusNormal"/>
              <w:jc w:val="center"/>
            </w:pPr>
            <w:r>
              <w:t>за _________________________ 20__ года</w:t>
            </w:r>
          </w:p>
          <w:p w:rsidR="00833E48" w:rsidRDefault="00833E48">
            <w:pPr>
              <w:pStyle w:val="ConsPlusNormal"/>
              <w:jc w:val="center"/>
            </w:pPr>
            <w:r>
              <w:t>(квартал)</w:t>
            </w:r>
          </w:p>
        </w:tc>
      </w:tr>
      <w:tr w:rsidR="00833E48">
        <w:tc>
          <w:tcPr>
            <w:tcW w:w="9014" w:type="dxa"/>
            <w:tcBorders>
              <w:top w:val="nil"/>
              <w:left w:val="nil"/>
              <w:bottom w:val="nil"/>
              <w:right w:val="nil"/>
            </w:tcBorders>
          </w:tcPr>
          <w:p w:rsidR="00833E48" w:rsidRDefault="00833E48">
            <w:pPr>
              <w:pStyle w:val="ConsPlusNormal"/>
            </w:pPr>
          </w:p>
        </w:tc>
      </w:tr>
      <w:tr w:rsidR="00833E48">
        <w:tc>
          <w:tcPr>
            <w:tcW w:w="9014" w:type="dxa"/>
            <w:tcBorders>
              <w:top w:val="nil"/>
              <w:left w:val="nil"/>
              <w:bottom w:val="nil"/>
              <w:right w:val="nil"/>
            </w:tcBorders>
          </w:tcPr>
          <w:p w:rsidR="00833E48" w:rsidRDefault="00833E48">
            <w:pPr>
              <w:pStyle w:val="ConsPlusNormal"/>
              <w:ind w:firstLine="283"/>
              <w:jc w:val="both"/>
            </w:pPr>
            <w:r>
              <w:t>Наименование получателя гранта в форме субсидий на финансовое обеспечение затрат, связанных с реализацией проектов по развитию несельскохозяйственного вида деятельности на сельской территории Красноярского края (далее - Грант, проект, несельскохозяйственный вид деятельности) _____________________________________________________________</w:t>
            </w:r>
          </w:p>
          <w:p w:rsidR="00833E48" w:rsidRDefault="00833E48">
            <w:pPr>
              <w:pStyle w:val="ConsPlusNormal"/>
              <w:jc w:val="both"/>
            </w:pPr>
            <w:r>
              <w:t>_________________________________________________________________________.</w:t>
            </w:r>
          </w:p>
          <w:p w:rsidR="00833E48" w:rsidRDefault="00833E48">
            <w:pPr>
              <w:pStyle w:val="ConsPlusNormal"/>
              <w:ind w:firstLine="283"/>
              <w:jc w:val="both"/>
            </w:pPr>
            <w:r>
              <w:t>Наименование муниципального образования Красноярского края _________________________________________________________________________.</w:t>
            </w:r>
          </w:p>
          <w:p w:rsidR="00833E48" w:rsidRDefault="00833E48">
            <w:pPr>
              <w:pStyle w:val="ConsPlusNormal"/>
              <w:ind w:firstLine="283"/>
              <w:jc w:val="both"/>
            </w:pPr>
            <w:r>
              <w:t>Дата поступления Гранта на расчетный счет получателя Гранта, открытый в российской кредитной организации __________________________, сумма Гранта __________________ рублей.</w:t>
            </w:r>
          </w:p>
        </w:tc>
      </w:tr>
    </w:tbl>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59"/>
        <w:gridCol w:w="664"/>
        <w:gridCol w:w="1009"/>
        <w:gridCol w:w="1444"/>
        <w:gridCol w:w="664"/>
        <w:gridCol w:w="1009"/>
        <w:gridCol w:w="1444"/>
      </w:tblGrid>
      <w:tr w:rsidR="00833E48">
        <w:tc>
          <w:tcPr>
            <w:tcW w:w="454" w:type="dxa"/>
            <w:vMerge w:val="restart"/>
          </w:tcPr>
          <w:p w:rsidR="00833E48" w:rsidRDefault="00833E48">
            <w:pPr>
              <w:pStyle w:val="ConsPlusNormal"/>
              <w:jc w:val="center"/>
            </w:pPr>
            <w:r>
              <w:t>N п/п</w:t>
            </w:r>
          </w:p>
        </w:tc>
        <w:tc>
          <w:tcPr>
            <w:tcW w:w="2659" w:type="dxa"/>
            <w:vMerge w:val="restart"/>
          </w:tcPr>
          <w:p w:rsidR="00833E48" w:rsidRDefault="00833E48">
            <w:pPr>
              <w:pStyle w:val="ConsPlusNormal"/>
              <w:jc w:val="center"/>
            </w:pPr>
            <w:r>
              <w:t xml:space="preserve">Направления расходования (наименование приобретаемого имущества, выполняемых работ (оказываемых услуг) (далее - Приобретения) </w:t>
            </w:r>
            <w:r>
              <w:rPr>
                <w:color w:val="0000FF"/>
              </w:rPr>
              <w:t>&lt;2&gt;</w:t>
            </w:r>
          </w:p>
        </w:tc>
        <w:tc>
          <w:tcPr>
            <w:tcW w:w="3117" w:type="dxa"/>
            <w:gridSpan w:val="3"/>
          </w:tcPr>
          <w:p w:rsidR="00833E48" w:rsidRDefault="00833E48">
            <w:pPr>
              <w:pStyle w:val="ConsPlusNormal"/>
              <w:jc w:val="center"/>
            </w:pPr>
            <w:r>
              <w:t>Сумма средств, предусмотренная планом расходов, рублей</w:t>
            </w:r>
          </w:p>
        </w:tc>
        <w:tc>
          <w:tcPr>
            <w:tcW w:w="3117" w:type="dxa"/>
            <w:gridSpan w:val="3"/>
          </w:tcPr>
          <w:p w:rsidR="00833E48" w:rsidRDefault="00833E48">
            <w:pPr>
              <w:pStyle w:val="ConsPlusNormal"/>
              <w:jc w:val="center"/>
            </w:pPr>
            <w:r>
              <w:t>Фактически израсходовано средств, рублей</w:t>
            </w:r>
          </w:p>
        </w:tc>
      </w:tr>
      <w:tr w:rsidR="00833E48">
        <w:tc>
          <w:tcPr>
            <w:tcW w:w="454" w:type="dxa"/>
            <w:vMerge/>
          </w:tcPr>
          <w:p w:rsidR="00833E48" w:rsidRDefault="00833E48">
            <w:pPr>
              <w:pStyle w:val="ConsPlusNormal"/>
            </w:pPr>
          </w:p>
        </w:tc>
        <w:tc>
          <w:tcPr>
            <w:tcW w:w="2659" w:type="dxa"/>
            <w:vMerge/>
          </w:tcPr>
          <w:p w:rsidR="00833E48" w:rsidRDefault="00833E48">
            <w:pPr>
              <w:pStyle w:val="ConsPlusNormal"/>
            </w:pPr>
          </w:p>
        </w:tc>
        <w:tc>
          <w:tcPr>
            <w:tcW w:w="664" w:type="dxa"/>
          </w:tcPr>
          <w:p w:rsidR="00833E48" w:rsidRDefault="00833E48">
            <w:pPr>
              <w:pStyle w:val="ConsPlusNormal"/>
              <w:jc w:val="center"/>
            </w:pPr>
            <w:r>
              <w:t>всего</w:t>
            </w:r>
          </w:p>
        </w:tc>
        <w:tc>
          <w:tcPr>
            <w:tcW w:w="1009" w:type="dxa"/>
          </w:tcPr>
          <w:p w:rsidR="00833E48" w:rsidRDefault="00833E48">
            <w:pPr>
              <w:pStyle w:val="ConsPlusNormal"/>
              <w:jc w:val="center"/>
            </w:pPr>
            <w:r>
              <w:t>средства Гранта</w:t>
            </w:r>
          </w:p>
        </w:tc>
        <w:tc>
          <w:tcPr>
            <w:tcW w:w="1444" w:type="dxa"/>
          </w:tcPr>
          <w:p w:rsidR="00833E48" w:rsidRDefault="00833E48">
            <w:pPr>
              <w:pStyle w:val="ConsPlusNormal"/>
              <w:jc w:val="center"/>
            </w:pPr>
            <w:r>
              <w:t>собственные средства получателя Гранта</w:t>
            </w:r>
          </w:p>
        </w:tc>
        <w:tc>
          <w:tcPr>
            <w:tcW w:w="664" w:type="dxa"/>
          </w:tcPr>
          <w:p w:rsidR="00833E48" w:rsidRDefault="00833E48">
            <w:pPr>
              <w:pStyle w:val="ConsPlusNormal"/>
              <w:jc w:val="center"/>
            </w:pPr>
            <w:r>
              <w:t>всего</w:t>
            </w:r>
          </w:p>
        </w:tc>
        <w:tc>
          <w:tcPr>
            <w:tcW w:w="1009" w:type="dxa"/>
          </w:tcPr>
          <w:p w:rsidR="00833E48" w:rsidRDefault="00833E48">
            <w:pPr>
              <w:pStyle w:val="ConsPlusNormal"/>
              <w:jc w:val="center"/>
            </w:pPr>
            <w:r>
              <w:t>средства Гранта</w:t>
            </w:r>
          </w:p>
        </w:tc>
        <w:tc>
          <w:tcPr>
            <w:tcW w:w="1444" w:type="dxa"/>
          </w:tcPr>
          <w:p w:rsidR="00833E48" w:rsidRDefault="00833E48">
            <w:pPr>
              <w:pStyle w:val="ConsPlusNormal"/>
              <w:jc w:val="center"/>
            </w:pPr>
            <w:r>
              <w:t>собственные средства получателя Гранта</w:t>
            </w:r>
          </w:p>
        </w:tc>
      </w:tr>
      <w:tr w:rsidR="00833E48">
        <w:tc>
          <w:tcPr>
            <w:tcW w:w="454" w:type="dxa"/>
          </w:tcPr>
          <w:p w:rsidR="00833E48" w:rsidRDefault="00833E48">
            <w:pPr>
              <w:pStyle w:val="ConsPlusNormal"/>
              <w:jc w:val="center"/>
            </w:pPr>
            <w:r>
              <w:t>1</w:t>
            </w:r>
          </w:p>
        </w:tc>
        <w:tc>
          <w:tcPr>
            <w:tcW w:w="2659" w:type="dxa"/>
          </w:tcPr>
          <w:p w:rsidR="00833E48" w:rsidRDefault="00833E48">
            <w:pPr>
              <w:pStyle w:val="ConsPlusNormal"/>
              <w:jc w:val="center"/>
            </w:pPr>
            <w:r>
              <w:t>2</w:t>
            </w:r>
          </w:p>
        </w:tc>
        <w:tc>
          <w:tcPr>
            <w:tcW w:w="664" w:type="dxa"/>
          </w:tcPr>
          <w:p w:rsidR="00833E48" w:rsidRDefault="00833E48">
            <w:pPr>
              <w:pStyle w:val="ConsPlusNormal"/>
              <w:jc w:val="center"/>
            </w:pPr>
            <w:r>
              <w:t>3</w:t>
            </w:r>
          </w:p>
        </w:tc>
        <w:tc>
          <w:tcPr>
            <w:tcW w:w="1009" w:type="dxa"/>
          </w:tcPr>
          <w:p w:rsidR="00833E48" w:rsidRDefault="00833E48">
            <w:pPr>
              <w:pStyle w:val="ConsPlusNormal"/>
              <w:jc w:val="center"/>
            </w:pPr>
            <w:r>
              <w:t>4</w:t>
            </w:r>
          </w:p>
        </w:tc>
        <w:tc>
          <w:tcPr>
            <w:tcW w:w="1444" w:type="dxa"/>
          </w:tcPr>
          <w:p w:rsidR="00833E48" w:rsidRDefault="00833E48">
            <w:pPr>
              <w:pStyle w:val="ConsPlusNormal"/>
              <w:jc w:val="center"/>
            </w:pPr>
            <w:r>
              <w:t>5</w:t>
            </w:r>
          </w:p>
        </w:tc>
        <w:tc>
          <w:tcPr>
            <w:tcW w:w="664" w:type="dxa"/>
          </w:tcPr>
          <w:p w:rsidR="00833E48" w:rsidRDefault="00833E48">
            <w:pPr>
              <w:pStyle w:val="ConsPlusNormal"/>
              <w:jc w:val="center"/>
            </w:pPr>
            <w:r>
              <w:t>6</w:t>
            </w:r>
          </w:p>
        </w:tc>
        <w:tc>
          <w:tcPr>
            <w:tcW w:w="1009" w:type="dxa"/>
          </w:tcPr>
          <w:p w:rsidR="00833E48" w:rsidRDefault="00833E48">
            <w:pPr>
              <w:pStyle w:val="ConsPlusNormal"/>
              <w:jc w:val="center"/>
            </w:pPr>
            <w:r>
              <w:t>7</w:t>
            </w:r>
          </w:p>
        </w:tc>
        <w:tc>
          <w:tcPr>
            <w:tcW w:w="1444" w:type="dxa"/>
          </w:tcPr>
          <w:p w:rsidR="00833E48" w:rsidRDefault="00833E48">
            <w:pPr>
              <w:pStyle w:val="ConsPlusNormal"/>
              <w:jc w:val="center"/>
            </w:pPr>
            <w:r>
              <w:t>8</w:t>
            </w:r>
          </w:p>
        </w:tc>
      </w:tr>
      <w:tr w:rsidR="00833E48">
        <w:tc>
          <w:tcPr>
            <w:tcW w:w="454" w:type="dxa"/>
          </w:tcPr>
          <w:p w:rsidR="00833E48" w:rsidRDefault="00833E48">
            <w:pPr>
              <w:pStyle w:val="ConsPlusNormal"/>
            </w:pPr>
            <w:r>
              <w:t>1</w:t>
            </w:r>
          </w:p>
        </w:tc>
        <w:tc>
          <w:tcPr>
            <w:tcW w:w="2659" w:type="dxa"/>
          </w:tcPr>
          <w:p w:rsidR="00833E48" w:rsidRDefault="00833E48">
            <w:pPr>
              <w:pStyle w:val="ConsPlusNormal"/>
            </w:pPr>
            <w:r>
              <w:t xml:space="preserve">Строительство помещений, инженерных сетей, заграждений и сооружений, необходимых для </w:t>
            </w:r>
            <w:r>
              <w:lastRenderedPageBreak/>
              <w:t>осуществления несельскохозяйственных видов деятельности</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1.1</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1.2</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2</w:t>
            </w:r>
          </w:p>
        </w:tc>
        <w:tc>
          <w:tcPr>
            <w:tcW w:w="2659" w:type="dxa"/>
          </w:tcPr>
          <w:p w:rsidR="00833E48" w:rsidRDefault="00833E48">
            <w:pPr>
              <w:pStyle w:val="ConsPlusNormal"/>
            </w:pPr>
            <w:r>
              <w:t>Строительство дорог и подъездов к объектам, необходимым для осуществления несельскохозяйственных видов деятельности</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2.1</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2.2</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3</w:t>
            </w:r>
          </w:p>
        </w:tc>
        <w:tc>
          <w:tcPr>
            <w:tcW w:w="2659" w:type="dxa"/>
          </w:tcPr>
          <w:p w:rsidR="00833E48" w:rsidRDefault="00833E48">
            <w:pPr>
              <w:pStyle w:val="ConsPlusNormal"/>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3.1</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3.2</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4</w:t>
            </w:r>
          </w:p>
        </w:tc>
        <w:tc>
          <w:tcPr>
            <w:tcW w:w="2659" w:type="dxa"/>
          </w:tcPr>
          <w:p w:rsidR="00833E48" w:rsidRDefault="00833E48">
            <w:pPr>
              <w:pStyle w:val="ConsPlusNormal"/>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4.1</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t>4.2</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r>
              <w:lastRenderedPageBreak/>
              <w:t>...</w:t>
            </w:r>
          </w:p>
        </w:tc>
        <w:tc>
          <w:tcPr>
            <w:tcW w:w="265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r w:rsidR="00833E48">
        <w:tc>
          <w:tcPr>
            <w:tcW w:w="454" w:type="dxa"/>
          </w:tcPr>
          <w:p w:rsidR="00833E48" w:rsidRDefault="00833E48">
            <w:pPr>
              <w:pStyle w:val="ConsPlusNormal"/>
            </w:pPr>
          </w:p>
        </w:tc>
        <w:tc>
          <w:tcPr>
            <w:tcW w:w="2659" w:type="dxa"/>
          </w:tcPr>
          <w:p w:rsidR="00833E48" w:rsidRDefault="00833E48">
            <w:pPr>
              <w:pStyle w:val="ConsPlusNormal"/>
            </w:pPr>
            <w:r>
              <w:t>Итого</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93" w:name="P1100"/>
      <w:bookmarkEnd w:id="93"/>
      <w:r>
        <w:t xml:space="preserve">&lt;1&gt; Предоставляется ежеквартально в течение срока расходования Гранта, который не должен превышать срок, указанный в </w:t>
      </w:r>
      <w:r>
        <w:rPr>
          <w:color w:val="0000FF"/>
        </w:rPr>
        <w:t>п. 3.16</w:t>
      </w:r>
      <w:r>
        <w:t xml:space="preserve"> Порядка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утвержденного Постановлением Правительства Красноярского края от 20.08.2015 N 447-п (далее - Порядок).</w:t>
      </w:r>
    </w:p>
    <w:p w:rsidR="00833E48" w:rsidRDefault="00833E48">
      <w:pPr>
        <w:pStyle w:val="ConsPlusNormal"/>
        <w:spacing w:before="220"/>
        <w:ind w:firstLine="540"/>
        <w:jc w:val="both"/>
      </w:pPr>
      <w:bookmarkStart w:id="94" w:name="P1101"/>
      <w:bookmarkEnd w:id="94"/>
      <w:r>
        <w:t xml:space="preserve">&lt;2&gt; Направления расходования должны соответствовать целевым направлениям расходования, предусмотренным </w:t>
      </w:r>
      <w:r>
        <w:rPr>
          <w:color w:val="0000FF"/>
        </w:rPr>
        <w:t>пунктом 3.19</w:t>
      </w:r>
      <w:r>
        <w:t xml:space="preserve"> Порядка и планом расходов, а наименования Приобретений - наименованиям расходов, предусмотренных проектом.</w:t>
      </w:r>
    </w:p>
    <w:p w:rsidR="00833E48" w:rsidRDefault="00833E48">
      <w:pPr>
        <w:pStyle w:val="ConsPlusNormal"/>
        <w:jc w:val="both"/>
      </w:pPr>
    </w:p>
    <w:p w:rsidR="00833E48" w:rsidRDefault="00833E48">
      <w:pPr>
        <w:pStyle w:val="ConsPlusNonformat"/>
        <w:jc w:val="both"/>
      </w:pPr>
      <w:r>
        <w:t xml:space="preserve">    Неиспользованный остаток суммы средств Гранта _________________________</w:t>
      </w:r>
    </w:p>
    <w:p w:rsidR="00833E48" w:rsidRDefault="00833E48">
      <w:pPr>
        <w:pStyle w:val="ConsPlusNonformat"/>
        <w:jc w:val="both"/>
      </w:pPr>
      <w:r>
        <w:t>рублей.</w:t>
      </w:r>
    </w:p>
    <w:p w:rsidR="00833E48" w:rsidRDefault="00833E48">
      <w:pPr>
        <w:pStyle w:val="ConsPlusNonformat"/>
        <w:jc w:val="both"/>
      </w:pPr>
    </w:p>
    <w:p w:rsidR="00833E48" w:rsidRDefault="00833E48">
      <w:pPr>
        <w:pStyle w:val="ConsPlusNonformat"/>
        <w:jc w:val="both"/>
      </w:pPr>
      <w:r>
        <w:t>Получатель Гранта     __________________   ____________________________</w:t>
      </w:r>
    </w:p>
    <w:p w:rsidR="00833E48" w:rsidRDefault="00833E48">
      <w:pPr>
        <w:pStyle w:val="ConsPlusNonformat"/>
        <w:jc w:val="both"/>
      </w:pPr>
      <w:r>
        <w:t xml:space="preserve">                           (</w:t>
      </w:r>
      <w:proofErr w:type="gramStart"/>
      <w:r>
        <w:t xml:space="preserve">подпись)   </w:t>
      </w:r>
      <w:proofErr w:type="gramEnd"/>
      <w:r>
        <w:t xml:space="preserve">        (расшифровка подписи)</w:t>
      </w:r>
    </w:p>
    <w:p w:rsidR="00833E48" w:rsidRDefault="00833E48">
      <w:pPr>
        <w:pStyle w:val="ConsPlusNonformat"/>
        <w:jc w:val="both"/>
      </w:pPr>
      <w:r>
        <w:t>М.П. (при наличии печати)</w:t>
      </w:r>
    </w:p>
    <w:p w:rsidR="00833E48" w:rsidRDefault="00833E48">
      <w:pPr>
        <w:pStyle w:val="ConsPlusNonformat"/>
        <w:jc w:val="both"/>
      </w:pPr>
      <w:r>
        <w:t>"__" _____________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r>
        <w:lastRenderedPageBreak/>
        <w:t>Приложение N 9</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p w:rsidR="00833E48" w:rsidRDefault="00833E48">
      <w:pPr>
        <w:pStyle w:val="ConsPlusNormal"/>
        <w:jc w:val="center"/>
      </w:pPr>
      <w:bookmarkStart w:id="95" w:name="P1128"/>
      <w:bookmarkEnd w:id="95"/>
      <w:r>
        <w:t>Сводный отчет об осуществлении расходов, источником</w:t>
      </w:r>
    </w:p>
    <w:p w:rsidR="00833E48" w:rsidRDefault="00833E48">
      <w:pPr>
        <w:pStyle w:val="ConsPlusNormal"/>
        <w:jc w:val="center"/>
      </w:pPr>
      <w:r>
        <w:t>финансового обеспечения которых является грант в форме</w:t>
      </w:r>
    </w:p>
    <w:p w:rsidR="00833E48" w:rsidRDefault="00833E48">
      <w:pPr>
        <w:pStyle w:val="ConsPlusNormal"/>
        <w:jc w:val="center"/>
      </w:pPr>
      <w:r>
        <w:t>субсидий на финансовое обеспечение затрат, связанных</w:t>
      </w:r>
    </w:p>
    <w:p w:rsidR="00833E48" w:rsidRDefault="00833E48">
      <w:pPr>
        <w:pStyle w:val="ConsPlusNormal"/>
        <w:jc w:val="center"/>
      </w:pPr>
      <w:r>
        <w:t>с реализацией проектов по развитию</w:t>
      </w:r>
    </w:p>
    <w:p w:rsidR="00833E48" w:rsidRDefault="00833E48">
      <w:pPr>
        <w:pStyle w:val="ConsPlusNormal"/>
        <w:jc w:val="center"/>
      </w:pPr>
      <w:r>
        <w:t>несельскохозяйственных видов деятельности на сельских</w:t>
      </w:r>
    </w:p>
    <w:p w:rsidR="00833E48" w:rsidRDefault="00833E48">
      <w:pPr>
        <w:pStyle w:val="ConsPlusNormal"/>
        <w:jc w:val="center"/>
      </w:pPr>
      <w:r>
        <w:t>территориях Красноярского края &lt;1&gt; (далее - Грант, проект)</w:t>
      </w:r>
    </w:p>
    <w:p w:rsidR="00833E48" w:rsidRDefault="00833E48">
      <w:pPr>
        <w:pStyle w:val="ConsPlusNormal"/>
        <w:jc w:val="center"/>
      </w:pPr>
      <w:r>
        <w:t>за _____________________________________ 20__ года</w:t>
      </w:r>
    </w:p>
    <w:p w:rsidR="00833E48" w:rsidRDefault="00833E48">
      <w:pPr>
        <w:pStyle w:val="ConsPlusNormal"/>
        <w:jc w:val="center"/>
      </w:pPr>
      <w:r>
        <w:t>(квартал, нарастающим итогом)</w:t>
      </w:r>
    </w:p>
    <w:p w:rsidR="00833E48" w:rsidRDefault="00833E48">
      <w:pPr>
        <w:pStyle w:val="ConsPlusNormal"/>
        <w:jc w:val="center"/>
      </w:pPr>
      <w:r>
        <w:t>___________________________________________________________</w:t>
      </w:r>
    </w:p>
    <w:p w:rsidR="00833E48" w:rsidRDefault="00833E48">
      <w:pPr>
        <w:pStyle w:val="ConsPlusNormal"/>
        <w:jc w:val="center"/>
      </w:pPr>
      <w:r>
        <w:t>____________________________________________________________</w:t>
      </w:r>
    </w:p>
    <w:p w:rsidR="00833E48" w:rsidRDefault="00833E48">
      <w:pPr>
        <w:pStyle w:val="ConsPlusNormal"/>
        <w:jc w:val="center"/>
      </w:pPr>
      <w:r>
        <w:t>(наименование муниципального района (округа)</w:t>
      </w:r>
    </w:p>
    <w:p w:rsidR="00833E48" w:rsidRDefault="00833E48">
      <w:pPr>
        <w:pStyle w:val="ConsPlusNormal"/>
        <w:jc w:val="center"/>
      </w:pPr>
      <w:r>
        <w:t>Красноярского края)</w:t>
      </w:r>
    </w:p>
    <w:p w:rsidR="00833E48" w:rsidRDefault="00833E48">
      <w:pPr>
        <w:pStyle w:val="ConsPlusNormal"/>
        <w:jc w:val="both"/>
      </w:pPr>
    </w:p>
    <w:p w:rsidR="00833E48" w:rsidRDefault="00833E48">
      <w:pPr>
        <w:pStyle w:val="ConsPlusNormal"/>
        <w:sectPr w:rsidR="00833E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429"/>
        <w:gridCol w:w="664"/>
        <w:gridCol w:w="1009"/>
        <w:gridCol w:w="1444"/>
        <w:gridCol w:w="664"/>
        <w:gridCol w:w="1009"/>
        <w:gridCol w:w="1444"/>
        <w:gridCol w:w="2119"/>
      </w:tblGrid>
      <w:tr w:rsidR="00833E48">
        <w:tc>
          <w:tcPr>
            <w:tcW w:w="454" w:type="dxa"/>
            <w:vMerge w:val="restart"/>
          </w:tcPr>
          <w:p w:rsidR="00833E48" w:rsidRDefault="00833E48">
            <w:pPr>
              <w:pStyle w:val="ConsPlusNormal"/>
              <w:jc w:val="center"/>
            </w:pPr>
            <w:r>
              <w:lastRenderedPageBreak/>
              <w:t>N п/п</w:t>
            </w:r>
          </w:p>
        </w:tc>
        <w:tc>
          <w:tcPr>
            <w:tcW w:w="1639" w:type="dxa"/>
            <w:vMerge w:val="restart"/>
          </w:tcPr>
          <w:p w:rsidR="00833E48" w:rsidRDefault="00833E48">
            <w:pPr>
              <w:pStyle w:val="ConsPlusNormal"/>
              <w:jc w:val="center"/>
            </w:pPr>
            <w:r>
              <w:t>Наименование получателя Гранта</w:t>
            </w:r>
          </w:p>
        </w:tc>
        <w:tc>
          <w:tcPr>
            <w:tcW w:w="1204" w:type="dxa"/>
            <w:vMerge w:val="restart"/>
          </w:tcPr>
          <w:p w:rsidR="00833E48" w:rsidRDefault="00833E48">
            <w:pPr>
              <w:pStyle w:val="ConsPlusNormal"/>
              <w:jc w:val="center"/>
            </w:pPr>
            <w:r>
              <w:t>Год получения Гранта</w:t>
            </w:r>
          </w:p>
        </w:tc>
        <w:tc>
          <w:tcPr>
            <w:tcW w:w="1429" w:type="dxa"/>
            <w:vMerge w:val="restart"/>
          </w:tcPr>
          <w:p w:rsidR="00833E48" w:rsidRDefault="00833E48">
            <w:pPr>
              <w:pStyle w:val="ConsPlusNormal"/>
              <w:jc w:val="center"/>
            </w:pPr>
            <w:r>
              <w:t>Дата поступления Гранта на расчетный счет получателя Гранта</w:t>
            </w:r>
          </w:p>
        </w:tc>
        <w:tc>
          <w:tcPr>
            <w:tcW w:w="3117" w:type="dxa"/>
            <w:gridSpan w:val="3"/>
          </w:tcPr>
          <w:p w:rsidR="00833E48" w:rsidRDefault="00833E48">
            <w:pPr>
              <w:pStyle w:val="ConsPlusNormal"/>
              <w:jc w:val="center"/>
            </w:pPr>
            <w:r>
              <w:t>Сумма средств, предусмотренная планом расходов, рублей</w:t>
            </w:r>
          </w:p>
        </w:tc>
        <w:tc>
          <w:tcPr>
            <w:tcW w:w="3117" w:type="dxa"/>
            <w:gridSpan w:val="3"/>
          </w:tcPr>
          <w:p w:rsidR="00833E48" w:rsidRDefault="00833E48">
            <w:pPr>
              <w:pStyle w:val="ConsPlusNormal"/>
              <w:jc w:val="center"/>
            </w:pPr>
            <w:r>
              <w:t>Фактически израсходовано средств, рублей</w:t>
            </w:r>
          </w:p>
        </w:tc>
        <w:tc>
          <w:tcPr>
            <w:tcW w:w="2119" w:type="dxa"/>
            <w:vMerge w:val="restart"/>
          </w:tcPr>
          <w:p w:rsidR="00833E48" w:rsidRDefault="00833E48">
            <w:pPr>
              <w:pStyle w:val="ConsPlusNormal"/>
              <w:jc w:val="center"/>
            </w:pPr>
            <w:r>
              <w:t>Неиспользованный остаток средств Гранта (</w:t>
            </w:r>
            <w:r>
              <w:rPr>
                <w:color w:val="0000FF"/>
              </w:rPr>
              <w:t>гр. 6</w:t>
            </w:r>
            <w:r>
              <w:t xml:space="preserve"> - </w:t>
            </w:r>
            <w:r>
              <w:rPr>
                <w:color w:val="0000FF"/>
              </w:rPr>
              <w:t>гр. 9</w:t>
            </w:r>
            <w:r>
              <w:t>), рублей</w:t>
            </w:r>
          </w:p>
        </w:tc>
      </w:tr>
      <w:tr w:rsidR="00833E48">
        <w:tc>
          <w:tcPr>
            <w:tcW w:w="454" w:type="dxa"/>
            <w:vMerge/>
          </w:tcPr>
          <w:p w:rsidR="00833E48" w:rsidRDefault="00833E48">
            <w:pPr>
              <w:pStyle w:val="ConsPlusNormal"/>
            </w:pPr>
          </w:p>
        </w:tc>
        <w:tc>
          <w:tcPr>
            <w:tcW w:w="1639" w:type="dxa"/>
            <w:vMerge/>
          </w:tcPr>
          <w:p w:rsidR="00833E48" w:rsidRDefault="00833E48">
            <w:pPr>
              <w:pStyle w:val="ConsPlusNormal"/>
            </w:pPr>
          </w:p>
        </w:tc>
        <w:tc>
          <w:tcPr>
            <w:tcW w:w="1204" w:type="dxa"/>
            <w:vMerge/>
          </w:tcPr>
          <w:p w:rsidR="00833E48" w:rsidRDefault="00833E48">
            <w:pPr>
              <w:pStyle w:val="ConsPlusNormal"/>
            </w:pPr>
          </w:p>
        </w:tc>
        <w:tc>
          <w:tcPr>
            <w:tcW w:w="1429" w:type="dxa"/>
            <w:vMerge/>
          </w:tcPr>
          <w:p w:rsidR="00833E48" w:rsidRDefault="00833E48">
            <w:pPr>
              <w:pStyle w:val="ConsPlusNormal"/>
            </w:pPr>
          </w:p>
        </w:tc>
        <w:tc>
          <w:tcPr>
            <w:tcW w:w="664" w:type="dxa"/>
          </w:tcPr>
          <w:p w:rsidR="00833E48" w:rsidRDefault="00833E48">
            <w:pPr>
              <w:pStyle w:val="ConsPlusNormal"/>
              <w:jc w:val="center"/>
            </w:pPr>
            <w:r>
              <w:t>всего</w:t>
            </w:r>
          </w:p>
        </w:tc>
        <w:tc>
          <w:tcPr>
            <w:tcW w:w="1009" w:type="dxa"/>
          </w:tcPr>
          <w:p w:rsidR="00833E48" w:rsidRDefault="00833E48">
            <w:pPr>
              <w:pStyle w:val="ConsPlusNormal"/>
              <w:jc w:val="center"/>
            </w:pPr>
            <w:r>
              <w:t>средства Гранта</w:t>
            </w:r>
          </w:p>
        </w:tc>
        <w:tc>
          <w:tcPr>
            <w:tcW w:w="1444" w:type="dxa"/>
          </w:tcPr>
          <w:p w:rsidR="00833E48" w:rsidRDefault="00833E48">
            <w:pPr>
              <w:pStyle w:val="ConsPlusNormal"/>
              <w:jc w:val="center"/>
            </w:pPr>
            <w:r>
              <w:t>собственные средства получателя Гранта</w:t>
            </w:r>
          </w:p>
        </w:tc>
        <w:tc>
          <w:tcPr>
            <w:tcW w:w="664" w:type="dxa"/>
          </w:tcPr>
          <w:p w:rsidR="00833E48" w:rsidRDefault="00833E48">
            <w:pPr>
              <w:pStyle w:val="ConsPlusNormal"/>
              <w:jc w:val="center"/>
            </w:pPr>
            <w:r>
              <w:t>всего</w:t>
            </w:r>
          </w:p>
        </w:tc>
        <w:tc>
          <w:tcPr>
            <w:tcW w:w="1009" w:type="dxa"/>
          </w:tcPr>
          <w:p w:rsidR="00833E48" w:rsidRDefault="00833E48">
            <w:pPr>
              <w:pStyle w:val="ConsPlusNormal"/>
              <w:jc w:val="center"/>
            </w:pPr>
            <w:r>
              <w:t>средства Гранта</w:t>
            </w:r>
          </w:p>
        </w:tc>
        <w:tc>
          <w:tcPr>
            <w:tcW w:w="1444" w:type="dxa"/>
          </w:tcPr>
          <w:p w:rsidR="00833E48" w:rsidRDefault="00833E48">
            <w:pPr>
              <w:pStyle w:val="ConsPlusNormal"/>
              <w:jc w:val="center"/>
            </w:pPr>
            <w:r>
              <w:t>собственные средства получателя Гранта</w:t>
            </w:r>
          </w:p>
        </w:tc>
        <w:tc>
          <w:tcPr>
            <w:tcW w:w="2119" w:type="dxa"/>
            <w:vMerge/>
          </w:tcPr>
          <w:p w:rsidR="00833E48" w:rsidRDefault="00833E48">
            <w:pPr>
              <w:pStyle w:val="ConsPlusNormal"/>
            </w:pPr>
          </w:p>
        </w:tc>
      </w:tr>
      <w:tr w:rsidR="00833E48">
        <w:tc>
          <w:tcPr>
            <w:tcW w:w="454" w:type="dxa"/>
          </w:tcPr>
          <w:p w:rsidR="00833E48" w:rsidRDefault="00833E48">
            <w:pPr>
              <w:pStyle w:val="ConsPlusNormal"/>
              <w:jc w:val="center"/>
            </w:pPr>
            <w:r>
              <w:t>1</w:t>
            </w:r>
          </w:p>
        </w:tc>
        <w:tc>
          <w:tcPr>
            <w:tcW w:w="1639" w:type="dxa"/>
          </w:tcPr>
          <w:p w:rsidR="00833E48" w:rsidRDefault="00833E48">
            <w:pPr>
              <w:pStyle w:val="ConsPlusNormal"/>
              <w:jc w:val="center"/>
            </w:pPr>
            <w:r>
              <w:t>2</w:t>
            </w:r>
          </w:p>
        </w:tc>
        <w:tc>
          <w:tcPr>
            <w:tcW w:w="1204" w:type="dxa"/>
          </w:tcPr>
          <w:p w:rsidR="00833E48" w:rsidRDefault="00833E48">
            <w:pPr>
              <w:pStyle w:val="ConsPlusNormal"/>
              <w:jc w:val="center"/>
            </w:pPr>
            <w:r>
              <w:t>3</w:t>
            </w:r>
          </w:p>
        </w:tc>
        <w:tc>
          <w:tcPr>
            <w:tcW w:w="1429" w:type="dxa"/>
          </w:tcPr>
          <w:p w:rsidR="00833E48" w:rsidRDefault="00833E48">
            <w:pPr>
              <w:pStyle w:val="ConsPlusNormal"/>
              <w:jc w:val="center"/>
            </w:pPr>
            <w:r>
              <w:t>4</w:t>
            </w:r>
          </w:p>
        </w:tc>
        <w:tc>
          <w:tcPr>
            <w:tcW w:w="664" w:type="dxa"/>
          </w:tcPr>
          <w:p w:rsidR="00833E48" w:rsidRDefault="00833E48">
            <w:pPr>
              <w:pStyle w:val="ConsPlusNormal"/>
              <w:jc w:val="center"/>
            </w:pPr>
            <w:r>
              <w:t>5</w:t>
            </w:r>
          </w:p>
        </w:tc>
        <w:tc>
          <w:tcPr>
            <w:tcW w:w="1009" w:type="dxa"/>
          </w:tcPr>
          <w:p w:rsidR="00833E48" w:rsidRDefault="00833E48">
            <w:pPr>
              <w:pStyle w:val="ConsPlusNormal"/>
              <w:jc w:val="center"/>
            </w:pPr>
            <w:bookmarkStart w:id="96" w:name="P1159"/>
            <w:bookmarkEnd w:id="96"/>
            <w:r>
              <w:t>6</w:t>
            </w:r>
          </w:p>
        </w:tc>
        <w:tc>
          <w:tcPr>
            <w:tcW w:w="1444" w:type="dxa"/>
          </w:tcPr>
          <w:p w:rsidR="00833E48" w:rsidRDefault="00833E48">
            <w:pPr>
              <w:pStyle w:val="ConsPlusNormal"/>
              <w:jc w:val="center"/>
            </w:pPr>
            <w:r>
              <w:t>7</w:t>
            </w:r>
          </w:p>
        </w:tc>
        <w:tc>
          <w:tcPr>
            <w:tcW w:w="664" w:type="dxa"/>
          </w:tcPr>
          <w:p w:rsidR="00833E48" w:rsidRDefault="00833E48">
            <w:pPr>
              <w:pStyle w:val="ConsPlusNormal"/>
              <w:jc w:val="center"/>
            </w:pPr>
            <w:r>
              <w:t>8</w:t>
            </w:r>
          </w:p>
        </w:tc>
        <w:tc>
          <w:tcPr>
            <w:tcW w:w="1009" w:type="dxa"/>
          </w:tcPr>
          <w:p w:rsidR="00833E48" w:rsidRDefault="00833E48">
            <w:pPr>
              <w:pStyle w:val="ConsPlusNormal"/>
              <w:jc w:val="center"/>
            </w:pPr>
            <w:bookmarkStart w:id="97" w:name="P1162"/>
            <w:bookmarkEnd w:id="97"/>
            <w:r>
              <w:t>9</w:t>
            </w:r>
          </w:p>
        </w:tc>
        <w:tc>
          <w:tcPr>
            <w:tcW w:w="1444" w:type="dxa"/>
          </w:tcPr>
          <w:p w:rsidR="00833E48" w:rsidRDefault="00833E48">
            <w:pPr>
              <w:pStyle w:val="ConsPlusNormal"/>
              <w:jc w:val="center"/>
            </w:pPr>
            <w:r>
              <w:t>10</w:t>
            </w:r>
          </w:p>
        </w:tc>
        <w:tc>
          <w:tcPr>
            <w:tcW w:w="2119" w:type="dxa"/>
          </w:tcPr>
          <w:p w:rsidR="00833E48" w:rsidRDefault="00833E48">
            <w:pPr>
              <w:pStyle w:val="ConsPlusNormal"/>
              <w:jc w:val="center"/>
            </w:pPr>
            <w:r>
              <w:t>11</w:t>
            </w:r>
          </w:p>
        </w:tc>
      </w:tr>
      <w:tr w:rsidR="00833E48">
        <w:tc>
          <w:tcPr>
            <w:tcW w:w="454" w:type="dxa"/>
          </w:tcPr>
          <w:p w:rsidR="00833E48" w:rsidRDefault="00833E48">
            <w:pPr>
              <w:pStyle w:val="ConsPlusNormal"/>
            </w:pPr>
            <w:r>
              <w:t>1</w:t>
            </w:r>
          </w:p>
        </w:tc>
        <w:tc>
          <w:tcPr>
            <w:tcW w:w="1639" w:type="dxa"/>
          </w:tcPr>
          <w:p w:rsidR="00833E48" w:rsidRDefault="00833E48">
            <w:pPr>
              <w:pStyle w:val="ConsPlusNormal"/>
            </w:pPr>
          </w:p>
        </w:tc>
        <w:tc>
          <w:tcPr>
            <w:tcW w:w="1204" w:type="dxa"/>
          </w:tcPr>
          <w:p w:rsidR="00833E48" w:rsidRDefault="00833E48">
            <w:pPr>
              <w:pStyle w:val="ConsPlusNormal"/>
            </w:pPr>
          </w:p>
        </w:tc>
        <w:tc>
          <w:tcPr>
            <w:tcW w:w="142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2119" w:type="dxa"/>
          </w:tcPr>
          <w:p w:rsidR="00833E48" w:rsidRDefault="00833E48">
            <w:pPr>
              <w:pStyle w:val="ConsPlusNormal"/>
            </w:pPr>
          </w:p>
        </w:tc>
      </w:tr>
      <w:tr w:rsidR="00833E48">
        <w:tc>
          <w:tcPr>
            <w:tcW w:w="454" w:type="dxa"/>
          </w:tcPr>
          <w:p w:rsidR="00833E48" w:rsidRDefault="00833E48">
            <w:pPr>
              <w:pStyle w:val="ConsPlusNormal"/>
            </w:pPr>
            <w:r>
              <w:t>2</w:t>
            </w:r>
          </w:p>
        </w:tc>
        <w:tc>
          <w:tcPr>
            <w:tcW w:w="1639" w:type="dxa"/>
          </w:tcPr>
          <w:p w:rsidR="00833E48" w:rsidRDefault="00833E48">
            <w:pPr>
              <w:pStyle w:val="ConsPlusNormal"/>
            </w:pPr>
          </w:p>
        </w:tc>
        <w:tc>
          <w:tcPr>
            <w:tcW w:w="1204" w:type="dxa"/>
          </w:tcPr>
          <w:p w:rsidR="00833E48" w:rsidRDefault="00833E48">
            <w:pPr>
              <w:pStyle w:val="ConsPlusNormal"/>
            </w:pPr>
          </w:p>
        </w:tc>
        <w:tc>
          <w:tcPr>
            <w:tcW w:w="142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2119" w:type="dxa"/>
          </w:tcPr>
          <w:p w:rsidR="00833E48" w:rsidRDefault="00833E48">
            <w:pPr>
              <w:pStyle w:val="ConsPlusNormal"/>
            </w:pPr>
          </w:p>
        </w:tc>
      </w:tr>
      <w:tr w:rsidR="00833E48">
        <w:tc>
          <w:tcPr>
            <w:tcW w:w="454" w:type="dxa"/>
          </w:tcPr>
          <w:p w:rsidR="00833E48" w:rsidRDefault="00833E48">
            <w:pPr>
              <w:pStyle w:val="ConsPlusNormal"/>
            </w:pPr>
            <w:r>
              <w:t>...</w:t>
            </w:r>
          </w:p>
        </w:tc>
        <w:tc>
          <w:tcPr>
            <w:tcW w:w="1639" w:type="dxa"/>
          </w:tcPr>
          <w:p w:rsidR="00833E48" w:rsidRDefault="00833E48">
            <w:pPr>
              <w:pStyle w:val="ConsPlusNormal"/>
            </w:pPr>
          </w:p>
        </w:tc>
        <w:tc>
          <w:tcPr>
            <w:tcW w:w="1204" w:type="dxa"/>
          </w:tcPr>
          <w:p w:rsidR="00833E48" w:rsidRDefault="00833E48">
            <w:pPr>
              <w:pStyle w:val="ConsPlusNormal"/>
            </w:pPr>
          </w:p>
        </w:tc>
        <w:tc>
          <w:tcPr>
            <w:tcW w:w="1429"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2119" w:type="dxa"/>
          </w:tcPr>
          <w:p w:rsidR="00833E48" w:rsidRDefault="00833E48">
            <w:pPr>
              <w:pStyle w:val="ConsPlusNormal"/>
            </w:pPr>
          </w:p>
        </w:tc>
      </w:tr>
      <w:tr w:rsidR="00833E48">
        <w:tc>
          <w:tcPr>
            <w:tcW w:w="2093" w:type="dxa"/>
            <w:gridSpan w:val="2"/>
          </w:tcPr>
          <w:p w:rsidR="00833E48" w:rsidRDefault="00833E48">
            <w:pPr>
              <w:pStyle w:val="ConsPlusNormal"/>
            </w:pPr>
            <w:r>
              <w:t>Итого</w:t>
            </w:r>
          </w:p>
        </w:tc>
        <w:tc>
          <w:tcPr>
            <w:tcW w:w="1204" w:type="dxa"/>
          </w:tcPr>
          <w:p w:rsidR="00833E48" w:rsidRDefault="00833E48">
            <w:pPr>
              <w:pStyle w:val="ConsPlusNormal"/>
              <w:jc w:val="center"/>
            </w:pPr>
            <w:r>
              <w:t>Х</w:t>
            </w:r>
          </w:p>
        </w:tc>
        <w:tc>
          <w:tcPr>
            <w:tcW w:w="1429" w:type="dxa"/>
          </w:tcPr>
          <w:p w:rsidR="00833E48" w:rsidRDefault="00833E48">
            <w:pPr>
              <w:pStyle w:val="ConsPlusNormal"/>
              <w:jc w:val="center"/>
            </w:pPr>
            <w:r>
              <w:t>Х</w:t>
            </w: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664" w:type="dxa"/>
          </w:tcPr>
          <w:p w:rsidR="00833E48" w:rsidRDefault="00833E48">
            <w:pPr>
              <w:pStyle w:val="ConsPlusNormal"/>
            </w:pPr>
          </w:p>
        </w:tc>
        <w:tc>
          <w:tcPr>
            <w:tcW w:w="1009" w:type="dxa"/>
          </w:tcPr>
          <w:p w:rsidR="00833E48" w:rsidRDefault="00833E48">
            <w:pPr>
              <w:pStyle w:val="ConsPlusNormal"/>
            </w:pPr>
          </w:p>
        </w:tc>
        <w:tc>
          <w:tcPr>
            <w:tcW w:w="1444" w:type="dxa"/>
          </w:tcPr>
          <w:p w:rsidR="00833E48" w:rsidRDefault="00833E48">
            <w:pPr>
              <w:pStyle w:val="ConsPlusNormal"/>
            </w:pPr>
          </w:p>
        </w:tc>
        <w:tc>
          <w:tcPr>
            <w:tcW w:w="2119" w:type="dxa"/>
          </w:tcPr>
          <w:p w:rsidR="00833E48" w:rsidRDefault="00833E48">
            <w:pPr>
              <w:pStyle w:val="ConsPlusNormal"/>
            </w:pPr>
          </w:p>
        </w:tc>
      </w:tr>
    </w:tbl>
    <w:p w:rsidR="00833E48" w:rsidRDefault="00833E48">
      <w:pPr>
        <w:pStyle w:val="ConsPlusNormal"/>
        <w:sectPr w:rsidR="00833E48">
          <w:pgSz w:w="16838" w:h="11905" w:orient="landscape"/>
          <w:pgMar w:top="1701" w:right="1134" w:bottom="850" w:left="1134" w:header="0" w:footer="0" w:gutter="0"/>
          <w:cols w:space="720"/>
          <w:titlePg/>
        </w:sectPr>
      </w:pPr>
    </w:p>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r>
        <w:t xml:space="preserve">&lt;1&gt; Заполняется по получателям Грантов, срок расходования Грантов у которых, предусмотренный в </w:t>
      </w:r>
      <w:r>
        <w:rPr>
          <w:color w:val="0000FF"/>
        </w:rPr>
        <w:t>пункте 3.16</w:t>
      </w:r>
      <w:r>
        <w:t xml:space="preserve"> Порядка предоставления грантов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утвержденного Постановлением Правительства Красноярского края от 20.08.2015 N 447-п, не истек.</w:t>
      </w:r>
    </w:p>
    <w:p w:rsidR="00833E48" w:rsidRDefault="00833E48">
      <w:pPr>
        <w:pStyle w:val="ConsPlusNormal"/>
        <w:jc w:val="both"/>
      </w:pPr>
    </w:p>
    <w:p w:rsidR="00833E48" w:rsidRDefault="00833E48">
      <w:pPr>
        <w:pStyle w:val="ConsPlusNonformat"/>
        <w:jc w:val="both"/>
      </w:pPr>
      <w:r>
        <w:t>Уполномоченное лицо</w:t>
      </w:r>
    </w:p>
    <w:p w:rsidR="00833E48" w:rsidRDefault="00833E48">
      <w:pPr>
        <w:pStyle w:val="ConsPlusNonformat"/>
        <w:jc w:val="both"/>
      </w:pPr>
      <w:r>
        <w:t>исполнительно-распорядительного органа</w:t>
      </w:r>
    </w:p>
    <w:p w:rsidR="00833E48" w:rsidRDefault="00833E48">
      <w:pPr>
        <w:pStyle w:val="ConsPlusNonformat"/>
        <w:jc w:val="both"/>
      </w:pPr>
      <w:r>
        <w:t>местного самоуправления муниципального</w:t>
      </w:r>
    </w:p>
    <w:p w:rsidR="00833E48" w:rsidRDefault="00833E48">
      <w:pPr>
        <w:pStyle w:val="ConsPlusNonformat"/>
        <w:jc w:val="both"/>
      </w:pPr>
      <w:r>
        <w:t>района (округа) Красноярского края      ______________ ____________________</w:t>
      </w:r>
    </w:p>
    <w:p w:rsidR="00833E48" w:rsidRDefault="00833E48">
      <w:pPr>
        <w:pStyle w:val="ConsPlusNonformat"/>
        <w:jc w:val="both"/>
      </w:pPr>
      <w:r>
        <w:t xml:space="preserve">                                           (</w:t>
      </w:r>
      <w:proofErr w:type="gramStart"/>
      <w:r>
        <w:t xml:space="preserve">подпись)   </w:t>
      </w:r>
      <w:proofErr w:type="gramEnd"/>
      <w:r>
        <w:t xml:space="preserve">       (ФИО)</w:t>
      </w:r>
    </w:p>
    <w:p w:rsidR="00833E48" w:rsidRDefault="00833E48">
      <w:pPr>
        <w:pStyle w:val="ConsPlusNonformat"/>
        <w:jc w:val="both"/>
      </w:pPr>
      <w:r>
        <w:t>М.П.</w:t>
      </w:r>
    </w:p>
    <w:p w:rsidR="00833E48" w:rsidRDefault="00833E48">
      <w:pPr>
        <w:pStyle w:val="ConsPlusNonformat"/>
        <w:jc w:val="both"/>
      </w:pPr>
      <w:r>
        <w:t>"__" ____________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r>
        <w:t>Приложение N 10</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33E48">
        <w:tc>
          <w:tcPr>
            <w:tcW w:w="9071" w:type="dxa"/>
            <w:tcBorders>
              <w:top w:val="nil"/>
              <w:left w:val="nil"/>
              <w:bottom w:val="nil"/>
              <w:right w:val="nil"/>
            </w:tcBorders>
          </w:tcPr>
          <w:p w:rsidR="00833E48" w:rsidRDefault="00833E48">
            <w:pPr>
              <w:pStyle w:val="ConsPlusNormal"/>
              <w:jc w:val="center"/>
            </w:pPr>
            <w:bookmarkStart w:id="98" w:name="P1237"/>
            <w:bookmarkEnd w:id="98"/>
            <w:r>
              <w:t>Результаты предоставления гранта в форме субсидий</w:t>
            </w:r>
          </w:p>
          <w:p w:rsidR="00833E48" w:rsidRDefault="00833E48">
            <w:pPr>
              <w:pStyle w:val="ConsPlusNormal"/>
              <w:jc w:val="center"/>
            </w:pPr>
            <w:r>
              <w:t>на финансовое обеспечение затрат, связанных</w:t>
            </w:r>
          </w:p>
          <w:p w:rsidR="00833E48" w:rsidRDefault="00833E48">
            <w:pPr>
              <w:pStyle w:val="ConsPlusNormal"/>
              <w:jc w:val="center"/>
            </w:pPr>
            <w:r>
              <w:t>с реализацией проектов по развитию</w:t>
            </w:r>
          </w:p>
          <w:p w:rsidR="00833E48" w:rsidRDefault="00833E48">
            <w:pPr>
              <w:pStyle w:val="ConsPlusNormal"/>
              <w:jc w:val="center"/>
            </w:pPr>
            <w:r>
              <w:t>несельскохозяйственных видов деятельности</w:t>
            </w:r>
          </w:p>
          <w:p w:rsidR="00833E48" w:rsidRDefault="00833E48">
            <w:pPr>
              <w:pStyle w:val="ConsPlusNormal"/>
              <w:jc w:val="center"/>
            </w:pPr>
            <w:r>
              <w:t>на сельских территориях Красноярского края</w:t>
            </w:r>
          </w:p>
          <w:p w:rsidR="00833E48" w:rsidRDefault="00833E48">
            <w:pPr>
              <w:pStyle w:val="ConsPlusNormal"/>
              <w:jc w:val="center"/>
            </w:pPr>
            <w:r>
              <w:t>___________________________________________________________</w:t>
            </w:r>
          </w:p>
          <w:p w:rsidR="00833E48" w:rsidRDefault="00833E48">
            <w:pPr>
              <w:pStyle w:val="ConsPlusNormal"/>
              <w:jc w:val="center"/>
            </w:pPr>
            <w:r>
              <w:t>(указываются годы реализации проекта, проекта по развитию несельскохозяйственного вида деятельности</w:t>
            </w:r>
          </w:p>
          <w:p w:rsidR="00833E48" w:rsidRDefault="00833E48">
            <w:pPr>
              <w:pStyle w:val="ConsPlusNormal"/>
              <w:jc w:val="center"/>
            </w:pPr>
            <w:r>
              <w:t>на сельской территории Красноярского края (далее - проект,</w:t>
            </w:r>
          </w:p>
          <w:p w:rsidR="00833E48" w:rsidRDefault="00833E48">
            <w:pPr>
              <w:pStyle w:val="ConsPlusNormal"/>
              <w:jc w:val="center"/>
            </w:pPr>
            <w:r>
              <w:t>несельскохозяйственный вид деятельности)</w:t>
            </w:r>
          </w:p>
        </w:tc>
      </w:tr>
      <w:tr w:rsidR="00833E48">
        <w:tc>
          <w:tcPr>
            <w:tcW w:w="9071" w:type="dxa"/>
            <w:tcBorders>
              <w:top w:val="nil"/>
              <w:left w:val="nil"/>
              <w:bottom w:val="nil"/>
              <w:right w:val="nil"/>
            </w:tcBorders>
          </w:tcPr>
          <w:p w:rsidR="00833E48" w:rsidRDefault="00833E48">
            <w:pPr>
              <w:pStyle w:val="ConsPlusNormal"/>
            </w:pPr>
          </w:p>
        </w:tc>
      </w:tr>
      <w:tr w:rsidR="00833E48">
        <w:tc>
          <w:tcPr>
            <w:tcW w:w="9071" w:type="dxa"/>
            <w:tcBorders>
              <w:top w:val="nil"/>
              <w:left w:val="nil"/>
              <w:bottom w:val="nil"/>
              <w:right w:val="nil"/>
            </w:tcBorders>
          </w:tcPr>
          <w:p w:rsidR="00833E48" w:rsidRDefault="00833E48">
            <w:pPr>
              <w:pStyle w:val="ConsPlusNormal"/>
              <w:ind w:firstLine="283"/>
              <w:jc w:val="both"/>
            </w:pPr>
            <w:r>
              <w:t>Получатель гранта в форме субсидий на финансовое обеспечение затрат, связанных с реализацией проектов по развитию несельскохозяйственного вида деятельности на сельских территориях Красноярского края (далее - Грант, получатель Гранта, проект) _________________________________</w:t>
            </w:r>
          </w:p>
          <w:p w:rsidR="00833E48" w:rsidRDefault="00833E48">
            <w:pPr>
              <w:pStyle w:val="ConsPlusNormal"/>
            </w:pPr>
            <w:r>
              <w:t>__________________________________________________________________________</w:t>
            </w:r>
          </w:p>
          <w:p w:rsidR="00833E48" w:rsidRDefault="00833E48">
            <w:pPr>
              <w:pStyle w:val="ConsPlusNormal"/>
              <w:jc w:val="center"/>
            </w:pPr>
            <w:r>
              <w:t>(полное наименование получателя Гранта)</w:t>
            </w:r>
          </w:p>
          <w:p w:rsidR="00833E48" w:rsidRDefault="00833E48">
            <w:pPr>
              <w:pStyle w:val="ConsPlusNormal"/>
              <w:ind w:firstLine="283"/>
              <w:jc w:val="both"/>
            </w:pPr>
            <w:r>
              <w:lastRenderedPageBreak/>
              <w:t>Наименование муниципального образования Красноярского края _________________________________________________________________________.</w:t>
            </w:r>
          </w:p>
          <w:p w:rsidR="00833E48" w:rsidRDefault="00833E48">
            <w:pPr>
              <w:pStyle w:val="ConsPlusNormal"/>
              <w:ind w:firstLine="283"/>
              <w:jc w:val="both"/>
            </w:pPr>
            <w:r>
              <w:t>Год получения Гранта __________________.</w:t>
            </w:r>
          </w:p>
        </w:tc>
      </w:tr>
    </w:tbl>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304"/>
        <w:gridCol w:w="1928"/>
        <w:gridCol w:w="1759"/>
      </w:tblGrid>
      <w:tr w:rsidR="00833E48">
        <w:tc>
          <w:tcPr>
            <w:tcW w:w="454" w:type="dxa"/>
          </w:tcPr>
          <w:p w:rsidR="00833E48" w:rsidRDefault="00833E48">
            <w:pPr>
              <w:pStyle w:val="ConsPlusNormal"/>
              <w:jc w:val="center"/>
            </w:pPr>
            <w:r>
              <w:t>N п/п</w:t>
            </w:r>
          </w:p>
        </w:tc>
        <w:tc>
          <w:tcPr>
            <w:tcW w:w="3628" w:type="dxa"/>
          </w:tcPr>
          <w:p w:rsidR="00833E48" w:rsidRDefault="00833E48">
            <w:pPr>
              <w:pStyle w:val="ConsPlusNormal"/>
              <w:jc w:val="center"/>
            </w:pPr>
            <w:r>
              <w:t>Наименование результата предоставления Гранта</w:t>
            </w:r>
          </w:p>
        </w:tc>
        <w:tc>
          <w:tcPr>
            <w:tcW w:w="1304" w:type="dxa"/>
          </w:tcPr>
          <w:p w:rsidR="00833E48" w:rsidRDefault="00833E48">
            <w:pPr>
              <w:pStyle w:val="ConsPlusNormal"/>
              <w:jc w:val="center"/>
            </w:pPr>
            <w:r>
              <w:t>Единица измерения</w:t>
            </w:r>
          </w:p>
        </w:tc>
        <w:tc>
          <w:tcPr>
            <w:tcW w:w="1928" w:type="dxa"/>
          </w:tcPr>
          <w:p w:rsidR="00833E48" w:rsidRDefault="00833E48">
            <w:pPr>
              <w:pStyle w:val="ConsPlusNormal"/>
              <w:jc w:val="center"/>
            </w:pPr>
            <w:r>
              <w:t>Год, на который запланировано достижение результата предоставления Гранта</w:t>
            </w:r>
          </w:p>
        </w:tc>
        <w:tc>
          <w:tcPr>
            <w:tcW w:w="1759" w:type="dxa"/>
          </w:tcPr>
          <w:p w:rsidR="00833E48" w:rsidRDefault="00833E48">
            <w:pPr>
              <w:pStyle w:val="ConsPlusNormal"/>
              <w:jc w:val="center"/>
            </w:pPr>
            <w:r>
              <w:t xml:space="preserve">Значение результата предоставления Гранта </w:t>
            </w:r>
            <w:r>
              <w:rPr>
                <w:color w:val="0000FF"/>
              </w:rPr>
              <w:t>&lt;1&gt;</w:t>
            </w:r>
          </w:p>
        </w:tc>
      </w:tr>
      <w:tr w:rsidR="00833E48">
        <w:tc>
          <w:tcPr>
            <w:tcW w:w="454" w:type="dxa"/>
          </w:tcPr>
          <w:p w:rsidR="00833E48" w:rsidRDefault="00833E48">
            <w:pPr>
              <w:pStyle w:val="ConsPlusNormal"/>
              <w:jc w:val="center"/>
            </w:pPr>
            <w:r>
              <w:t>1</w:t>
            </w:r>
          </w:p>
        </w:tc>
        <w:tc>
          <w:tcPr>
            <w:tcW w:w="3628" w:type="dxa"/>
          </w:tcPr>
          <w:p w:rsidR="00833E48" w:rsidRDefault="00833E48">
            <w:pPr>
              <w:pStyle w:val="ConsPlusNormal"/>
              <w:jc w:val="center"/>
            </w:pPr>
            <w:r>
              <w:t>2</w:t>
            </w:r>
          </w:p>
        </w:tc>
        <w:tc>
          <w:tcPr>
            <w:tcW w:w="1304" w:type="dxa"/>
          </w:tcPr>
          <w:p w:rsidR="00833E48" w:rsidRDefault="00833E48">
            <w:pPr>
              <w:pStyle w:val="ConsPlusNormal"/>
              <w:jc w:val="center"/>
            </w:pPr>
            <w:r>
              <w:t>3</w:t>
            </w:r>
          </w:p>
        </w:tc>
        <w:tc>
          <w:tcPr>
            <w:tcW w:w="1928" w:type="dxa"/>
          </w:tcPr>
          <w:p w:rsidR="00833E48" w:rsidRDefault="00833E48">
            <w:pPr>
              <w:pStyle w:val="ConsPlusNormal"/>
              <w:jc w:val="center"/>
            </w:pPr>
            <w:r>
              <w:t>4</w:t>
            </w:r>
          </w:p>
        </w:tc>
        <w:tc>
          <w:tcPr>
            <w:tcW w:w="1759" w:type="dxa"/>
          </w:tcPr>
          <w:p w:rsidR="00833E48" w:rsidRDefault="00833E48">
            <w:pPr>
              <w:pStyle w:val="ConsPlusNormal"/>
              <w:jc w:val="center"/>
            </w:pPr>
            <w:r>
              <w:t>5</w:t>
            </w:r>
          </w:p>
        </w:tc>
      </w:tr>
      <w:tr w:rsidR="00833E48">
        <w:tc>
          <w:tcPr>
            <w:tcW w:w="454" w:type="dxa"/>
          </w:tcPr>
          <w:p w:rsidR="00833E48" w:rsidRDefault="00833E48">
            <w:pPr>
              <w:pStyle w:val="ConsPlusNormal"/>
            </w:pPr>
            <w:r>
              <w:t>1</w:t>
            </w:r>
          </w:p>
        </w:tc>
        <w:tc>
          <w:tcPr>
            <w:tcW w:w="3628" w:type="dxa"/>
          </w:tcPr>
          <w:p w:rsidR="00833E48" w:rsidRDefault="00833E48">
            <w:pPr>
              <w:pStyle w:val="ConsPlusNormal"/>
            </w:pPr>
            <w:r>
              <w:t>Количество работников, трудоустроенных на новые постоянные рабочие места, созданные в рамках реализации проекта</w:t>
            </w:r>
          </w:p>
        </w:tc>
        <w:tc>
          <w:tcPr>
            <w:tcW w:w="1304" w:type="dxa"/>
          </w:tcPr>
          <w:p w:rsidR="00833E48" w:rsidRDefault="00833E48">
            <w:pPr>
              <w:pStyle w:val="ConsPlusNormal"/>
            </w:pPr>
            <w:r>
              <w:t>единиц</w:t>
            </w:r>
          </w:p>
        </w:tc>
        <w:tc>
          <w:tcPr>
            <w:tcW w:w="1928" w:type="dxa"/>
          </w:tcPr>
          <w:p w:rsidR="00833E48" w:rsidRDefault="00833E48">
            <w:pPr>
              <w:pStyle w:val="ConsPlusNormal"/>
            </w:pPr>
          </w:p>
        </w:tc>
        <w:tc>
          <w:tcPr>
            <w:tcW w:w="1759" w:type="dxa"/>
          </w:tcPr>
          <w:p w:rsidR="00833E48" w:rsidRDefault="00833E48">
            <w:pPr>
              <w:pStyle w:val="ConsPlusNormal"/>
            </w:pPr>
          </w:p>
        </w:tc>
      </w:tr>
      <w:tr w:rsidR="00833E48">
        <w:tc>
          <w:tcPr>
            <w:tcW w:w="454" w:type="dxa"/>
          </w:tcPr>
          <w:p w:rsidR="00833E48" w:rsidRDefault="00833E48">
            <w:pPr>
              <w:pStyle w:val="ConsPlusNormal"/>
            </w:pPr>
            <w:r>
              <w:t>2</w:t>
            </w:r>
          </w:p>
        </w:tc>
        <w:tc>
          <w:tcPr>
            <w:tcW w:w="3628" w:type="dxa"/>
          </w:tcPr>
          <w:p w:rsidR="00833E48" w:rsidRDefault="00833E48">
            <w:pPr>
              <w:pStyle w:val="ConsPlusNormal"/>
            </w:pPr>
            <w:r>
              <w:t>Прирост выручки от несельскохозяйственного вида деятельности в году, следующем за годом получения Гранта</w:t>
            </w:r>
          </w:p>
        </w:tc>
        <w:tc>
          <w:tcPr>
            <w:tcW w:w="1304" w:type="dxa"/>
          </w:tcPr>
          <w:p w:rsidR="00833E48" w:rsidRDefault="00833E48">
            <w:pPr>
              <w:pStyle w:val="ConsPlusNormal"/>
            </w:pPr>
            <w:r>
              <w:t>процентов</w:t>
            </w:r>
          </w:p>
        </w:tc>
        <w:tc>
          <w:tcPr>
            <w:tcW w:w="1928" w:type="dxa"/>
          </w:tcPr>
          <w:p w:rsidR="00833E48" w:rsidRDefault="00833E48">
            <w:pPr>
              <w:pStyle w:val="ConsPlusNormal"/>
            </w:pPr>
          </w:p>
        </w:tc>
        <w:tc>
          <w:tcPr>
            <w:tcW w:w="1759" w:type="dxa"/>
          </w:tcPr>
          <w:p w:rsidR="00833E48" w:rsidRDefault="00833E48">
            <w:pPr>
              <w:pStyle w:val="ConsPlusNormal"/>
            </w:pPr>
          </w:p>
        </w:tc>
      </w:tr>
    </w:tbl>
    <w:p w:rsidR="00833E48" w:rsidRDefault="00833E48">
      <w:pPr>
        <w:pStyle w:val="ConsPlusNormal"/>
        <w:jc w:val="both"/>
      </w:pPr>
    </w:p>
    <w:p w:rsidR="00833E48" w:rsidRDefault="00833E48">
      <w:pPr>
        <w:pStyle w:val="ConsPlusNormal"/>
        <w:ind w:firstLine="540"/>
        <w:jc w:val="both"/>
      </w:pPr>
      <w:r>
        <w:t>--------------------------------</w:t>
      </w:r>
    </w:p>
    <w:p w:rsidR="00833E48" w:rsidRDefault="00833E48">
      <w:pPr>
        <w:pStyle w:val="ConsPlusNormal"/>
        <w:spacing w:before="220"/>
        <w:ind w:firstLine="540"/>
        <w:jc w:val="both"/>
      </w:pPr>
      <w:bookmarkStart w:id="99" w:name="P1275"/>
      <w:bookmarkEnd w:id="99"/>
      <w:r>
        <w:t>&lt;1&gt; Значение результата предоставления Гранта должно соответствовать значению результата предоставления Гранта, предусмотренному проектом, на соответствующий календарный год.</w:t>
      </w:r>
    </w:p>
    <w:p w:rsidR="00833E48" w:rsidRDefault="00833E48">
      <w:pPr>
        <w:pStyle w:val="ConsPlusNormal"/>
        <w:jc w:val="both"/>
      </w:pPr>
    </w:p>
    <w:p w:rsidR="00833E48" w:rsidRDefault="00833E48">
      <w:pPr>
        <w:pStyle w:val="ConsPlusNonformat"/>
        <w:jc w:val="both"/>
      </w:pPr>
      <w:r>
        <w:t>Получатель Гранта       ________________   ____________________________</w:t>
      </w:r>
    </w:p>
    <w:p w:rsidR="00833E48" w:rsidRDefault="00833E48">
      <w:pPr>
        <w:pStyle w:val="ConsPlusNonformat"/>
        <w:jc w:val="both"/>
      </w:pPr>
      <w:r>
        <w:t xml:space="preserve">                           (</w:t>
      </w:r>
      <w:proofErr w:type="gramStart"/>
      <w:r>
        <w:t xml:space="preserve">подпись)   </w:t>
      </w:r>
      <w:proofErr w:type="gramEnd"/>
      <w:r>
        <w:t xml:space="preserve">       (расшифровка подписи)</w:t>
      </w:r>
    </w:p>
    <w:p w:rsidR="00833E48" w:rsidRDefault="00833E48">
      <w:pPr>
        <w:pStyle w:val="ConsPlusNonformat"/>
        <w:jc w:val="both"/>
      </w:pPr>
      <w:r>
        <w:t>М.П. (при наличии печати)</w:t>
      </w:r>
    </w:p>
    <w:p w:rsidR="00833E48" w:rsidRDefault="00833E48">
      <w:pPr>
        <w:pStyle w:val="ConsPlusNonformat"/>
        <w:jc w:val="both"/>
      </w:pPr>
      <w:r>
        <w:t>"__" _____________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both"/>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p>
    <w:p w:rsidR="00833E48" w:rsidRDefault="00833E48">
      <w:pPr>
        <w:pStyle w:val="ConsPlusNormal"/>
        <w:jc w:val="right"/>
        <w:outlineLvl w:val="1"/>
      </w:pPr>
      <w:bookmarkStart w:id="100" w:name="_GoBack"/>
      <w:bookmarkEnd w:id="100"/>
      <w:r>
        <w:lastRenderedPageBreak/>
        <w:t>Приложение N 11</w:t>
      </w:r>
    </w:p>
    <w:p w:rsidR="00833E48" w:rsidRDefault="00833E48">
      <w:pPr>
        <w:pStyle w:val="ConsPlusNormal"/>
        <w:jc w:val="right"/>
      </w:pPr>
      <w:r>
        <w:t>к Порядку</w:t>
      </w:r>
    </w:p>
    <w:p w:rsidR="00833E48" w:rsidRDefault="00833E48">
      <w:pPr>
        <w:pStyle w:val="ConsPlusNormal"/>
        <w:jc w:val="right"/>
      </w:pPr>
      <w:r>
        <w:t>предоставления гранта</w:t>
      </w:r>
    </w:p>
    <w:p w:rsidR="00833E48" w:rsidRDefault="00833E48">
      <w:pPr>
        <w:pStyle w:val="ConsPlusNormal"/>
        <w:jc w:val="right"/>
      </w:pPr>
      <w:r>
        <w:t>в форме субсидий на финансовое</w:t>
      </w:r>
    </w:p>
    <w:p w:rsidR="00833E48" w:rsidRDefault="00833E48">
      <w:pPr>
        <w:pStyle w:val="ConsPlusNormal"/>
        <w:jc w:val="right"/>
      </w:pPr>
      <w:r>
        <w:t>обеспечение затрат, связанных</w:t>
      </w:r>
    </w:p>
    <w:p w:rsidR="00833E48" w:rsidRDefault="00833E48">
      <w:pPr>
        <w:pStyle w:val="ConsPlusNormal"/>
        <w:jc w:val="right"/>
      </w:pPr>
      <w:r>
        <w:t>с реализацией проектов по развитию</w:t>
      </w:r>
    </w:p>
    <w:p w:rsidR="00833E48" w:rsidRDefault="00833E48">
      <w:pPr>
        <w:pStyle w:val="ConsPlusNormal"/>
        <w:jc w:val="right"/>
      </w:pPr>
      <w:r>
        <w:t>несельскохозяйственных видов</w:t>
      </w:r>
    </w:p>
    <w:p w:rsidR="00833E48" w:rsidRDefault="00833E48">
      <w:pPr>
        <w:pStyle w:val="ConsPlusNormal"/>
        <w:jc w:val="right"/>
      </w:pPr>
      <w:r>
        <w:t>деятельности на сельских</w:t>
      </w:r>
    </w:p>
    <w:p w:rsidR="00833E48" w:rsidRDefault="00833E48">
      <w:pPr>
        <w:pStyle w:val="ConsPlusNormal"/>
        <w:jc w:val="right"/>
      </w:pPr>
      <w:r>
        <w:t>территориях Красноярского края</w:t>
      </w:r>
    </w:p>
    <w:p w:rsidR="00833E48" w:rsidRDefault="0083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3E48" w:rsidRDefault="0083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3E48" w:rsidRDefault="00833E48">
            <w:pPr>
              <w:pStyle w:val="ConsPlusNormal"/>
              <w:jc w:val="center"/>
            </w:pPr>
            <w:r>
              <w:rPr>
                <w:color w:val="392C69"/>
              </w:rPr>
              <w:t>Список изменяющих документов</w:t>
            </w:r>
          </w:p>
          <w:p w:rsidR="00833E48" w:rsidRDefault="00833E48">
            <w:pPr>
              <w:pStyle w:val="ConsPlusNormal"/>
              <w:jc w:val="center"/>
            </w:pPr>
            <w:r>
              <w:rPr>
                <w:color w:val="392C69"/>
              </w:rPr>
              <w:t xml:space="preserve">(в ред. </w:t>
            </w:r>
            <w:r>
              <w:rPr>
                <w:color w:val="0000FF"/>
              </w:rPr>
              <w:t>Постановления</w:t>
            </w:r>
            <w:r>
              <w:rPr>
                <w:color w:val="392C69"/>
              </w:rPr>
              <w:t xml:space="preserve"> Правительства Красноярского края</w:t>
            </w:r>
          </w:p>
          <w:p w:rsidR="00833E48" w:rsidRDefault="00833E48">
            <w:pPr>
              <w:pStyle w:val="ConsPlusNormal"/>
              <w:jc w:val="center"/>
            </w:pPr>
            <w:r>
              <w:rPr>
                <w:color w:val="392C69"/>
              </w:rPr>
              <w:t>от 10.08.2023 N 649-п)</w:t>
            </w:r>
          </w:p>
        </w:tc>
        <w:tc>
          <w:tcPr>
            <w:tcW w:w="113" w:type="dxa"/>
            <w:tcBorders>
              <w:top w:val="nil"/>
              <w:left w:val="nil"/>
              <w:bottom w:val="nil"/>
              <w:right w:val="nil"/>
            </w:tcBorders>
            <w:shd w:val="clear" w:color="auto" w:fill="F4F3F8"/>
            <w:tcMar>
              <w:top w:w="0" w:type="dxa"/>
              <w:left w:w="0" w:type="dxa"/>
              <w:bottom w:w="0" w:type="dxa"/>
              <w:right w:w="0" w:type="dxa"/>
            </w:tcMar>
          </w:tcPr>
          <w:p w:rsidR="00833E48" w:rsidRDefault="00833E48">
            <w:pPr>
              <w:pStyle w:val="ConsPlusNormal"/>
            </w:pPr>
          </w:p>
        </w:tc>
      </w:tr>
    </w:tbl>
    <w:p w:rsidR="00833E48" w:rsidRDefault="0083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33E48">
        <w:tc>
          <w:tcPr>
            <w:tcW w:w="9071" w:type="dxa"/>
            <w:tcBorders>
              <w:top w:val="nil"/>
              <w:left w:val="nil"/>
              <w:bottom w:val="nil"/>
              <w:right w:val="nil"/>
            </w:tcBorders>
          </w:tcPr>
          <w:p w:rsidR="00833E48" w:rsidRDefault="00833E48">
            <w:pPr>
              <w:pStyle w:val="ConsPlusNormal"/>
              <w:jc w:val="center"/>
            </w:pPr>
            <w:bookmarkStart w:id="101" w:name="P1299"/>
            <w:bookmarkEnd w:id="101"/>
            <w:r>
              <w:t>Отчет о достижении результатов предоставления гранта</w:t>
            </w:r>
          </w:p>
          <w:p w:rsidR="00833E48" w:rsidRDefault="00833E48">
            <w:pPr>
              <w:pStyle w:val="ConsPlusNormal"/>
              <w:jc w:val="center"/>
            </w:pPr>
            <w:r>
              <w:t>в форме субсидий на финансовое обеспечение затрат,</w:t>
            </w:r>
          </w:p>
          <w:p w:rsidR="00833E48" w:rsidRDefault="00833E48">
            <w:pPr>
              <w:pStyle w:val="ConsPlusNormal"/>
              <w:jc w:val="center"/>
            </w:pPr>
            <w:r>
              <w:t>связанных с реализацией проекта, направленного на развитие</w:t>
            </w:r>
          </w:p>
          <w:p w:rsidR="00833E48" w:rsidRDefault="00833E48">
            <w:pPr>
              <w:pStyle w:val="ConsPlusNormal"/>
              <w:jc w:val="center"/>
            </w:pPr>
            <w:r>
              <w:t>несельскохозяйственного вида деятельности на</w:t>
            </w:r>
          </w:p>
          <w:p w:rsidR="00833E48" w:rsidRDefault="00833E48">
            <w:pPr>
              <w:pStyle w:val="ConsPlusNormal"/>
              <w:jc w:val="center"/>
            </w:pPr>
            <w:r>
              <w:t>сельской территории Красноярского края</w:t>
            </w:r>
          </w:p>
          <w:p w:rsidR="00833E48" w:rsidRDefault="00833E48">
            <w:pPr>
              <w:pStyle w:val="ConsPlusNormal"/>
              <w:jc w:val="center"/>
            </w:pPr>
            <w:r>
              <w:t>за ________________________________ 2020 год</w:t>
            </w:r>
          </w:p>
          <w:p w:rsidR="00833E48" w:rsidRDefault="00833E48">
            <w:pPr>
              <w:pStyle w:val="ConsPlusNormal"/>
              <w:jc w:val="center"/>
            </w:pPr>
            <w:r>
              <w:t>(указывается отчетный год)</w:t>
            </w:r>
          </w:p>
        </w:tc>
      </w:tr>
      <w:tr w:rsidR="00833E48">
        <w:tc>
          <w:tcPr>
            <w:tcW w:w="9071" w:type="dxa"/>
            <w:tcBorders>
              <w:top w:val="nil"/>
              <w:left w:val="nil"/>
              <w:bottom w:val="nil"/>
              <w:right w:val="nil"/>
            </w:tcBorders>
          </w:tcPr>
          <w:p w:rsidR="00833E48" w:rsidRDefault="00833E48">
            <w:pPr>
              <w:pStyle w:val="ConsPlusNormal"/>
            </w:pPr>
          </w:p>
        </w:tc>
      </w:tr>
      <w:tr w:rsidR="00833E48">
        <w:tc>
          <w:tcPr>
            <w:tcW w:w="9071" w:type="dxa"/>
            <w:tcBorders>
              <w:top w:val="nil"/>
              <w:left w:val="nil"/>
              <w:bottom w:val="nil"/>
              <w:right w:val="nil"/>
            </w:tcBorders>
          </w:tcPr>
          <w:p w:rsidR="00833E48" w:rsidRDefault="00833E48">
            <w:pPr>
              <w:pStyle w:val="ConsPlusNormal"/>
              <w:ind w:firstLine="283"/>
              <w:jc w:val="both"/>
            </w:pPr>
            <w:r>
              <w:t>Получатель гранта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Красноярского края (далее - несельскохозяйственный вид деятельности, Грант, проект) _________________________________________________</w:t>
            </w:r>
          </w:p>
          <w:p w:rsidR="00833E48" w:rsidRDefault="00833E48">
            <w:pPr>
              <w:pStyle w:val="ConsPlusNormal"/>
              <w:jc w:val="both"/>
            </w:pPr>
            <w:r>
              <w:t>__________________________________________________________________________</w:t>
            </w:r>
          </w:p>
          <w:p w:rsidR="00833E48" w:rsidRDefault="00833E48">
            <w:pPr>
              <w:pStyle w:val="ConsPlusNormal"/>
              <w:jc w:val="center"/>
            </w:pPr>
            <w:r>
              <w:t>(наименование получателя Гранта)</w:t>
            </w:r>
          </w:p>
          <w:p w:rsidR="00833E48" w:rsidRDefault="00833E48">
            <w:pPr>
              <w:pStyle w:val="ConsPlusNormal"/>
              <w:ind w:firstLine="283"/>
              <w:jc w:val="both"/>
            </w:pPr>
            <w:r>
              <w:t>Наименование муниципального образования Красноярского края _________________________________________________________________________.</w:t>
            </w:r>
          </w:p>
          <w:p w:rsidR="00833E48" w:rsidRDefault="00833E48">
            <w:pPr>
              <w:pStyle w:val="ConsPlusNormal"/>
              <w:ind w:firstLine="283"/>
              <w:jc w:val="both"/>
            </w:pPr>
            <w:r>
              <w:t>Год получения Гранта __________________.</w:t>
            </w:r>
          </w:p>
        </w:tc>
      </w:tr>
    </w:tbl>
    <w:p w:rsidR="00833E48" w:rsidRDefault="0083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417"/>
        <w:gridCol w:w="2154"/>
        <w:gridCol w:w="1429"/>
      </w:tblGrid>
      <w:tr w:rsidR="00833E48">
        <w:tc>
          <w:tcPr>
            <w:tcW w:w="454" w:type="dxa"/>
          </w:tcPr>
          <w:p w:rsidR="00833E48" w:rsidRDefault="00833E48">
            <w:pPr>
              <w:pStyle w:val="ConsPlusNormal"/>
              <w:jc w:val="center"/>
            </w:pPr>
            <w:r>
              <w:t>N п/п</w:t>
            </w:r>
          </w:p>
        </w:tc>
        <w:tc>
          <w:tcPr>
            <w:tcW w:w="3515" w:type="dxa"/>
          </w:tcPr>
          <w:p w:rsidR="00833E48" w:rsidRDefault="00833E48">
            <w:pPr>
              <w:pStyle w:val="ConsPlusNormal"/>
              <w:jc w:val="center"/>
            </w:pPr>
            <w:r>
              <w:t>Наименование результата предоставления Гранта</w:t>
            </w:r>
          </w:p>
        </w:tc>
        <w:tc>
          <w:tcPr>
            <w:tcW w:w="1417" w:type="dxa"/>
          </w:tcPr>
          <w:p w:rsidR="00833E48" w:rsidRDefault="00833E48">
            <w:pPr>
              <w:pStyle w:val="ConsPlusNormal"/>
              <w:jc w:val="center"/>
            </w:pPr>
            <w:r>
              <w:t>Единица измерения</w:t>
            </w:r>
          </w:p>
        </w:tc>
        <w:tc>
          <w:tcPr>
            <w:tcW w:w="2154" w:type="dxa"/>
          </w:tcPr>
          <w:p w:rsidR="00833E48" w:rsidRDefault="00833E48">
            <w:pPr>
              <w:pStyle w:val="ConsPlusNormal"/>
              <w:jc w:val="center"/>
            </w:pPr>
            <w:r>
              <w:t>Значение результата, предусмотренного соглашением о предоставлении Гранта</w:t>
            </w:r>
          </w:p>
        </w:tc>
        <w:tc>
          <w:tcPr>
            <w:tcW w:w="1429" w:type="dxa"/>
          </w:tcPr>
          <w:p w:rsidR="00833E48" w:rsidRDefault="00833E48">
            <w:pPr>
              <w:pStyle w:val="ConsPlusNormal"/>
              <w:jc w:val="center"/>
            </w:pPr>
            <w:r>
              <w:t>Фактическое значение результата</w:t>
            </w:r>
          </w:p>
        </w:tc>
      </w:tr>
      <w:tr w:rsidR="00833E48">
        <w:tc>
          <w:tcPr>
            <w:tcW w:w="454" w:type="dxa"/>
          </w:tcPr>
          <w:p w:rsidR="00833E48" w:rsidRDefault="00833E48">
            <w:pPr>
              <w:pStyle w:val="ConsPlusNormal"/>
              <w:jc w:val="center"/>
            </w:pPr>
            <w:r>
              <w:t>1</w:t>
            </w:r>
          </w:p>
        </w:tc>
        <w:tc>
          <w:tcPr>
            <w:tcW w:w="3515" w:type="dxa"/>
          </w:tcPr>
          <w:p w:rsidR="00833E48" w:rsidRDefault="00833E48">
            <w:pPr>
              <w:pStyle w:val="ConsPlusNormal"/>
              <w:jc w:val="center"/>
            </w:pPr>
            <w:r>
              <w:t>2</w:t>
            </w:r>
          </w:p>
        </w:tc>
        <w:tc>
          <w:tcPr>
            <w:tcW w:w="1417" w:type="dxa"/>
          </w:tcPr>
          <w:p w:rsidR="00833E48" w:rsidRDefault="00833E48">
            <w:pPr>
              <w:pStyle w:val="ConsPlusNormal"/>
              <w:jc w:val="center"/>
            </w:pPr>
            <w:r>
              <w:t>3</w:t>
            </w:r>
          </w:p>
        </w:tc>
        <w:tc>
          <w:tcPr>
            <w:tcW w:w="2154" w:type="dxa"/>
          </w:tcPr>
          <w:p w:rsidR="00833E48" w:rsidRDefault="00833E48">
            <w:pPr>
              <w:pStyle w:val="ConsPlusNormal"/>
              <w:jc w:val="center"/>
            </w:pPr>
            <w:r>
              <w:t>4</w:t>
            </w:r>
          </w:p>
        </w:tc>
        <w:tc>
          <w:tcPr>
            <w:tcW w:w="1429" w:type="dxa"/>
          </w:tcPr>
          <w:p w:rsidR="00833E48" w:rsidRDefault="00833E48">
            <w:pPr>
              <w:pStyle w:val="ConsPlusNormal"/>
              <w:jc w:val="center"/>
            </w:pPr>
            <w:r>
              <w:t>5</w:t>
            </w:r>
          </w:p>
        </w:tc>
      </w:tr>
      <w:tr w:rsidR="00833E48">
        <w:tc>
          <w:tcPr>
            <w:tcW w:w="454" w:type="dxa"/>
          </w:tcPr>
          <w:p w:rsidR="00833E48" w:rsidRDefault="00833E48">
            <w:pPr>
              <w:pStyle w:val="ConsPlusNormal"/>
            </w:pPr>
            <w:r>
              <w:t>1</w:t>
            </w:r>
          </w:p>
        </w:tc>
        <w:tc>
          <w:tcPr>
            <w:tcW w:w="3515" w:type="dxa"/>
          </w:tcPr>
          <w:p w:rsidR="00833E48" w:rsidRDefault="00833E48">
            <w:pPr>
              <w:pStyle w:val="ConsPlusNormal"/>
            </w:pPr>
            <w:r>
              <w:t>Количество работников, трудоустроенных на новые постоянные рабочие места, созданные в рамках реализации проекта</w:t>
            </w:r>
          </w:p>
        </w:tc>
        <w:tc>
          <w:tcPr>
            <w:tcW w:w="1417" w:type="dxa"/>
          </w:tcPr>
          <w:p w:rsidR="00833E48" w:rsidRDefault="00833E48">
            <w:pPr>
              <w:pStyle w:val="ConsPlusNormal"/>
            </w:pPr>
            <w:r>
              <w:t>единиц</w:t>
            </w:r>
          </w:p>
        </w:tc>
        <w:tc>
          <w:tcPr>
            <w:tcW w:w="2154" w:type="dxa"/>
          </w:tcPr>
          <w:p w:rsidR="00833E48" w:rsidRDefault="00833E48">
            <w:pPr>
              <w:pStyle w:val="ConsPlusNormal"/>
            </w:pPr>
          </w:p>
        </w:tc>
        <w:tc>
          <w:tcPr>
            <w:tcW w:w="1429" w:type="dxa"/>
          </w:tcPr>
          <w:p w:rsidR="00833E48" w:rsidRDefault="00833E48">
            <w:pPr>
              <w:pStyle w:val="ConsPlusNormal"/>
            </w:pPr>
          </w:p>
        </w:tc>
      </w:tr>
      <w:tr w:rsidR="00833E48">
        <w:tc>
          <w:tcPr>
            <w:tcW w:w="454" w:type="dxa"/>
          </w:tcPr>
          <w:p w:rsidR="00833E48" w:rsidRDefault="00833E48">
            <w:pPr>
              <w:pStyle w:val="ConsPlusNormal"/>
            </w:pPr>
            <w:r>
              <w:t>2</w:t>
            </w:r>
          </w:p>
        </w:tc>
        <w:tc>
          <w:tcPr>
            <w:tcW w:w="3515" w:type="dxa"/>
          </w:tcPr>
          <w:p w:rsidR="00833E48" w:rsidRDefault="00833E48">
            <w:pPr>
              <w:pStyle w:val="ConsPlusNormal"/>
            </w:pPr>
            <w:r>
              <w:t>Прирост выручки от несельскохозяйственного вида деятельности в году, следующем за годом получения Гранта</w:t>
            </w:r>
          </w:p>
        </w:tc>
        <w:tc>
          <w:tcPr>
            <w:tcW w:w="1417" w:type="dxa"/>
          </w:tcPr>
          <w:p w:rsidR="00833E48" w:rsidRDefault="00833E48">
            <w:pPr>
              <w:pStyle w:val="ConsPlusNormal"/>
            </w:pPr>
            <w:r>
              <w:t>процентов</w:t>
            </w:r>
          </w:p>
        </w:tc>
        <w:tc>
          <w:tcPr>
            <w:tcW w:w="2154" w:type="dxa"/>
          </w:tcPr>
          <w:p w:rsidR="00833E48" w:rsidRDefault="00833E48">
            <w:pPr>
              <w:pStyle w:val="ConsPlusNormal"/>
            </w:pPr>
          </w:p>
        </w:tc>
        <w:tc>
          <w:tcPr>
            <w:tcW w:w="1429" w:type="dxa"/>
          </w:tcPr>
          <w:p w:rsidR="00833E48" w:rsidRDefault="00833E48">
            <w:pPr>
              <w:pStyle w:val="ConsPlusNormal"/>
            </w:pPr>
          </w:p>
        </w:tc>
      </w:tr>
    </w:tbl>
    <w:p w:rsidR="00833E48" w:rsidRDefault="00833E48">
      <w:pPr>
        <w:pStyle w:val="ConsPlusNormal"/>
        <w:jc w:val="both"/>
      </w:pPr>
    </w:p>
    <w:p w:rsidR="00833E48" w:rsidRDefault="00833E48">
      <w:pPr>
        <w:pStyle w:val="ConsPlusNonformat"/>
        <w:jc w:val="both"/>
      </w:pPr>
      <w:r>
        <w:t>Получатель Гранта      _________________   ____________________________</w:t>
      </w:r>
    </w:p>
    <w:p w:rsidR="00833E48" w:rsidRDefault="00833E48">
      <w:pPr>
        <w:pStyle w:val="ConsPlusNonformat"/>
        <w:jc w:val="both"/>
      </w:pPr>
      <w:r>
        <w:t xml:space="preserve">                           (</w:t>
      </w:r>
      <w:proofErr w:type="gramStart"/>
      <w:r>
        <w:t xml:space="preserve">подпись)   </w:t>
      </w:r>
      <w:proofErr w:type="gramEnd"/>
      <w:r>
        <w:t xml:space="preserve">       (расшифровка подписи)</w:t>
      </w:r>
    </w:p>
    <w:p w:rsidR="00833E48" w:rsidRDefault="00833E48">
      <w:pPr>
        <w:pStyle w:val="ConsPlusNonformat"/>
        <w:jc w:val="both"/>
      </w:pPr>
    </w:p>
    <w:p w:rsidR="00833E48" w:rsidRDefault="00833E48">
      <w:pPr>
        <w:pStyle w:val="ConsPlusNonformat"/>
        <w:jc w:val="both"/>
      </w:pPr>
      <w:r>
        <w:t>М.П. (при наличии печати)</w:t>
      </w:r>
    </w:p>
    <w:p w:rsidR="00833E48" w:rsidRDefault="00833E48">
      <w:pPr>
        <w:pStyle w:val="ConsPlusNonformat"/>
        <w:jc w:val="both"/>
      </w:pPr>
      <w:r>
        <w:t>"__" _____________ 20__ г.</w:t>
      </w:r>
    </w:p>
    <w:p w:rsidR="00833E48" w:rsidRDefault="00833E48">
      <w:pPr>
        <w:pStyle w:val="ConsPlusNormal"/>
        <w:jc w:val="both"/>
      </w:pPr>
    </w:p>
    <w:p w:rsidR="00833E48" w:rsidRDefault="00833E48">
      <w:pPr>
        <w:pStyle w:val="ConsPlusNormal"/>
        <w:jc w:val="both"/>
      </w:pPr>
    </w:p>
    <w:p w:rsidR="00833E48" w:rsidRDefault="00833E48">
      <w:pPr>
        <w:pStyle w:val="ConsPlusNormal"/>
        <w:pBdr>
          <w:bottom w:val="single" w:sz="6" w:space="0" w:color="auto"/>
        </w:pBdr>
        <w:spacing w:before="100" w:after="100"/>
        <w:jc w:val="both"/>
        <w:rPr>
          <w:sz w:val="2"/>
          <w:szCs w:val="2"/>
        </w:rPr>
      </w:pPr>
    </w:p>
    <w:p w:rsidR="00BB2626" w:rsidRPr="00833E48" w:rsidRDefault="00BB2626">
      <w:pPr>
        <w:rPr>
          <w:lang w:val="en-US"/>
        </w:rPr>
      </w:pPr>
    </w:p>
    <w:sectPr w:rsidR="00BB2626" w:rsidRPr="00833E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48"/>
    <w:rsid w:val="00833E48"/>
    <w:rsid w:val="00BB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E505-3A1E-4B86-8F6A-3F212F14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E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3E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3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3E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3E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3E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3E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15616</Words>
  <Characters>89012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Татьяна Владимировна</dc:creator>
  <cp:keywords/>
  <dc:description/>
  <cp:lastModifiedBy>Сафронова Татьяна Владимировна</cp:lastModifiedBy>
  <cp:revision>1</cp:revision>
  <dcterms:created xsi:type="dcterms:W3CDTF">2023-08-23T02:02:00Z</dcterms:created>
  <dcterms:modified xsi:type="dcterms:W3CDTF">2023-08-23T02:14:00Z</dcterms:modified>
</cp:coreProperties>
</file>