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5DC" w:rsidRPr="0025058D" w:rsidRDefault="00E565DC" w:rsidP="00E565D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 w:rsidRPr="0025058D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E565DC" w:rsidRDefault="00E565DC" w:rsidP="00E565D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 w:rsidRPr="0025058D">
        <w:rPr>
          <w:rFonts w:ascii="Times New Roman" w:hAnsi="Times New Roman" w:cs="Times New Roman"/>
          <w:sz w:val="28"/>
          <w:szCs w:val="28"/>
        </w:rPr>
        <w:t>к информации 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58D">
        <w:rPr>
          <w:rFonts w:ascii="Times New Roman" w:hAnsi="Times New Roman" w:cs="Times New Roman"/>
          <w:sz w:val="28"/>
          <w:szCs w:val="28"/>
        </w:rPr>
        <w:t>сельского х</w:t>
      </w:r>
      <w:r>
        <w:rPr>
          <w:rFonts w:ascii="Times New Roman" w:hAnsi="Times New Roman" w:cs="Times New Roman"/>
          <w:sz w:val="28"/>
          <w:szCs w:val="28"/>
        </w:rPr>
        <w:t xml:space="preserve">озяйства и торговли </w:t>
      </w:r>
      <w:r w:rsidRPr="0025058D">
        <w:rPr>
          <w:rFonts w:ascii="Times New Roman" w:hAnsi="Times New Roman" w:cs="Times New Roman"/>
          <w:sz w:val="28"/>
          <w:szCs w:val="28"/>
        </w:rPr>
        <w:t>Красноярского</w:t>
      </w:r>
    </w:p>
    <w:p w:rsidR="00E565DC" w:rsidRPr="0025058D" w:rsidRDefault="00E565DC" w:rsidP="00E565D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 w:rsidRPr="0025058D">
        <w:rPr>
          <w:rFonts w:ascii="Times New Roman" w:hAnsi="Times New Roman" w:cs="Times New Roman"/>
          <w:sz w:val="28"/>
          <w:szCs w:val="28"/>
        </w:rPr>
        <w:t>края о результатах рассмотрения заявок</w:t>
      </w:r>
    </w:p>
    <w:p w:rsidR="00E565DC" w:rsidRPr="00613FB6" w:rsidRDefault="00E565DC" w:rsidP="00E565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565DC" w:rsidRPr="00613FB6" w:rsidRDefault="00E565DC" w:rsidP="00E565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13FB6">
        <w:rPr>
          <w:rFonts w:ascii="Times New Roman" w:hAnsi="Times New Roman" w:cs="Times New Roman"/>
          <w:sz w:val="28"/>
          <w:szCs w:val="28"/>
        </w:rPr>
        <w:t>Информация</w:t>
      </w:r>
    </w:p>
    <w:p w:rsidR="00E565DC" w:rsidRPr="00613FB6" w:rsidRDefault="00E565DC" w:rsidP="00E565DC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13FB6">
        <w:rPr>
          <w:rFonts w:ascii="Times New Roman" w:hAnsi="Times New Roman" w:cs="Times New Roman"/>
          <w:color w:val="000000"/>
          <w:sz w:val="28"/>
          <w:szCs w:val="28"/>
        </w:rPr>
        <w:t xml:space="preserve">об участниках отбора для предоставления в 2022 году субсидий </w:t>
      </w:r>
      <w:r w:rsidRPr="00D96459">
        <w:rPr>
          <w:rFonts w:ascii="Times New Roman" w:hAnsi="Times New Roman" w:cs="Times New Roman"/>
          <w:sz w:val="28"/>
          <w:szCs w:val="28"/>
        </w:rPr>
        <w:t>на возмещение части затрат, понесенных в текущем финансовом году, предусмотренных Государственной программой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 июля 2012 года № 717</w:t>
      </w:r>
      <w:r w:rsidRPr="00613FB6">
        <w:rPr>
          <w:rFonts w:ascii="Times New Roman" w:hAnsi="Times New Roman" w:cs="Times New Roman"/>
          <w:color w:val="000000"/>
          <w:sz w:val="28"/>
          <w:szCs w:val="28"/>
        </w:rPr>
        <w:t>, заявки которых отклонены</w:t>
      </w:r>
    </w:p>
    <w:p w:rsidR="00E565DC" w:rsidRDefault="00E565DC" w:rsidP="00E565D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06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1701"/>
        <w:gridCol w:w="2155"/>
        <w:gridCol w:w="3260"/>
      </w:tblGrid>
      <w:tr w:rsidR="00E565DC" w:rsidRPr="00D96459" w:rsidTr="00684027">
        <w:trPr>
          <w:trHeight w:val="435"/>
        </w:trPr>
        <w:tc>
          <w:tcPr>
            <w:tcW w:w="568" w:type="dxa"/>
          </w:tcPr>
          <w:p w:rsidR="00E565DC" w:rsidRPr="002B4CD4" w:rsidRDefault="00E565DC" w:rsidP="00693A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D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565DC" w:rsidRPr="002B4CD4" w:rsidRDefault="00E565DC" w:rsidP="00693A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D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77" w:type="dxa"/>
          </w:tcPr>
          <w:p w:rsidR="00E565DC" w:rsidRPr="002B4CD4" w:rsidRDefault="00E565DC" w:rsidP="00693A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D4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отбора</w:t>
            </w:r>
          </w:p>
        </w:tc>
        <w:tc>
          <w:tcPr>
            <w:tcW w:w="1701" w:type="dxa"/>
          </w:tcPr>
          <w:p w:rsidR="00E565DC" w:rsidRPr="002B4CD4" w:rsidRDefault="00E565DC" w:rsidP="00693A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D4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155" w:type="dxa"/>
          </w:tcPr>
          <w:p w:rsidR="00E565DC" w:rsidRPr="002B4CD4" w:rsidRDefault="00E565DC" w:rsidP="00693A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D4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3260" w:type="dxa"/>
          </w:tcPr>
          <w:p w:rsidR="00E565DC" w:rsidRPr="002B4CD4" w:rsidRDefault="00E565DC" w:rsidP="00693A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D4">
              <w:rPr>
                <w:rFonts w:ascii="Times New Roman" w:hAnsi="Times New Roman" w:cs="Times New Roman"/>
                <w:sz w:val="24"/>
                <w:szCs w:val="24"/>
              </w:rPr>
              <w:t>Основание для отклонения заявки участника отбора</w:t>
            </w:r>
          </w:p>
        </w:tc>
      </w:tr>
      <w:tr w:rsidR="00E565DC" w:rsidRPr="00D96459" w:rsidTr="00684027">
        <w:trPr>
          <w:trHeight w:val="293"/>
        </w:trPr>
        <w:tc>
          <w:tcPr>
            <w:tcW w:w="568" w:type="dxa"/>
          </w:tcPr>
          <w:p w:rsidR="00E565DC" w:rsidRPr="00D96459" w:rsidRDefault="00E565DC" w:rsidP="00693A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E565DC" w:rsidRPr="00D96459" w:rsidRDefault="00E565DC" w:rsidP="00693A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E565DC" w:rsidRPr="00D96459" w:rsidRDefault="00E565DC" w:rsidP="00693A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55" w:type="dxa"/>
          </w:tcPr>
          <w:p w:rsidR="00E565DC" w:rsidRPr="00D96459" w:rsidRDefault="00E565DC" w:rsidP="00693A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E565DC" w:rsidRPr="00D96459" w:rsidRDefault="00E565DC" w:rsidP="00693A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95345" w:rsidRPr="00D96459" w:rsidTr="00C8489D">
        <w:trPr>
          <w:trHeight w:val="1136"/>
        </w:trPr>
        <w:tc>
          <w:tcPr>
            <w:tcW w:w="568" w:type="dxa"/>
            <w:vAlign w:val="center"/>
          </w:tcPr>
          <w:p w:rsidR="00B95345" w:rsidRPr="00D96459" w:rsidRDefault="00B95345" w:rsidP="00B953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B95345" w:rsidRPr="001078EE" w:rsidRDefault="00B95345" w:rsidP="00B95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8EE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Сельскохозяйственный комплексный потребительский кооператив «Овощевод»</w:t>
            </w:r>
          </w:p>
        </w:tc>
        <w:tc>
          <w:tcPr>
            <w:tcW w:w="1701" w:type="dxa"/>
          </w:tcPr>
          <w:p w:rsidR="00B95345" w:rsidRPr="001078EE" w:rsidRDefault="00B95345" w:rsidP="00B95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8EE">
              <w:rPr>
                <w:rFonts w:ascii="Times New Roman" w:hAnsi="Times New Roman" w:cs="Times New Roman"/>
                <w:sz w:val="24"/>
                <w:szCs w:val="24"/>
              </w:rPr>
              <w:t>2404008506</w:t>
            </w:r>
          </w:p>
        </w:tc>
        <w:tc>
          <w:tcPr>
            <w:tcW w:w="2155" w:type="dxa"/>
          </w:tcPr>
          <w:p w:rsidR="00B95345" w:rsidRPr="001078EE" w:rsidRDefault="00B95345" w:rsidP="00B95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8EE">
              <w:rPr>
                <w:rFonts w:ascii="Times New Roman" w:hAnsi="Times New Roman" w:cs="Times New Roman"/>
                <w:sz w:val="24"/>
                <w:szCs w:val="24"/>
              </w:rPr>
              <w:t>Березовский район</w:t>
            </w:r>
          </w:p>
        </w:tc>
        <w:tc>
          <w:tcPr>
            <w:tcW w:w="3260" w:type="dxa"/>
          </w:tcPr>
          <w:p w:rsidR="00B95345" w:rsidRPr="00B95345" w:rsidRDefault="00B95345" w:rsidP="00B95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45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2 пункта 2.12 Порядка и условий предоставления субсидий сельскохозяйственным потребительским кооперативам на возмещение части затрат, понесенных в текущем финансовом году, предусмотренных Государственной программой развития сельского хозяйства </w:t>
            </w:r>
            <w:r w:rsidRPr="00B9534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регулирования рынков сельскохозяйственной продукции, сырья </w:t>
            </w:r>
            <w:r w:rsidRPr="00B9534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продовольствия, утвержденной постановлением Правительства Российской Федерации </w:t>
            </w:r>
            <w:r w:rsidRPr="00B9534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14 июля 2012 года </w:t>
            </w:r>
            <w:r w:rsidRPr="00B9534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717, утвержденных постановлением Правительства Красноярского края </w:t>
            </w:r>
            <w:r w:rsidRPr="00B9534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27.05.2019 № 273-п (далее – Порядок и условия) (несоответствие участника требованиям, установленным </w:t>
            </w:r>
            <w:r w:rsidRPr="00B95345">
              <w:rPr>
                <w:rFonts w:ascii="Times New Roman" w:hAnsi="Times New Roman" w:cs="Times New Roman"/>
                <w:sz w:val="24"/>
                <w:szCs w:val="24"/>
              </w:rPr>
              <w:br/>
              <w:t>пункте 2.3 Порядка)</w:t>
            </w:r>
          </w:p>
        </w:tc>
      </w:tr>
      <w:tr w:rsidR="00B95345" w:rsidRPr="00D96459" w:rsidTr="00442B8B">
        <w:trPr>
          <w:trHeight w:val="984"/>
        </w:trPr>
        <w:tc>
          <w:tcPr>
            <w:tcW w:w="568" w:type="dxa"/>
            <w:vAlign w:val="center"/>
          </w:tcPr>
          <w:p w:rsidR="00B95345" w:rsidRPr="00D96459" w:rsidRDefault="00B95345" w:rsidP="00B953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B95345" w:rsidRPr="001078EE" w:rsidRDefault="00B95345" w:rsidP="00B95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8EE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Сельскохозяйственный потребительский комплексный кооператив «Удача»</w:t>
            </w:r>
          </w:p>
          <w:p w:rsidR="00B95345" w:rsidRPr="001078EE" w:rsidRDefault="00B95345" w:rsidP="00B95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5345" w:rsidRPr="001078EE" w:rsidRDefault="00B95345" w:rsidP="00B95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8EE">
              <w:rPr>
                <w:rFonts w:ascii="Times New Roman" w:hAnsi="Times New Roman" w:cs="Times New Roman"/>
                <w:sz w:val="24"/>
                <w:szCs w:val="24"/>
              </w:rPr>
              <w:t>2433000967</w:t>
            </w:r>
          </w:p>
        </w:tc>
        <w:tc>
          <w:tcPr>
            <w:tcW w:w="2155" w:type="dxa"/>
          </w:tcPr>
          <w:p w:rsidR="00B95345" w:rsidRPr="001078EE" w:rsidRDefault="00B95345" w:rsidP="00B95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8EE">
              <w:rPr>
                <w:rFonts w:ascii="Times New Roman" w:hAnsi="Times New Roman" w:cs="Times New Roman"/>
                <w:sz w:val="24"/>
                <w:szCs w:val="24"/>
              </w:rPr>
              <w:t>Саянский район</w:t>
            </w:r>
          </w:p>
          <w:p w:rsidR="00B95345" w:rsidRPr="001078EE" w:rsidRDefault="00B95345" w:rsidP="00B95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95345" w:rsidRDefault="00B95345" w:rsidP="00B95345">
            <w:pPr>
              <w:jc w:val="center"/>
            </w:pPr>
            <w:r w:rsidRPr="00B95345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4 пункта 2.12 Порядка и условий (несоответствие участника </w:t>
            </w:r>
            <w:bookmarkStart w:id="0" w:name="_GoBack"/>
            <w:bookmarkEnd w:id="0"/>
            <w:r w:rsidRPr="00B95345">
              <w:rPr>
                <w:rFonts w:ascii="Times New Roman" w:hAnsi="Times New Roman" w:cs="Times New Roman"/>
                <w:sz w:val="24"/>
                <w:szCs w:val="24"/>
              </w:rPr>
              <w:t>отбора условиям предоставления субсидии, указанным в пункте 3.2 Порядка)</w:t>
            </w:r>
          </w:p>
        </w:tc>
      </w:tr>
      <w:tr w:rsidR="00960E1F" w:rsidRPr="00D96459" w:rsidTr="00442B8B">
        <w:trPr>
          <w:trHeight w:val="984"/>
        </w:trPr>
        <w:tc>
          <w:tcPr>
            <w:tcW w:w="568" w:type="dxa"/>
            <w:vAlign w:val="center"/>
          </w:tcPr>
          <w:p w:rsidR="00960E1F" w:rsidRPr="00D96459" w:rsidRDefault="00960E1F" w:rsidP="00960E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960E1F" w:rsidRPr="00960E1F" w:rsidRDefault="00960E1F" w:rsidP="0096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E1F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Сельскохозяйственный потребительский смешанный кооператив «Победа»</w:t>
            </w:r>
          </w:p>
          <w:p w:rsidR="00960E1F" w:rsidRPr="00960E1F" w:rsidRDefault="00960E1F" w:rsidP="0096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0E1F" w:rsidRPr="00960E1F" w:rsidRDefault="00960E1F" w:rsidP="0096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E1F">
              <w:rPr>
                <w:rFonts w:ascii="Times New Roman" w:hAnsi="Times New Roman" w:cs="Times New Roman"/>
                <w:sz w:val="24"/>
                <w:szCs w:val="24"/>
              </w:rPr>
              <w:t>2442012180</w:t>
            </w:r>
          </w:p>
        </w:tc>
        <w:tc>
          <w:tcPr>
            <w:tcW w:w="2155" w:type="dxa"/>
          </w:tcPr>
          <w:p w:rsidR="00960E1F" w:rsidRPr="00960E1F" w:rsidRDefault="00960E1F" w:rsidP="0096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E1F">
              <w:rPr>
                <w:rFonts w:ascii="Times New Roman" w:hAnsi="Times New Roman" w:cs="Times New Roman"/>
                <w:sz w:val="24"/>
                <w:szCs w:val="24"/>
              </w:rPr>
              <w:t>Шушенский</w:t>
            </w:r>
            <w:proofErr w:type="spellEnd"/>
            <w:r w:rsidRPr="00960E1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960E1F" w:rsidRPr="00960E1F" w:rsidRDefault="00960E1F" w:rsidP="0096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60E1F" w:rsidRPr="00D96459" w:rsidRDefault="00B95345" w:rsidP="0096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45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3 пункта 2.12 Порядка и условий (несоответствие участника отбора требованиям, установленным в объявлении </w:t>
            </w:r>
            <w:r w:rsidRPr="00B95345">
              <w:rPr>
                <w:rFonts w:ascii="Times New Roman" w:hAnsi="Times New Roman" w:cs="Times New Roman"/>
                <w:sz w:val="24"/>
                <w:szCs w:val="24"/>
              </w:rPr>
              <w:br/>
              <w:t>о проведении отбора)</w:t>
            </w:r>
          </w:p>
        </w:tc>
      </w:tr>
    </w:tbl>
    <w:p w:rsidR="004A4C7E" w:rsidRDefault="00B95345" w:rsidP="00E565DC">
      <w:pPr>
        <w:pStyle w:val="ConsPlusNormal"/>
        <w:ind w:left="4820"/>
      </w:pPr>
    </w:p>
    <w:sectPr w:rsidR="004A4C7E" w:rsidSect="00664700">
      <w:pgSz w:w="11906" w:h="16838"/>
      <w:pgMar w:top="1134" w:right="567" w:bottom="567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5DC"/>
    <w:rsid w:val="001078EE"/>
    <w:rsid w:val="00207E74"/>
    <w:rsid w:val="00684027"/>
    <w:rsid w:val="00960E1F"/>
    <w:rsid w:val="00A95EC8"/>
    <w:rsid w:val="00AD4D1B"/>
    <w:rsid w:val="00B95345"/>
    <w:rsid w:val="00E565DC"/>
    <w:rsid w:val="00E7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53C935-74EC-4B9B-B59A-65B153F8C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E565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565DC"/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84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40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А. Кацупий</dc:creator>
  <cp:keywords/>
  <dc:description/>
  <cp:lastModifiedBy>Прачева Татьяна Анатольевна</cp:lastModifiedBy>
  <cp:revision>9</cp:revision>
  <cp:lastPrinted>2022-05-19T03:10:00Z</cp:lastPrinted>
  <dcterms:created xsi:type="dcterms:W3CDTF">2022-05-11T08:02:00Z</dcterms:created>
  <dcterms:modified xsi:type="dcterms:W3CDTF">2022-06-16T05:51:00Z</dcterms:modified>
</cp:coreProperties>
</file>