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525" w:rsidRPr="005A2525" w:rsidRDefault="005A2525">
      <w:pPr>
        <w:pStyle w:val="ConsPlusNormal"/>
        <w:jc w:val="right"/>
        <w:outlineLvl w:val="0"/>
      </w:pPr>
      <w:bookmarkStart w:id="0" w:name="_GoBack"/>
      <w:r w:rsidRPr="005A2525">
        <w:t>Приложение N 6</w:t>
      </w:r>
    </w:p>
    <w:p w:rsidR="005A2525" w:rsidRPr="005A2525" w:rsidRDefault="005A2525">
      <w:pPr>
        <w:pStyle w:val="ConsPlusNormal"/>
        <w:jc w:val="right"/>
      </w:pPr>
      <w:r w:rsidRPr="005A2525">
        <w:t>к Государственной программе развития</w:t>
      </w:r>
    </w:p>
    <w:p w:rsidR="005A2525" w:rsidRPr="005A2525" w:rsidRDefault="005A2525">
      <w:pPr>
        <w:pStyle w:val="ConsPlusNormal"/>
        <w:jc w:val="right"/>
      </w:pPr>
      <w:r w:rsidRPr="005A2525">
        <w:t>сельского хозяйства и регулирования</w:t>
      </w:r>
    </w:p>
    <w:p w:rsidR="005A2525" w:rsidRPr="005A2525" w:rsidRDefault="005A2525">
      <w:pPr>
        <w:pStyle w:val="ConsPlusNormal"/>
        <w:jc w:val="right"/>
      </w:pPr>
      <w:r w:rsidRPr="005A2525">
        <w:t>рынков сельскохозяйственной продукции,</w:t>
      </w:r>
    </w:p>
    <w:p w:rsidR="005A2525" w:rsidRPr="005A2525" w:rsidRDefault="005A2525">
      <w:pPr>
        <w:pStyle w:val="ConsPlusNormal"/>
        <w:jc w:val="right"/>
      </w:pPr>
      <w:r w:rsidRPr="005A2525">
        <w:t>сырья и продовольствия</w:t>
      </w:r>
      <w:bookmarkEnd w:id="0"/>
    </w:p>
    <w:p w:rsidR="005A2525" w:rsidRPr="005A2525" w:rsidRDefault="005A2525">
      <w:pPr>
        <w:pStyle w:val="ConsPlusNormal"/>
        <w:jc w:val="both"/>
      </w:pPr>
    </w:p>
    <w:p w:rsidR="005A2525" w:rsidRPr="005A2525" w:rsidRDefault="005A2525">
      <w:pPr>
        <w:pStyle w:val="ConsPlusTitle"/>
        <w:jc w:val="center"/>
      </w:pPr>
      <w:r w:rsidRPr="005A2525">
        <w:t>ПРАВИЛА</w:t>
      </w:r>
    </w:p>
    <w:p w:rsidR="005A2525" w:rsidRPr="005A2525" w:rsidRDefault="005A2525">
      <w:pPr>
        <w:pStyle w:val="ConsPlusTitle"/>
        <w:jc w:val="center"/>
      </w:pPr>
      <w:r w:rsidRPr="005A2525">
        <w:t>ПРЕДОСТАВЛЕНИЯ И РАСПРЕДЕЛЕНИЯ СУБСИДИЙ ИЗ ФЕДЕРАЛЬНОГО</w:t>
      </w:r>
    </w:p>
    <w:p w:rsidR="005A2525" w:rsidRPr="005A2525" w:rsidRDefault="005A2525">
      <w:pPr>
        <w:pStyle w:val="ConsPlusTitle"/>
        <w:jc w:val="center"/>
      </w:pPr>
      <w:r w:rsidRPr="005A2525">
        <w:t>БЮДЖЕТА БЮДЖЕТАМ СУБЪЕКТОВ РОССИЙСКОЙ ФЕДЕРАЦИИ НА СОЗДАНИЕ</w:t>
      </w:r>
    </w:p>
    <w:p w:rsidR="005A2525" w:rsidRPr="005A2525" w:rsidRDefault="005A2525">
      <w:pPr>
        <w:pStyle w:val="ConsPlusTitle"/>
        <w:jc w:val="center"/>
      </w:pPr>
      <w:r w:rsidRPr="005A2525">
        <w:t>СИСТЕМЫ ПОДДЕРЖКИ ФЕРМЕРОВ И РАЗВИТИЕ СЕЛЬСКОЙ КООПЕРАЦИИ</w:t>
      </w:r>
    </w:p>
    <w:p w:rsidR="005A2525" w:rsidRPr="005A2525" w:rsidRDefault="005A25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2525" w:rsidRPr="005A25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525" w:rsidRPr="005A2525" w:rsidRDefault="005A2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525" w:rsidRPr="005A2525" w:rsidRDefault="005A2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525" w:rsidRPr="005A2525" w:rsidRDefault="005A2525" w:rsidP="005A2525">
            <w:pPr>
              <w:pStyle w:val="ConsPlusNormal"/>
              <w:jc w:val="center"/>
            </w:pPr>
            <w:r w:rsidRPr="005A2525">
              <w:t xml:space="preserve"> (в ред. Постановлени</w:t>
            </w:r>
            <w:r>
              <w:t>я</w:t>
            </w:r>
            <w:r w:rsidRPr="005A2525">
              <w:t xml:space="preserve"> Правительства</w:t>
            </w:r>
            <w:r>
              <w:t xml:space="preserve"> РФ от 09.02.2023</w:t>
            </w:r>
            <w:r w:rsidRPr="005A2525">
              <w:t>)</w:t>
            </w:r>
          </w:p>
        </w:tc>
        <w:tc>
          <w:tcPr>
            <w:tcW w:w="113" w:type="dxa"/>
            <w:tcBorders>
              <w:top w:val="nil"/>
              <w:left w:val="nil"/>
              <w:bottom w:val="nil"/>
              <w:right w:val="nil"/>
            </w:tcBorders>
            <w:shd w:val="clear" w:color="auto" w:fill="F4F3F8"/>
            <w:tcMar>
              <w:top w:w="0" w:type="dxa"/>
              <w:left w:w="0" w:type="dxa"/>
              <w:bottom w:w="0" w:type="dxa"/>
              <w:right w:w="0" w:type="dxa"/>
            </w:tcMar>
          </w:tcPr>
          <w:p w:rsidR="005A2525" w:rsidRPr="005A2525" w:rsidRDefault="005A2525">
            <w:pPr>
              <w:pStyle w:val="ConsPlusNormal"/>
            </w:pPr>
          </w:p>
        </w:tc>
      </w:tr>
    </w:tbl>
    <w:p w:rsidR="005A2525" w:rsidRPr="005A2525" w:rsidRDefault="005A2525">
      <w:pPr>
        <w:pStyle w:val="ConsPlusNormal"/>
        <w:jc w:val="both"/>
      </w:pPr>
    </w:p>
    <w:p w:rsidR="005A2525" w:rsidRPr="005A2525" w:rsidRDefault="005A2525">
      <w:pPr>
        <w:pStyle w:val="ConsPlusNormal"/>
        <w:ind w:firstLine="540"/>
        <w:jc w:val="both"/>
      </w:pPr>
      <w:bookmarkStart w:id="1" w:name="P14"/>
      <w:bookmarkEnd w:id="1"/>
      <w:r w:rsidRPr="005A2525">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w:t>
      </w:r>
      <w:proofErr w:type="spellStart"/>
      <w:r w:rsidRPr="005A2525">
        <w:t>софинансирования</w:t>
      </w:r>
      <w:proofErr w:type="spellEnd"/>
      <w:r w:rsidRPr="005A2525">
        <w:t xml:space="preserve">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rsidR="005A2525" w:rsidRPr="005A2525" w:rsidRDefault="005A2525">
      <w:pPr>
        <w:pStyle w:val="ConsPlusNormal"/>
        <w:spacing w:before="220"/>
        <w:ind w:firstLine="540"/>
        <w:jc w:val="both"/>
      </w:pPr>
      <w:r w:rsidRPr="005A2525">
        <w:t>2. Используемые в настоящих Правилах понятия означают следующее:</w:t>
      </w:r>
    </w:p>
    <w:p w:rsidR="005A2525" w:rsidRPr="005A2525" w:rsidRDefault="005A2525">
      <w:pPr>
        <w:pStyle w:val="ConsPlusNormal"/>
        <w:spacing w:before="220"/>
        <w:ind w:firstLine="540"/>
        <w:jc w:val="both"/>
      </w:pPr>
      <w:r w:rsidRPr="005A2525">
        <w:t>"</w:t>
      </w:r>
      <w:proofErr w:type="spellStart"/>
      <w:r w:rsidRPr="005A2525">
        <w:t>агроконтракт</w:t>
      </w:r>
      <w:proofErr w:type="spellEnd"/>
      <w:r w:rsidRPr="005A2525">
        <w:t>"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а также крупного рогатого скота, овец и коз в пользу указанного гражданина за поставляемые овощи открытого грунта, картофель, молоко, мясо в соответствии с условиями, установленными данным договором (соглашением);</w:t>
      </w:r>
    </w:p>
    <w:p w:rsidR="005A2525" w:rsidRPr="005A2525" w:rsidRDefault="005A2525">
      <w:pPr>
        <w:pStyle w:val="ConsPlusNormal"/>
        <w:spacing w:before="220"/>
        <w:ind w:firstLine="540"/>
        <w:jc w:val="both"/>
      </w:pPr>
      <w:r w:rsidRPr="005A2525">
        <w:t>"гражданин, ведущий личное подсобное хозяйство" - гражданин, осуществляющий ведение личного подсобного хозяйства в соответствии с Федеральным законом "О личном подсобном хозяйстве", применяющий специальный налоговый режим "Налог на профессиональный доход";</w:t>
      </w:r>
    </w:p>
    <w:p w:rsidR="005A2525" w:rsidRPr="005A2525" w:rsidRDefault="005A2525">
      <w:pPr>
        <w:pStyle w:val="ConsPlusNormal"/>
        <w:spacing w:before="220"/>
        <w:ind w:firstLine="540"/>
        <w:jc w:val="both"/>
      </w:pPr>
      <w:r w:rsidRPr="005A2525">
        <w:t>"грант "</w:t>
      </w:r>
      <w:proofErr w:type="spellStart"/>
      <w:r w:rsidRPr="005A2525">
        <w:t>Агростартап</w:t>
      </w:r>
      <w:proofErr w:type="spellEnd"/>
      <w:r w:rsidRPr="005A2525">
        <w:t xml:space="preserve">" - средства, перечисляемые из бюджета субъекта Российской Федерации </w:t>
      </w:r>
      <w:proofErr w:type="spellStart"/>
      <w:r w:rsidRPr="005A2525">
        <w:t>грантополучателю</w:t>
      </w:r>
      <w:proofErr w:type="spellEnd"/>
      <w:r w:rsidRPr="005A2525">
        <w:t xml:space="preserve">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5A2525" w:rsidRPr="005A2525" w:rsidRDefault="005A2525">
      <w:pPr>
        <w:pStyle w:val="ConsPlusNormal"/>
        <w:spacing w:before="220"/>
        <w:ind w:firstLine="540"/>
        <w:jc w:val="both"/>
      </w:pPr>
      <w:r w:rsidRPr="005A2525">
        <w:t>"</w:t>
      </w:r>
      <w:proofErr w:type="spellStart"/>
      <w:r w:rsidRPr="005A2525">
        <w:t>грантополучатель</w:t>
      </w:r>
      <w:proofErr w:type="spellEnd"/>
      <w:r w:rsidRPr="005A2525">
        <w:t>" - заявитель, отобранный региональной конкурсной комиссией для предоставления гранта "</w:t>
      </w:r>
      <w:proofErr w:type="spellStart"/>
      <w:r w:rsidRPr="005A2525">
        <w:t>Агростартап</w:t>
      </w:r>
      <w:proofErr w:type="spellEnd"/>
      <w:r w:rsidRPr="005A2525">
        <w:t>", зарегистрированный в качестве крестьянского (фермерского) хозяйства или индивидуального предпринимателя в соответствии с Федеральным законом "О государственной регистрации юридических лиц и индивидуальных предпринимателей";</w:t>
      </w:r>
    </w:p>
    <w:p w:rsidR="005A2525" w:rsidRPr="005A2525" w:rsidRDefault="005A2525">
      <w:pPr>
        <w:pStyle w:val="ConsPlusNormal"/>
        <w:spacing w:before="220"/>
        <w:ind w:firstLine="540"/>
        <w:jc w:val="both"/>
      </w:pPr>
      <w:r w:rsidRPr="005A2525">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5A2525" w:rsidRPr="005A2525" w:rsidRDefault="005A2525">
      <w:pPr>
        <w:pStyle w:val="ConsPlusNormal"/>
        <w:spacing w:before="220"/>
        <w:ind w:firstLine="540"/>
        <w:jc w:val="both"/>
      </w:pPr>
      <w:bookmarkStart w:id="2" w:name="P23"/>
      <w:bookmarkEnd w:id="2"/>
      <w:r w:rsidRPr="005A2525">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w:t>
      </w:r>
      <w:r w:rsidRPr="005A2525">
        <w:lastRenderedPageBreak/>
        <w:t>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5A2525" w:rsidRPr="005A2525" w:rsidRDefault="005A2525">
      <w:pPr>
        <w:pStyle w:val="ConsPlusNormal"/>
        <w:spacing w:before="220"/>
        <w:ind w:firstLine="540"/>
        <w:jc w:val="both"/>
      </w:pPr>
      <w:r w:rsidRPr="005A2525">
        <w:t>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w:t>
      </w:r>
      <w:proofErr w:type="spellStart"/>
      <w:r w:rsidRPr="005A2525">
        <w:t>Агростартап</w:t>
      </w:r>
      <w:proofErr w:type="spellEnd"/>
      <w:r w:rsidRPr="005A2525">
        <w:t>",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абзацем пятым настоящего пункта, в органах Федеральной налоговой службы;</w:t>
      </w:r>
    </w:p>
    <w:p w:rsidR="005A2525" w:rsidRPr="005A2525" w:rsidRDefault="005A2525">
      <w:pPr>
        <w:pStyle w:val="ConsPlusNormal"/>
        <w:spacing w:before="220"/>
        <w:ind w:firstLine="540"/>
        <w:jc w:val="both"/>
      </w:pPr>
      <w:r w:rsidRPr="005A2525">
        <w:t>"переработчик"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частью 1 статьи 3 и (или) частью 1 статьи 7 Федерального закона "О развитии сельского хозяйства" (в том числе на арендованных основных средствах);</w:t>
      </w:r>
    </w:p>
    <w:p w:rsidR="005A2525" w:rsidRPr="005A2525" w:rsidRDefault="005A2525">
      <w:pPr>
        <w:pStyle w:val="ConsPlusNormal"/>
        <w:spacing w:before="220"/>
        <w:ind w:firstLine="540"/>
        <w:jc w:val="both"/>
      </w:pPr>
      <w:r w:rsidRPr="005A2525">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5A2525" w:rsidRPr="005A2525" w:rsidRDefault="005A2525">
      <w:pPr>
        <w:pStyle w:val="ConsPlusNormal"/>
        <w:spacing w:before="220"/>
        <w:ind w:firstLine="540"/>
        <w:jc w:val="both"/>
      </w:pPr>
      <w:r w:rsidRPr="005A2525">
        <w:t xml:space="preserve">"получатели средств" - </w:t>
      </w:r>
      <w:proofErr w:type="spellStart"/>
      <w:r w:rsidRPr="005A2525">
        <w:t>грантополучатели</w:t>
      </w:r>
      <w:proofErr w:type="spellEnd"/>
      <w:r w:rsidRPr="005A2525">
        <w:t>,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rsidR="005A2525" w:rsidRPr="005A2525" w:rsidRDefault="005A2525">
      <w:pPr>
        <w:pStyle w:val="ConsPlusNormal"/>
        <w:spacing w:before="220"/>
        <w:ind w:firstLine="540"/>
        <w:jc w:val="both"/>
      </w:pPr>
      <w:r w:rsidRPr="005A2525">
        <w:t>"проект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w:t>
      </w:r>
      <w:proofErr w:type="spellStart"/>
      <w:r w:rsidRPr="005A2525">
        <w:t>Агростартап</w:t>
      </w:r>
      <w:proofErr w:type="spellEnd"/>
      <w:r w:rsidRPr="005A2525">
        <w:t>",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w:t>
      </w:r>
      <w:proofErr w:type="spellStart"/>
      <w:r w:rsidRPr="005A2525">
        <w:t>Агростартап</w:t>
      </w:r>
      <w:proofErr w:type="spellEnd"/>
      <w:r w:rsidRPr="005A2525">
        <w:t>", не менее 2 новых постоянных работников, если сумма гранта "</w:t>
      </w:r>
      <w:proofErr w:type="spellStart"/>
      <w:r w:rsidRPr="005A2525">
        <w:t>Агростартап</w:t>
      </w:r>
      <w:proofErr w:type="spellEnd"/>
      <w:r w:rsidRPr="005A2525">
        <w:t xml:space="preserve">"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средств, заключаемым между </w:t>
      </w:r>
      <w:proofErr w:type="spellStart"/>
      <w:r w:rsidRPr="005A2525">
        <w:t>грантополучателем</w:t>
      </w:r>
      <w:proofErr w:type="spellEnd"/>
      <w:r w:rsidRPr="005A2525">
        <w:t xml:space="preserve"> и уполномоченным органом. Начиная с 2024 года проект создания и (или) развития хозяйства может быть направлен в уполномоченный орган в электронном виде по форме и в порядке, которые установлены Министерством сельского хозяйства Российской Федерации;</w:t>
      </w:r>
    </w:p>
    <w:p w:rsidR="005A2525" w:rsidRPr="005A2525" w:rsidRDefault="005A2525">
      <w:pPr>
        <w:pStyle w:val="ConsPlusNormal"/>
        <w:spacing w:before="220"/>
        <w:ind w:firstLine="540"/>
        <w:jc w:val="both"/>
      </w:pPr>
      <w:r w:rsidRPr="005A2525">
        <w:t>"региональная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w:t>
      </w:r>
      <w:proofErr w:type="spellStart"/>
      <w:r w:rsidRPr="005A2525">
        <w:t>Агростартап</w:t>
      </w:r>
      <w:proofErr w:type="spellEnd"/>
      <w:r w:rsidRPr="005A2525">
        <w:t>"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rsidR="005A2525" w:rsidRPr="005A2525" w:rsidRDefault="005A2525">
      <w:pPr>
        <w:pStyle w:val="ConsPlusNormal"/>
        <w:spacing w:before="220"/>
        <w:ind w:firstLine="540"/>
        <w:jc w:val="both"/>
      </w:pPr>
      <w:r w:rsidRPr="005A2525">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5A2525" w:rsidRPr="005A2525" w:rsidRDefault="005A2525">
      <w:pPr>
        <w:pStyle w:val="ConsPlusNormal"/>
        <w:spacing w:before="220"/>
        <w:ind w:firstLine="540"/>
        <w:jc w:val="both"/>
      </w:pPr>
      <w:r w:rsidRPr="005A2525">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5A2525" w:rsidRPr="005A2525" w:rsidRDefault="005A2525">
      <w:pPr>
        <w:pStyle w:val="ConsPlusNormal"/>
        <w:spacing w:before="220"/>
        <w:ind w:firstLine="540"/>
        <w:jc w:val="both"/>
      </w:pPr>
      <w:r w:rsidRPr="005A2525">
        <w:t xml:space="preserve">"сельскохозяйственный потребительский кооператив" - юридическое лицо, созданное в соответствии с Федеральным законом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законом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5A2525">
        <w:t>микропредприятиям</w:t>
      </w:r>
      <w:proofErr w:type="spellEnd"/>
      <w:r w:rsidRPr="005A2525">
        <w:t xml:space="preserve"> или малым предприятиям в соответствии с условиями, установленными Федеральным законом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w:t>
      </w:r>
      <w:proofErr w:type="spellStart"/>
      <w:r w:rsidRPr="005A2525">
        <w:t>Агростартап</w:t>
      </w:r>
      <w:proofErr w:type="spellEnd"/>
      <w:r w:rsidRPr="005A2525">
        <w:t xml:space="preserve">", предоставленного </w:t>
      </w:r>
      <w:proofErr w:type="spellStart"/>
      <w:r w:rsidRPr="005A2525">
        <w:t>грантополучателю</w:t>
      </w:r>
      <w:proofErr w:type="spellEnd"/>
      <w:r w:rsidRPr="005A2525">
        <w:t>, который является членом этого сельскохозяйственного потребительского кооператива;</w:t>
      </w:r>
    </w:p>
    <w:p w:rsidR="005A2525" w:rsidRPr="005A2525" w:rsidRDefault="005A2525">
      <w:pPr>
        <w:pStyle w:val="ConsPlusNormal"/>
        <w:spacing w:before="220"/>
        <w:ind w:firstLine="540"/>
        <w:jc w:val="both"/>
      </w:pPr>
      <w:r w:rsidRPr="005A2525">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rsidR="005A2525" w:rsidRPr="005A2525" w:rsidRDefault="005A2525">
      <w:pPr>
        <w:pStyle w:val="ConsPlusNormal"/>
        <w:spacing w:before="220"/>
        <w:ind w:firstLine="540"/>
        <w:jc w:val="both"/>
      </w:pPr>
      <w:r w:rsidRPr="005A2525">
        <w:t>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пункте 1 настоящих Правил.</w:t>
      </w:r>
    </w:p>
    <w:p w:rsidR="005A2525" w:rsidRPr="005A2525" w:rsidRDefault="005A2525">
      <w:pPr>
        <w:pStyle w:val="ConsPlusNormal"/>
        <w:spacing w:before="220"/>
        <w:ind w:firstLine="540"/>
        <w:jc w:val="both"/>
      </w:pPr>
      <w:r w:rsidRPr="005A2525">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5A2525" w:rsidRPr="005A2525" w:rsidRDefault="005A2525">
      <w:pPr>
        <w:pStyle w:val="ConsPlusNormal"/>
        <w:spacing w:before="220"/>
        <w:ind w:firstLine="540"/>
        <w:jc w:val="both"/>
      </w:pPr>
      <w:bookmarkStart w:id="3" w:name="P45"/>
      <w:bookmarkEnd w:id="3"/>
      <w:r w:rsidRPr="005A2525">
        <w:t>5. Грант "</w:t>
      </w:r>
      <w:proofErr w:type="spellStart"/>
      <w:r w:rsidRPr="005A2525">
        <w:t>Агростартап</w:t>
      </w:r>
      <w:proofErr w:type="spellEnd"/>
      <w:r w:rsidRPr="005A2525">
        <w:t xml:space="preserve">" предоставляется </w:t>
      </w:r>
      <w:proofErr w:type="spellStart"/>
      <w:r w:rsidRPr="005A2525">
        <w:t>грантополучателю</w:t>
      </w:r>
      <w:proofErr w:type="spellEnd"/>
      <w:r w:rsidRPr="005A2525">
        <w:t xml:space="preserve"> на реализацию проекта создания и (или) развития хозяйства:</w:t>
      </w:r>
    </w:p>
    <w:p w:rsidR="005A2525" w:rsidRPr="005A2525" w:rsidRDefault="005A2525">
      <w:pPr>
        <w:pStyle w:val="ConsPlusNormal"/>
        <w:spacing w:before="220"/>
        <w:ind w:firstLine="540"/>
        <w:jc w:val="both"/>
      </w:pPr>
      <w:r w:rsidRPr="005A2525">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5A2525" w:rsidRPr="005A2525" w:rsidRDefault="005A2525">
      <w:pPr>
        <w:pStyle w:val="ConsPlusNormal"/>
        <w:spacing w:before="220"/>
        <w:ind w:firstLine="540"/>
        <w:jc w:val="both"/>
      </w:pPr>
      <w:r w:rsidRPr="005A2525">
        <w:t>б) по разведению крупного рогатого скота мясного или молочного направлений продуктивности, в случае если предусмотрено использование части гранта "</w:t>
      </w:r>
      <w:proofErr w:type="spellStart"/>
      <w:r w:rsidRPr="005A2525">
        <w:t>Агростартап</w:t>
      </w:r>
      <w:proofErr w:type="spellEnd"/>
      <w:r w:rsidRPr="005A2525">
        <w:t xml:space="preserve">" на цели формирования неделимого фонда сельскохозяйственного потребительского кооператива, членом которого является </w:t>
      </w:r>
      <w:proofErr w:type="spellStart"/>
      <w:r w:rsidRPr="005A2525">
        <w:t>грантополучатель</w:t>
      </w:r>
      <w:proofErr w:type="spellEnd"/>
      <w:r w:rsidRPr="005A2525">
        <w:t>, - в размере, не превышающем 8 млн. рублей, но не более 90 процентов затрат;</w:t>
      </w:r>
    </w:p>
    <w:p w:rsidR="005A2525" w:rsidRPr="005A2525" w:rsidRDefault="005A2525">
      <w:pPr>
        <w:pStyle w:val="ConsPlusNormal"/>
        <w:spacing w:before="220"/>
        <w:ind w:firstLine="540"/>
        <w:jc w:val="both"/>
      </w:pPr>
      <w:r w:rsidRPr="005A2525">
        <w:t>в) по иным направлениям проекта создания и (или) развития хозяйства - в размере, не превышающем 5 млн. рублей, но не более 90 процентов затрат;</w:t>
      </w:r>
    </w:p>
    <w:p w:rsidR="005A2525" w:rsidRPr="005A2525" w:rsidRDefault="005A2525">
      <w:pPr>
        <w:pStyle w:val="ConsPlusNormal"/>
        <w:spacing w:before="220"/>
        <w:ind w:firstLine="540"/>
        <w:jc w:val="both"/>
      </w:pPr>
      <w:r w:rsidRPr="005A2525">
        <w:t>г) по иным направлениям проекта создания и (или) развития хозяйства, в случае если предусмотрено использование части гранта "</w:t>
      </w:r>
      <w:proofErr w:type="spellStart"/>
      <w:r w:rsidRPr="005A2525">
        <w:t>Агростартап</w:t>
      </w:r>
      <w:proofErr w:type="spellEnd"/>
      <w:r w:rsidRPr="005A2525">
        <w:t xml:space="preserve">" на цели формирования неделимого фонда сельскохозяйственного потребительского кооператива, членом которого является </w:t>
      </w:r>
      <w:proofErr w:type="spellStart"/>
      <w:r w:rsidRPr="005A2525">
        <w:t>грантополучатель</w:t>
      </w:r>
      <w:proofErr w:type="spellEnd"/>
      <w:r w:rsidRPr="005A2525">
        <w:t>, - в размере, не превышающем 6 млн. рублей, но не более 90 процентов затрат.</w:t>
      </w:r>
    </w:p>
    <w:p w:rsidR="005A2525" w:rsidRPr="005A2525" w:rsidRDefault="005A2525">
      <w:pPr>
        <w:pStyle w:val="ConsPlusNormal"/>
        <w:spacing w:before="220"/>
        <w:ind w:firstLine="540"/>
        <w:jc w:val="both"/>
      </w:pPr>
      <w:r w:rsidRPr="005A2525">
        <w:t>6. Грант "</w:t>
      </w:r>
      <w:proofErr w:type="spellStart"/>
      <w:r w:rsidRPr="005A2525">
        <w:t>Агростартап</w:t>
      </w:r>
      <w:proofErr w:type="spellEnd"/>
      <w:r w:rsidRPr="005A2525">
        <w:t xml:space="preserve">" предоставляется </w:t>
      </w:r>
      <w:proofErr w:type="spellStart"/>
      <w:r w:rsidRPr="005A2525">
        <w:t>грантополучателю</w:t>
      </w:r>
      <w:proofErr w:type="spellEnd"/>
      <w:r w:rsidRPr="005A2525">
        <w:t xml:space="preserve"> с учетом следующих условий:</w:t>
      </w:r>
    </w:p>
    <w:p w:rsidR="005A2525" w:rsidRPr="005A2525" w:rsidRDefault="005A2525">
      <w:pPr>
        <w:pStyle w:val="ConsPlusNormal"/>
        <w:spacing w:before="220"/>
        <w:ind w:firstLine="540"/>
        <w:jc w:val="both"/>
      </w:pPr>
      <w:r w:rsidRPr="005A2525">
        <w:t>а) грант "</w:t>
      </w:r>
      <w:proofErr w:type="spellStart"/>
      <w:r w:rsidRPr="005A2525">
        <w:t>Агростартап</w:t>
      </w:r>
      <w:proofErr w:type="spellEnd"/>
      <w:r w:rsidRPr="005A2525">
        <w:t>" предоставляется однократно на основании решения региональной конкурсной комиссии по результатам конкурсного отбора заявителей;</w:t>
      </w:r>
    </w:p>
    <w:p w:rsidR="005A2525" w:rsidRPr="005A2525" w:rsidRDefault="005A2525">
      <w:pPr>
        <w:pStyle w:val="ConsPlusNormal"/>
        <w:spacing w:before="220"/>
        <w:ind w:firstLine="540"/>
        <w:jc w:val="both"/>
      </w:pPr>
      <w:r w:rsidRPr="005A2525">
        <w:t>б) максимальный размер гранта "</w:t>
      </w:r>
      <w:proofErr w:type="spellStart"/>
      <w:r w:rsidRPr="005A2525">
        <w:t>Агростартап</w:t>
      </w:r>
      <w:proofErr w:type="spellEnd"/>
      <w:r w:rsidRPr="005A2525">
        <w:t>" утверждается уполномоченным органом. В случае если уполномоченный орган утверждает максимальный размер гранта "</w:t>
      </w:r>
      <w:proofErr w:type="spellStart"/>
      <w:r w:rsidRPr="005A2525">
        <w:t>Агростартап</w:t>
      </w:r>
      <w:proofErr w:type="spellEnd"/>
      <w:r w:rsidRPr="005A2525">
        <w:t xml:space="preserve">" в размере, превышающем размер, указанный в пункте 5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w:t>
      </w:r>
      <w:proofErr w:type="spellStart"/>
      <w:r w:rsidRPr="005A2525">
        <w:t>софинансируются</w:t>
      </w:r>
      <w:proofErr w:type="spellEnd"/>
      <w:r w:rsidRPr="005A2525">
        <w:t>;</w:t>
      </w:r>
    </w:p>
    <w:p w:rsidR="005A2525" w:rsidRPr="005A2525" w:rsidRDefault="005A2525">
      <w:pPr>
        <w:pStyle w:val="ConsPlusNormal"/>
        <w:spacing w:before="220"/>
        <w:ind w:firstLine="540"/>
        <w:jc w:val="both"/>
      </w:pPr>
      <w:r w:rsidRPr="005A2525">
        <w:t>в) размер гранта "</w:t>
      </w:r>
      <w:proofErr w:type="spellStart"/>
      <w:r w:rsidRPr="005A2525">
        <w:t>Агростартап</w:t>
      </w:r>
      <w:proofErr w:type="spellEnd"/>
      <w:r w:rsidRPr="005A2525">
        <w:t xml:space="preserve">", предоставляемого конкретному </w:t>
      </w:r>
      <w:proofErr w:type="spellStart"/>
      <w:r w:rsidRPr="005A2525">
        <w:t>грантополучателю</w:t>
      </w:r>
      <w:proofErr w:type="spellEnd"/>
      <w:r w:rsidRPr="005A2525">
        <w:t xml:space="preserve">, определяется решением региональной конкурсной комиссии с учетом размера собственных средств </w:t>
      </w:r>
      <w:proofErr w:type="spellStart"/>
      <w:r w:rsidRPr="005A2525">
        <w:t>грантополучателя</w:t>
      </w:r>
      <w:proofErr w:type="spellEnd"/>
      <w:r w:rsidRPr="005A2525">
        <w:t>, направляемых на реализацию проекта создания и (или) развития хозяйства;</w:t>
      </w:r>
    </w:p>
    <w:p w:rsidR="005A2525" w:rsidRPr="005A2525" w:rsidRDefault="005A2525">
      <w:pPr>
        <w:pStyle w:val="ConsPlusNormal"/>
        <w:spacing w:before="220"/>
        <w:ind w:firstLine="540"/>
        <w:jc w:val="both"/>
      </w:pPr>
      <w:r w:rsidRPr="005A2525">
        <w:t>г) перечень затрат, финансовое обеспечение которых допускается осуществлять за счет гранта "</w:t>
      </w:r>
      <w:proofErr w:type="spellStart"/>
      <w:r w:rsidRPr="005A2525">
        <w:t>Агростартап</w:t>
      </w:r>
      <w:proofErr w:type="spellEnd"/>
      <w:r w:rsidRPr="005A2525">
        <w:t>", а также перечень имущества, приобретаемого сельскохозяйственным потребительским кооперативом с использованием части гранта "</w:t>
      </w:r>
      <w:proofErr w:type="spellStart"/>
      <w:r w:rsidRPr="005A2525">
        <w:t>Агростартап</w:t>
      </w:r>
      <w:proofErr w:type="spellEnd"/>
      <w:r w:rsidRPr="005A2525">
        <w:t xml:space="preserve">", внесенной </w:t>
      </w:r>
      <w:proofErr w:type="spellStart"/>
      <w:r w:rsidRPr="005A2525">
        <w:t>грантополучателем</w:t>
      </w:r>
      <w:proofErr w:type="spellEnd"/>
      <w:r w:rsidRPr="005A2525">
        <w:t xml:space="preserve">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5A2525" w:rsidRPr="005A2525" w:rsidRDefault="005A2525">
      <w:pPr>
        <w:pStyle w:val="ConsPlusNormal"/>
        <w:spacing w:before="220"/>
        <w:ind w:firstLine="540"/>
        <w:jc w:val="both"/>
      </w:pPr>
      <w:r w:rsidRPr="005A2525">
        <w:t xml:space="preserve">д) финансовое обеспечение затрат </w:t>
      </w:r>
      <w:proofErr w:type="spellStart"/>
      <w:r w:rsidRPr="005A2525">
        <w:t>грантополучателя</w:t>
      </w:r>
      <w:proofErr w:type="spellEnd"/>
      <w:r w:rsidRPr="005A2525">
        <w:t>, предусмотренных пунктом 5 настоящих Правил, за счет иных направлений государственной поддержки не допускается;</w:t>
      </w:r>
    </w:p>
    <w:p w:rsidR="005A2525" w:rsidRPr="005A2525" w:rsidRDefault="005A2525">
      <w:pPr>
        <w:pStyle w:val="ConsPlusNormal"/>
        <w:spacing w:before="220"/>
        <w:ind w:firstLine="540"/>
        <w:jc w:val="both"/>
      </w:pPr>
      <w:r w:rsidRPr="005A2525">
        <w:t>е) часть гранта "</w:t>
      </w:r>
      <w:proofErr w:type="spellStart"/>
      <w:r w:rsidRPr="005A2525">
        <w:t>Агростартап</w:t>
      </w:r>
      <w:proofErr w:type="spellEnd"/>
      <w:r w:rsidRPr="005A2525">
        <w:t>",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w:t>
      </w:r>
      <w:proofErr w:type="spellStart"/>
      <w:r w:rsidRPr="005A2525">
        <w:t>Агростартап</w:t>
      </w:r>
      <w:proofErr w:type="spellEnd"/>
      <w:r w:rsidRPr="005A2525">
        <w:t xml:space="preserve">". Срок использования средств указанным сельскохозяйственным потребительским кооперативом составляет не более 18 месяцев с даты получения средств от </w:t>
      </w:r>
      <w:proofErr w:type="spellStart"/>
      <w:r w:rsidRPr="005A2525">
        <w:t>грантополучателя</w:t>
      </w:r>
      <w:proofErr w:type="spellEnd"/>
      <w:r w:rsidRPr="005A2525">
        <w:t xml:space="preserve"> при условии осуществления им деятельности в течение 5 лет с даты получения части гранта "</w:t>
      </w:r>
      <w:proofErr w:type="spellStart"/>
      <w:r w:rsidRPr="005A2525">
        <w:t>Агростартап</w:t>
      </w:r>
      <w:proofErr w:type="spellEnd"/>
      <w:r w:rsidRPr="005A2525">
        <w:t>"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5A2525" w:rsidRPr="005A2525" w:rsidRDefault="005A2525">
      <w:pPr>
        <w:pStyle w:val="ConsPlusNormal"/>
        <w:spacing w:before="220"/>
        <w:ind w:firstLine="540"/>
        <w:jc w:val="both"/>
      </w:pPr>
      <w:r w:rsidRPr="005A2525">
        <w:t>ж) реализация, передача в аренду, залог и (или) отчуждение имущества, приобретенного с участием гранта "</w:t>
      </w:r>
      <w:proofErr w:type="spellStart"/>
      <w:r w:rsidRPr="005A2525">
        <w:t>Агростартап</w:t>
      </w:r>
      <w:proofErr w:type="spellEnd"/>
      <w:r w:rsidRPr="005A2525">
        <w:t xml:space="preserve">", допускаются только при согласовании с уполномоченным органом, а также при условии </w:t>
      </w:r>
      <w:proofErr w:type="spellStart"/>
      <w:r w:rsidRPr="005A2525">
        <w:t>неухудшения</w:t>
      </w:r>
      <w:proofErr w:type="spellEnd"/>
      <w:r w:rsidRPr="005A2525">
        <w:t xml:space="preserve">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w:t>
      </w:r>
      <w:proofErr w:type="spellStart"/>
      <w:r w:rsidRPr="005A2525">
        <w:t>грантополучателем</w:t>
      </w:r>
      <w:proofErr w:type="spellEnd"/>
      <w:r w:rsidRPr="005A2525">
        <w:t xml:space="preserve"> и уполномоченным органом;</w:t>
      </w:r>
    </w:p>
    <w:p w:rsidR="005A2525" w:rsidRPr="005A2525" w:rsidRDefault="005A2525">
      <w:pPr>
        <w:pStyle w:val="ConsPlusNormal"/>
        <w:spacing w:before="220"/>
        <w:ind w:firstLine="540"/>
        <w:jc w:val="both"/>
      </w:pPr>
      <w:r w:rsidRPr="005A2525">
        <w:t>з) приобретение имущества, ранее приобретенного с участием средств государственной поддержки, за счет гранта "</w:t>
      </w:r>
      <w:proofErr w:type="spellStart"/>
      <w:r w:rsidRPr="005A2525">
        <w:t>Агростартап</w:t>
      </w:r>
      <w:proofErr w:type="spellEnd"/>
      <w:r w:rsidRPr="005A2525">
        <w:t>" не допускается;</w:t>
      </w:r>
    </w:p>
    <w:p w:rsidR="005A2525" w:rsidRPr="005A2525" w:rsidRDefault="005A2525">
      <w:pPr>
        <w:pStyle w:val="ConsPlusNormal"/>
        <w:spacing w:before="220"/>
        <w:ind w:firstLine="540"/>
        <w:jc w:val="both"/>
      </w:pPr>
      <w:r w:rsidRPr="005A2525">
        <w:t>и) срок использования гранта "</w:t>
      </w:r>
      <w:proofErr w:type="spellStart"/>
      <w:r w:rsidRPr="005A2525">
        <w:t>Агростартап</w:t>
      </w:r>
      <w:proofErr w:type="spellEnd"/>
      <w:r w:rsidRPr="005A2525">
        <w:t>" составляет не более 18 месяцев со дня его получения. В случае наступления обстоятельств непреодолимой силы, препятствующих использованию гранта "</w:t>
      </w:r>
      <w:proofErr w:type="spellStart"/>
      <w:r w:rsidRPr="005A2525">
        <w:t>Агростартап</w:t>
      </w:r>
      <w:proofErr w:type="spellEnd"/>
      <w:r w:rsidRPr="005A2525">
        <w:t>" в установленный срок, продление срока использования гранта "</w:t>
      </w:r>
      <w:proofErr w:type="spellStart"/>
      <w:r w:rsidRPr="005A2525">
        <w:t>Агростартап</w:t>
      </w:r>
      <w:proofErr w:type="spellEnd"/>
      <w:r w:rsidRPr="005A2525">
        <w:t>"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w:t>
      </w:r>
      <w:proofErr w:type="spellStart"/>
      <w:r w:rsidRPr="005A2525">
        <w:t>Агростартап</w:t>
      </w:r>
      <w:proofErr w:type="spellEnd"/>
      <w:r w:rsidRPr="005A2525">
        <w:t xml:space="preserve">" является документальное подтверждение </w:t>
      </w:r>
      <w:proofErr w:type="spellStart"/>
      <w:r w:rsidRPr="005A2525">
        <w:t>грантополучателем</w:t>
      </w:r>
      <w:proofErr w:type="spellEnd"/>
      <w:r w:rsidRPr="005A2525">
        <w:t xml:space="preserve"> наступления обстоятельств непреодолимой силы, препятствующих использованию средств гранта в установленный срок.</w:t>
      </w:r>
    </w:p>
    <w:p w:rsidR="005A2525" w:rsidRPr="005A2525" w:rsidRDefault="005A2525">
      <w:pPr>
        <w:pStyle w:val="ConsPlusNormal"/>
        <w:spacing w:before="220"/>
        <w:ind w:firstLine="540"/>
        <w:jc w:val="both"/>
      </w:pPr>
      <w:r w:rsidRPr="005A2525">
        <w:t>к) получение гранта "</w:t>
      </w:r>
      <w:proofErr w:type="spellStart"/>
      <w:r w:rsidRPr="005A2525">
        <w:t>Агростартап</w:t>
      </w:r>
      <w:proofErr w:type="spellEnd"/>
      <w:r w:rsidRPr="005A2525">
        <w:t>"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rsidR="005A2525" w:rsidRPr="005A2525" w:rsidRDefault="005A2525">
      <w:pPr>
        <w:pStyle w:val="ConsPlusNormal"/>
        <w:spacing w:before="220"/>
        <w:ind w:firstLine="540"/>
        <w:jc w:val="both"/>
      </w:pPr>
      <w:r w:rsidRPr="005A2525">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5A2525" w:rsidRPr="005A2525" w:rsidRDefault="005A2525">
      <w:pPr>
        <w:pStyle w:val="ConsPlusNormal"/>
        <w:spacing w:before="220"/>
        <w:ind w:firstLine="540"/>
        <w:jc w:val="both"/>
      </w:pPr>
      <w:r w:rsidRPr="005A2525">
        <w:t xml:space="preserve">м) случаи, в которых допускается внесение изменений в проект создания и (или) развития хозяйства, методика оценки достижения </w:t>
      </w:r>
      <w:proofErr w:type="spellStart"/>
      <w:r w:rsidRPr="005A2525">
        <w:t>грантополучателем</w:t>
      </w:r>
      <w:proofErr w:type="spellEnd"/>
      <w:r w:rsidRPr="005A2525">
        <w:t xml:space="preserve"> плановых показателей деятельности, а также меры ответственности за </w:t>
      </w:r>
      <w:proofErr w:type="spellStart"/>
      <w:r w:rsidRPr="005A2525">
        <w:t>недостижение</w:t>
      </w:r>
      <w:proofErr w:type="spellEnd"/>
      <w:r w:rsidRPr="005A2525">
        <w:t xml:space="preserve"> плановых показателей деятельности определяются уполномоченным органом. В случае </w:t>
      </w:r>
      <w:proofErr w:type="spellStart"/>
      <w:r w:rsidRPr="005A2525">
        <w:t>недостижения</w:t>
      </w:r>
      <w:proofErr w:type="spellEnd"/>
      <w:r w:rsidRPr="005A2525">
        <w:t xml:space="preserve"> плановых показателей деятельности </w:t>
      </w:r>
      <w:proofErr w:type="spellStart"/>
      <w:r w:rsidRPr="005A2525">
        <w:t>грантополучатель</w:t>
      </w:r>
      <w:proofErr w:type="spellEnd"/>
      <w:r w:rsidRPr="005A2525">
        <w:t xml:space="preserve">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rsidRPr="005A2525">
        <w:t>недостижения</w:t>
      </w:r>
      <w:proofErr w:type="spellEnd"/>
      <w:r w:rsidRPr="005A2525">
        <w:t xml:space="preserve">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w:t>
      </w:r>
      <w:proofErr w:type="spellStart"/>
      <w:r w:rsidRPr="005A2525">
        <w:t>грантополучателем</w:t>
      </w:r>
      <w:proofErr w:type="spellEnd"/>
      <w:r w:rsidRPr="005A2525">
        <w:t xml:space="preserve">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5A2525" w:rsidRPr="005A2525" w:rsidRDefault="005A2525">
      <w:pPr>
        <w:pStyle w:val="ConsPlusNormal"/>
        <w:spacing w:before="220"/>
        <w:ind w:firstLine="540"/>
        <w:jc w:val="both"/>
      </w:pPr>
      <w:r w:rsidRPr="005A2525">
        <w:t xml:space="preserve">6(1). В случае призыва </w:t>
      </w:r>
      <w:proofErr w:type="spellStart"/>
      <w:r w:rsidRPr="005A2525">
        <w:t>грантополучателя</w:t>
      </w:r>
      <w:proofErr w:type="spellEnd"/>
      <w:r w:rsidRPr="005A2525">
        <w:t xml:space="preserve"> на военную службу по мобилизации в Вооруженные Силы Российской Федерации в соответствии с пунктом 2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rsidR="005A2525" w:rsidRPr="005A2525" w:rsidRDefault="005A2525">
      <w:pPr>
        <w:pStyle w:val="ConsPlusNormal"/>
        <w:spacing w:before="220"/>
        <w:ind w:firstLine="540"/>
        <w:jc w:val="both"/>
      </w:pPr>
      <w:bookmarkStart w:id="4" w:name="P71"/>
      <w:bookmarkEnd w:id="4"/>
      <w:r w:rsidRPr="005A2525">
        <w:t>признание проекта создания и (или) развития хозяйства завершенным, в случае если средства гранта "</w:t>
      </w:r>
      <w:proofErr w:type="spellStart"/>
      <w:r w:rsidRPr="005A2525">
        <w:t>Агростартап</w:t>
      </w:r>
      <w:proofErr w:type="spellEnd"/>
      <w:r w:rsidRPr="005A2525">
        <w:t xml:space="preserve">" использованы в полном объеме, а в отношении </w:t>
      </w:r>
      <w:proofErr w:type="spellStart"/>
      <w:r w:rsidRPr="005A2525">
        <w:t>грантополучателя</w:t>
      </w:r>
      <w:proofErr w:type="spellEnd"/>
      <w:r w:rsidRPr="005A2525">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w:t>
      </w:r>
      <w:proofErr w:type="spellStart"/>
      <w:r w:rsidRPr="005A2525">
        <w:t>грантополучатель</w:t>
      </w:r>
      <w:proofErr w:type="spellEnd"/>
      <w:r w:rsidRPr="005A2525">
        <w:t xml:space="preserve"> освобождается от ответственности за </w:t>
      </w:r>
      <w:proofErr w:type="spellStart"/>
      <w:r w:rsidRPr="005A2525">
        <w:t>недостижение</w:t>
      </w:r>
      <w:proofErr w:type="spellEnd"/>
      <w:r w:rsidRPr="005A2525">
        <w:t xml:space="preserve"> плановых показателей деятельности;</w:t>
      </w:r>
    </w:p>
    <w:p w:rsidR="005A2525" w:rsidRPr="005A2525" w:rsidRDefault="005A2525">
      <w:pPr>
        <w:pStyle w:val="ConsPlusNormal"/>
        <w:spacing w:before="220"/>
        <w:ind w:firstLine="540"/>
        <w:jc w:val="both"/>
      </w:pPr>
      <w:bookmarkStart w:id="5" w:name="P72"/>
      <w:bookmarkEnd w:id="5"/>
      <w:r w:rsidRPr="005A2525">
        <w:t>обеспечение возврата средств гранта "</w:t>
      </w:r>
      <w:proofErr w:type="spellStart"/>
      <w:r w:rsidRPr="005A2525">
        <w:t>Агростартап</w:t>
      </w:r>
      <w:proofErr w:type="spellEnd"/>
      <w:r w:rsidRPr="005A2525">
        <w:t>" в бюджет субъекта Российской Федерации, из которого были перечислены средства гранта "</w:t>
      </w:r>
      <w:proofErr w:type="spellStart"/>
      <w:r w:rsidRPr="005A2525">
        <w:t>Агростартап</w:t>
      </w:r>
      <w:proofErr w:type="spellEnd"/>
      <w:r w:rsidRPr="005A2525">
        <w:t>", в объеме неиспользованных средств гранта "</w:t>
      </w:r>
      <w:proofErr w:type="spellStart"/>
      <w:r w:rsidRPr="005A2525">
        <w:t>Агростартап</w:t>
      </w:r>
      <w:proofErr w:type="spellEnd"/>
      <w:r w:rsidRPr="005A2525">
        <w:t>", в случае если средства гранта "</w:t>
      </w:r>
      <w:proofErr w:type="spellStart"/>
      <w:r w:rsidRPr="005A2525">
        <w:t>Агростартап</w:t>
      </w:r>
      <w:proofErr w:type="spellEnd"/>
      <w:r w:rsidRPr="005A2525">
        <w:t xml:space="preserve">" не использованы или использованы не в полном объеме, а в отношении </w:t>
      </w:r>
      <w:proofErr w:type="spellStart"/>
      <w:r w:rsidRPr="005A2525">
        <w:t>грантополучателя</w:t>
      </w:r>
      <w:proofErr w:type="spellEnd"/>
      <w:r w:rsidRPr="005A2525">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w:t>
      </w:r>
      <w:proofErr w:type="spellStart"/>
      <w:r w:rsidRPr="005A2525">
        <w:t>грантополучатель</w:t>
      </w:r>
      <w:proofErr w:type="spellEnd"/>
      <w:r w:rsidRPr="005A2525">
        <w:t xml:space="preserve"> освобождается от ответственности за </w:t>
      </w:r>
      <w:proofErr w:type="spellStart"/>
      <w:r w:rsidRPr="005A2525">
        <w:t>недостижение</w:t>
      </w:r>
      <w:proofErr w:type="spellEnd"/>
      <w:r w:rsidRPr="005A2525">
        <w:t xml:space="preserve"> плановых показателей деятельности.</w:t>
      </w:r>
    </w:p>
    <w:p w:rsidR="005A2525" w:rsidRPr="005A2525" w:rsidRDefault="005A2525">
      <w:pPr>
        <w:pStyle w:val="ConsPlusNormal"/>
        <w:spacing w:before="220"/>
        <w:ind w:firstLine="540"/>
        <w:jc w:val="both"/>
      </w:pPr>
      <w:r w:rsidRPr="005A2525">
        <w:t xml:space="preserve">Указанные в абзацах втором и третьем настоящего пункта решения принимаются уполномоченным органом по заявлению </w:t>
      </w:r>
      <w:proofErr w:type="spellStart"/>
      <w:r w:rsidRPr="005A2525">
        <w:t>грантополучателя</w:t>
      </w:r>
      <w:proofErr w:type="spellEnd"/>
      <w:r w:rsidRPr="005A2525">
        <w:t xml:space="preserve">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w:t>
      </w:r>
      <w:proofErr w:type="spellStart"/>
      <w:r w:rsidRPr="005A2525">
        <w:t>грантополучатель</w:t>
      </w:r>
      <w:proofErr w:type="spellEnd"/>
      <w:r w:rsidRPr="005A2525">
        <w:t xml:space="preserve"> призывался на военную службу, сведениями о призыве </w:t>
      </w:r>
      <w:proofErr w:type="spellStart"/>
      <w:r w:rsidRPr="005A2525">
        <w:t>грантополучателя</w:t>
      </w:r>
      <w:proofErr w:type="spellEnd"/>
      <w:r w:rsidRPr="005A2525">
        <w:t xml:space="preserve"> на военную службу.</w:t>
      </w:r>
    </w:p>
    <w:p w:rsidR="005A2525" w:rsidRPr="005A2525" w:rsidRDefault="005A2525">
      <w:pPr>
        <w:pStyle w:val="ConsPlusNormal"/>
        <w:spacing w:before="220"/>
        <w:ind w:firstLine="540"/>
        <w:jc w:val="both"/>
      </w:pPr>
      <w:r w:rsidRPr="005A2525">
        <w:t xml:space="preserve">6(2). В процессе реализации проекта создания и (или) развития хозяйства в случае призыва главы крестьянского (фермерского) хозяйства, являющегося </w:t>
      </w:r>
      <w:proofErr w:type="spellStart"/>
      <w:r w:rsidRPr="005A2525">
        <w:t>грантополучателем</w:t>
      </w:r>
      <w:proofErr w:type="spellEnd"/>
      <w:r w:rsidRPr="005A2525">
        <w:t xml:space="preserve">,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w:t>
      </w:r>
      <w:proofErr w:type="spellStart"/>
      <w:r w:rsidRPr="005A2525">
        <w:t>грантополучателя</w:t>
      </w:r>
      <w:proofErr w:type="spellEnd"/>
      <w:r w:rsidRPr="005A2525">
        <w:t xml:space="preserve">.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w:t>
      </w:r>
      <w:proofErr w:type="spellStart"/>
      <w:r w:rsidRPr="005A2525">
        <w:t>грантополучателем</w:t>
      </w:r>
      <w:proofErr w:type="spellEnd"/>
      <w:r w:rsidRPr="005A2525">
        <w:t>,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5A2525" w:rsidRPr="005A2525" w:rsidRDefault="005A2525">
      <w:pPr>
        <w:pStyle w:val="ConsPlusNormal"/>
        <w:spacing w:before="220"/>
        <w:ind w:firstLine="540"/>
        <w:jc w:val="both"/>
      </w:pPr>
      <w:bookmarkStart w:id="6" w:name="P77"/>
      <w:bookmarkEnd w:id="6"/>
      <w:r w:rsidRPr="005A2525">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5A2525" w:rsidRPr="005A2525" w:rsidRDefault="005A2525">
      <w:pPr>
        <w:pStyle w:val="ConsPlusNormal"/>
        <w:spacing w:before="220"/>
        <w:ind w:firstLine="540"/>
        <w:jc w:val="both"/>
      </w:pPr>
      <w:bookmarkStart w:id="7" w:name="P78"/>
      <w:bookmarkEnd w:id="7"/>
      <w:r w:rsidRPr="005A2525">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5A2525" w:rsidRPr="005A2525" w:rsidRDefault="005A2525">
      <w:pPr>
        <w:pStyle w:val="ConsPlusNormal"/>
        <w:spacing w:before="220"/>
        <w:ind w:firstLine="540"/>
        <w:jc w:val="both"/>
      </w:pPr>
      <w:bookmarkStart w:id="8" w:name="P79"/>
      <w:bookmarkEnd w:id="8"/>
      <w:r w:rsidRPr="005A2525">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5A2525" w:rsidRPr="005A2525" w:rsidRDefault="005A2525">
      <w:pPr>
        <w:pStyle w:val="ConsPlusNormal"/>
        <w:spacing w:before="220"/>
        <w:ind w:firstLine="540"/>
        <w:jc w:val="both"/>
      </w:pPr>
      <w:bookmarkStart w:id="9" w:name="P80"/>
      <w:bookmarkEnd w:id="9"/>
      <w:r w:rsidRPr="005A2525">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w:t>
      </w:r>
      <w:proofErr w:type="spellStart"/>
      <w:r w:rsidRPr="005A2525">
        <w:t>Агростартап</w:t>
      </w:r>
      <w:proofErr w:type="spellEnd"/>
      <w:r w:rsidRPr="005A2525">
        <w:t xml:space="preserve">", полученный </w:t>
      </w:r>
      <w:proofErr w:type="spellStart"/>
      <w:r w:rsidRPr="005A2525">
        <w:t>грантополучателем</w:t>
      </w:r>
      <w:proofErr w:type="spellEnd"/>
      <w:r w:rsidRPr="005A2525">
        <w:t>.</w:t>
      </w:r>
    </w:p>
    <w:p w:rsidR="005A2525" w:rsidRPr="005A2525" w:rsidRDefault="005A2525">
      <w:pPr>
        <w:pStyle w:val="ConsPlusNormal"/>
        <w:spacing w:before="220"/>
        <w:ind w:firstLine="540"/>
        <w:jc w:val="both"/>
      </w:pPr>
      <w:r w:rsidRPr="005A2525">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абзаце первом настоящего подпункта техники, транспорта, оборудования и объектов;</w:t>
      </w:r>
    </w:p>
    <w:p w:rsidR="005A2525" w:rsidRPr="005A2525" w:rsidRDefault="005A2525">
      <w:pPr>
        <w:pStyle w:val="ConsPlusNormal"/>
        <w:spacing w:before="220"/>
        <w:ind w:firstLine="540"/>
        <w:jc w:val="both"/>
      </w:pPr>
      <w:bookmarkStart w:id="10" w:name="P84"/>
      <w:bookmarkEnd w:id="10"/>
      <w:r w:rsidRPr="005A2525">
        <w:t>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5A2525" w:rsidRPr="005A2525" w:rsidRDefault="005A2525">
      <w:pPr>
        <w:pStyle w:val="ConsPlusNormal"/>
        <w:spacing w:before="220"/>
        <w:ind w:firstLine="540"/>
        <w:jc w:val="both"/>
      </w:pPr>
      <w:r w:rsidRPr="005A2525">
        <w:t>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5A2525" w:rsidRPr="005A2525" w:rsidRDefault="005A2525">
      <w:pPr>
        <w:pStyle w:val="ConsPlusNormal"/>
        <w:spacing w:before="220"/>
        <w:ind w:firstLine="540"/>
        <w:jc w:val="both"/>
      </w:pPr>
      <w:r w:rsidRPr="005A2525">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5A2525" w:rsidRPr="005A2525" w:rsidRDefault="005A2525">
      <w:pPr>
        <w:pStyle w:val="ConsPlusNormal"/>
        <w:spacing w:before="220"/>
        <w:ind w:firstLine="540"/>
        <w:jc w:val="both"/>
      </w:pPr>
      <w:r w:rsidRPr="005A2525">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5A2525" w:rsidRPr="005A2525" w:rsidRDefault="005A2525">
      <w:pPr>
        <w:pStyle w:val="ConsPlusNormal"/>
        <w:spacing w:before="220"/>
        <w:ind w:firstLine="540"/>
        <w:jc w:val="both"/>
      </w:pPr>
      <w:bookmarkStart w:id="11" w:name="P90"/>
      <w:bookmarkEnd w:id="11"/>
      <w:r w:rsidRPr="005A2525">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rsidR="005A2525" w:rsidRPr="005A2525" w:rsidRDefault="005A2525">
      <w:pPr>
        <w:pStyle w:val="ConsPlusNormal"/>
        <w:spacing w:before="220"/>
        <w:ind w:firstLine="540"/>
        <w:jc w:val="both"/>
      </w:pPr>
      <w:r w:rsidRPr="005A2525">
        <w:t>8. Средства предоставляются сельскохозяйственным потребительским кооперативам на возмещение части затрат, указанных в пункте 7 настоящих Правил, с учетом следующих условий:</w:t>
      </w:r>
    </w:p>
    <w:p w:rsidR="005A2525" w:rsidRPr="005A2525" w:rsidRDefault="005A2525">
      <w:pPr>
        <w:pStyle w:val="ConsPlusNormal"/>
        <w:spacing w:before="220"/>
        <w:ind w:firstLine="540"/>
        <w:jc w:val="both"/>
      </w:pPr>
      <w:r w:rsidRPr="005A2525">
        <w:t>а) в соответствии с подпунктом "г" пункта 7 настоящих Правил 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5A2525" w:rsidRPr="005A2525" w:rsidRDefault="005A2525">
      <w:pPr>
        <w:pStyle w:val="ConsPlusNormal"/>
        <w:spacing w:before="220"/>
        <w:ind w:firstLine="540"/>
        <w:jc w:val="both"/>
      </w:pPr>
      <w:r w:rsidRPr="005A2525">
        <w:t>б) приобретение имущества, транспорта, оборудования, техники и объектов, указанных в подпунктах "а" - "в" пункта 7 настоящих Правил, сельскохозяйственным потребительским кооперативом у своих членов (в том числе ассоциированных) не допускается;</w:t>
      </w:r>
    </w:p>
    <w:p w:rsidR="005A2525" w:rsidRPr="005A2525" w:rsidRDefault="005A2525">
      <w:pPr>
        <w:pStyle w:val="ConsPlusNormal"/>
        <w:spacing w:before="220"/>
        <w:ind w:firstLine="540"/>
        <w:jc w:val="both"/>
      </w:pPr>
      <w:r w:rsidRPr="005A2525">
        <w:t>в) возмещение затрат сельскохозяйственных потребительских кооперативов, предусмотренных пунктом 7 настоящих Правил, за счет иных направлений государственной поддержки не допускается;</w:t>
      </w:r>
    </w:p>
    <w:p w:rsidR="005A2525" w:rsidRPr="005A2525" w:rsidRDefault="005A2525">
      <w:pPr>
        <w:pStyle w:val="ConsPlusNormal"/>
        <w:spacing w:before="220"/>
        <w:ind w:firstLine="540"/>
        <w:jc w:val="both"/>
      </w:pPr>
      <w:r w:rsidRPr="005A2525">
        <w:t>г) возмещение затрат, предусмотренных подпунктами "а", "в" и "г" пункта 7 настоящих Правил,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5A2525" w:rsidRPr="005A2525" w:rsidRDefault="005A2525">
      <w:pPr>
        <w:pStyle w:val="ConsPlusNormal"/>
        <w:spacing w:before="220"/>
        <w:ind w:firstLine="540"/>
        <w:jc w:val="both"/>
      </w:pPr>
      <w:r w:rsidRPr="005A2525">
        <w:t>д) возмещение затрат, предусмотренных подпунктом "д" пункта 7 настоящих Правил, осуществляется за фактически внесенные платежи в течение срока действия договора финансовой аренды (договора лизинга).</w:t>
      </w:r>
    </w:p>
    <w:p w:rsidR="005A2525" w:rsidRPr="005A2525" w:rsidRDefault="005A2525">
      <w:pPr>
        <w:pStyle w:val="ConsPlusNormal"/>
        <w:spacing w:before="220"/>
        <w:ind w:firstLine="540"/>
        <w:jc w:val="both"/>
      </w:pPr>
      <w:r w:rsidRPr="005A2525">
        <w:t>9. Для целей, предусмотренных подпунктом "г" пункта 7 настоящих Правил, к сельскохозяйственной продукции относится продукция, указанная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5A2525" w:rsidRPr="005A2525" w:rsidRDefault="005A2525">
      <w:pPr>
        <w:pStyle w:val="ConsPlusNormal"/>
        <w:spacing w:before="220"/>
        <w:ind w:firstLine="540"/>
        <w:jc w:val="both"/>
      </w:pPr>
      <w:r w:rsidRPr="005A2525">
        <w:t>10. Получение средств сельскохозяйственными потребительскими кооперативами последующих уровней в соответствии с подпунктами "а" и "б" пункта 7 настоящих Правил не допускается. Получение средств сельскохозяйственными потребительскими кооперативами последующих уровней в соответствии с подпунктом "г" пункта 7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"г" пункта 7 настоящих Правил.</w:t>
      </w:r>
    </w:p>
    <w:p w:rsidR="005A2525" w:rsidRPr="005A2525" w:rsidRDefault="005A2525">
      <w:pPr>
        <w:pStyle w:val="ConsPlusNormal"/>
        <w:spacing w:before="220"/>
        <w:ind w:firstLine="540"/>
        <w:jc w:val="both"/>
      </w:pPr>
      <w:bookmarkStart w:id="12" w:name="P102"/>
      <w:bookmarkEnd w:id="12"/>
      <w:r w:rsidRPr="005A2525">
        <w:t>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в соответствии с абзацем четвертым пункта 16 настоящих Правил (далее - минимальный объем субсидии).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rsidR="005A2525" w:rsidRPr="005A2525" w:rsidRDefault="005A2525">
      <w:pPr>
        <w:pStyle w:val="ConsPlusNormal"/>
        <w:spacing w:before="220"/>
        <w:ind w:firstLine="540"/>
        <w:jc w:val="both"/>
      </w:pPr>
      <w:r w:rsidRPr="005A2525">
        <w:t xml:space="preserve">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w:t>
      </w:r>
      <w:proofErr w:type="spellStart"/>
      <w:r w:rsidRPr="005A2525">
        <w:t>недостижение</w:t>
      </w:r>
      <w:proofErr w:type="spellEnd"/>
      <w:r w:rsidRPr="005A2525">
        <w:t xml:space="preserve"> всех показателей деятельности определяются уполномоченным органом.</w:t>
      </w:r>
    </w:p>
    <w:p w:rsidR="005A2525" w:rsidRPr="005A2525" w:rsidRDefault="005A2525">
      <w:pPr>
        <w:pStyle w:val="ConsPlusNormal"/>
        <w:spacing w:before="220"/>
        <w:ind w:firstLine="540"/>
        <w:jc w:val="both"/>
      </w:pPr>
      <w:r w:rsidRPr="005A2525">
        <w:t>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уполномоченным органом.</w:t>
      </w:r>
    </w:p>
    <w:p w:rsidR="005A2525" w:rsidRPr="005A2525" w:rsidRDefault="005A2525">
      <w:pPr>
        <w:pStyle w:val="ConsPlusNormal"/>
        <w:spacing w:before="220"/>
        <w:ind w:firstLine="540"/>
        <w:jc w:val="both"/>
      </w:pPr>
      <w:bookmarkStart w:id="13" w:name="P106"/>
      <w:bookmarkEnd w:id="13"/>
      <w:r w:rsidRPr="005A2525">
        <w:t>11(1). Средства предоставляются переработчикам на возмещение части понесенных в текущем финансовом году затрат:</w:t>
      </w:r>
    </w:p>
    <w:p w:rsidR="005A2525" w:rsidRPr="005A2525" w:rsidRDefault="005A2525">
      <w:pPr>
        <w:pStyle w:val="ConsPlusNormal"/>
        <w:spacing w:before="220"/>
        <w:ind w:firstLine="540"/>
        <w:jc w:val="both"/>
      </w:pPr>
      <w:r w:rsidRPr="005A2525">
        <w:t xml:space="preserve">а)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w:t>
      </w:r>
      <w:proofErr w:type="spellStart"/>
      <w:r w:rsidRPr="005A2525">
        <w:t>агроконтрактом</w:t>
      </w:r>
      <w:proofErr w:type="spellEnd"/>
      <w:r w:rsidRPr="005A2525">
        <w:t>, - в размере, не превышающем 50 процентов затрат, но не более 5 млн. рублей из расчета на одного переработчика;</w:t>
      </w:r>
    </w:p>
    <w:p w:rsidR="005A2525" w:rsidRPr="005A2525" w:rsidRDefault="005A2525">
      <w:pPr>
        <w:pStyle w:val="ConsPlusNormal"/>
        <w:spacing w:before="220"/>
        <w:ind w:firstLine="540"/>
        <w:jc w:val="both"/>
      </w:pPr>
      <w:r w:rsidRPr="005A2525">
        <w:t>б) 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rsidR="005A2525" w:rsidRPr="005A2525" w:rsidRDefault="005A2525">
      <w:pPr>
        <w:pStyle w:val="ConsPlusNormal"/>
        <w:spacing w:before="220"/>
        <w:ind w:firstLine="540"/>
        <w:jc w:val="both"/>
      </w:pPr>
      <w:r w:rsidRPr="005A2525">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5A2525" w:rsidRPr="005A2525" w:rsidRDefault="005A2525">
      <w:pPr>
        <w:pStyle w:val="ConsPlusNormal"/>
        <w:spacing w:before="220"/>
        <w:ind w:firstLine="540"/>
        <w:jc w:val="both"/>
      </w:pPr>
      <w:r w:rsidRPr="005A2525">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5A2525" w:rsidRPr="005A2525" w:rsidRDefault="005A2525">
      <w:pPr>
        <w:pStyle w:val="ConsPlusNormal"/>
        <w:spacing w:before="220"/>
        <w:ind w:firstLine="540"/>
        <w:jc w:val="both"/>
      </w:pPr>
      <w:r w:rsidRPr="005A2525">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5A2525" w:rsidRPr="005A2525" w:rsidRDefault="005A2525">
      <w:pPr>
        <w:pStyle w:val="ConsPlusNormal"/>
        <w:spacing w:before="220"/>
        <w:ind w:firstLine="540"/>
        <w:jc w:val="both"/>
      </w:pPr>
      <w:r w:rsidRPr="005A2525">
        <w:t>11(2). Средства предоставляются переработчикам на возмещение части затрат, указанных в пункте 11(1) настоящих Правил, с учетом следующих условий:</w:t>
      </w:r>
    </w:p>
    <w:p w:rsidR="005A2525" w:rsidRPr="005A2525" w:rsidRDefault="005A2525">
      <w:pPr>
        <w:pStyle w:val="ConsPlusNormal"/>
        <w:spacing w:before="220"/>
        <w:ind w:firstLine="540"/>
        <w:jc w:val="both"/>
      </w:pPr>
      <w:r w:rsidRPr="005A2525">
        <w:t>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5A2525" w:rsidRPr="005A2525" w:rsidRDefault="005A2525">
      <w:pPr>
        <w:pStyle w:val="ConsPlusNormal"/>
        <w:spacing w:before="220"/>
        <w:ind w:firstLine="540"/>
        <w:jc w:val="both"/>
      </w:pPr>
      <w:r w:rsidRPr="005A2525">
        <w:t>б) возмещение затрат переработчиков, предусмотренных пунктом 11(1) настоящих Правил, за счет иных направлений государственной поддержки не допускается;</w:t>
      </w:r>
    </w:p>
    <w:p w:rsidR="005A2525" w:rsidRPr="005A2525" w:rsidRDefault="005A2525">
      <w:pPr>
        <w:pStyle w:val="ConsPlusNormal"/>
        <w:spacing w:before="220"/>
        <w:ind w:firstLine="540"/>
        <w:jc w:val="both"/>
      </w:pPr>
      <w:r w:rsidRPr="005A2525">
        <w:t>в) возмещение затрат переработчиков,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p>
    <w:p w:rsidR="005A2525" w:rsidRPr="005A2525" w:rsidRDefault="005A2525">
      <w:pPr>
        <w:pStyle w:val="ConsPlusNormal"/>
        <w:spacing w:before="220"/>
        <w:ind w:firstLine="540"/>
        <w:jc w:val="both"/>
      </w:pPr>
      <w:r w:rsidRPr="005A2525">
        <w:t>11(3). Заявления на получение средств по направлениям, предусмотренным пунктом 5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rsidR="005A2525" w:rsidRPr="005A2525" w:rsidRDefault="005A2525">
      <w:pPr>
        <w:pStyle w:val="ConsPlusNormal"/>
        <w:spacing w:before="220"/>
        <w:ind w:firstLine="540"/>
        <w:jc w:val="both"/>
      </w:pPr>
      <w:bookmarkStart w:id="14" w:name="P122"/>
      <w:bookmarkEnd w:id="14"/>
      <w:r w:rsidRPr="005A2525">
        <w:t>12. Субсидии предоставляются при соблюдении следующих условий:</w:t>
      </w:r>
    </w:p>
    <w:p w:rsidR="005A2525" w:rsidRPr="005A2525" w:rsidRDefault="005A2525">
      <w:pPr>
        <w:pStyle w:val="ConsPlusNormal"/>
        <w:spacing w:before="220"/>
        <w:ind w:firstLine="540"/>
        <w:jc w:val="both"/>
      </w:pPr>
      <w:r w:rsidRPr="005A2525">
        <w:t xml:space="preserve">а) наличие правовых актов субъекта Российской Федерации, утверждающих перечень мероприятий, в целях </w:t>
      </w:r>
      <w:proofErr w:type="spellStart"/>
      <w:r w:rsidRPr="005A2525">
        <w:t>софинансирования</w:t>
      </w:r>
      <w:proofErr w:type="spellEnd"/>
      <w:r w:rsidRPr="005A2525">
        <w:t xml:space="preserve"> которых предоставляется субсидия;</w:t>
      </w:r>
    </w:p>
    <w:p w:rsidR="005A2525" w:rsidRPr="005A2525" w:rsidRDefault="005A2525">
      <w:pPr>
        <w:pStyle w:val="ConsPlusNormal"/>
        <w:spacing w:before="220"/>
        <w:ind w:firstLine="540"/>
        <w:jc w:val="both"/>
      </w:pPr>
      <w:r w:rsidRPr="005A2525">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5A2525">
        <w:t>софинансирование</w:t>
      </w:r>
      <w:proofErr w:type="spellEnd"/>
      <w:r w:rsidRPr="005A2525">
        <w:t xml:space="preserve">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5A2525" w:rsidRPr="005A2525" w:rsidRDefault="005A2525">
      <w:pPr>
        <w:pStyle w:val="ConsPlusNormal"/>
        <w:spacing w:before="220"/>
        <w:ind w:firstLine="540"/>
        <w:jc w:val="both"/>
      </w:pPr>
      <w:r w:rsidRPr="005A2525">
        <w:t>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5A2525" w:rsidRPr="005A2525" w:rsidRDefault="005A2525">
      <w:pPr>
        <w:pStyle w:val="ConsPlusNormal"/>
        <w:spacing w:before="220"/>
        <w:ind w:firstLine="540"/>
        <w:jc w:val="both"/>
      </w:pPr>
      <w:bookmarkStart w:id="15" w:name="P127"/>
      <w:bookmarkEnd w:id="15"/>
      <w:r w:rsidRPr="005A2525">
        <w:t>13. Критерием отбора субъектов Российской Федерации для предоставления субсидии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октября года, предшествующего году предоставления субсидии.</w:t>
      </w:r>
    </w:p>
    <w:p w:rsidR="005A2525" w:rsidRPr="005A2525" w:rsidRDefault="005A2525">
      <w:pPr>
        <w:pStyle w:val="ConsPlusNormal"/>
        <w:spacing w:before="220"/>
        <w:ind w:firstLine="540"/>
        <w:jc w:val="both"/>
      </w:pPr>
      <w:r w:rsidRPr="005A2525">
        <w:t>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5A2525" w:rsidRPr="005A2525" w:rsidRDefault="005A2525">
      <w:pPr>
        <w:pStyle w:val="ConsPlusNormal"/>
        <w:spacing w:before="220"/>
        <w:ind w:firstLine="540"/>
        <w:jc w:val="both"/>
      </w:pPr>
      <w:bookmarkStart w:id="16" w:name="P130"/>
      <w:bookmarkEnd w:id="16"/>
      <w:r w:rsidRPr="005A2525">
        <w:t>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предоставление грантов "</w:t>
      </w:r>
      <w:proofErr w:type="spellStart"/>
      <w:r w:rsidRPr="005A2525">
        <w:t>Агростартап</w:t>
      </w:r>
      <w:proofErr w:type="spellEnd"/>
      <w:r w:rsidRPr="005A2525">
        <w:t xml:space="preserve">", рассчитывается с учетом коэффициента </w:t>
      </w:r>
      <w:proofErr w:type="spellStart"/>
      <w:r w:rsidRPr="005A2525">
        <w:t>У</w:t>
      </w:r>
      <w:r w:rsidRPr="005A2525">
        <w:rPr>
          <w:vertAlign w:val="subscript"/>
        </w:rPr>
        <w:t>кфх</w:t>
      </w:r>
      <w:proofErr w:type="spellEnd"/>
      <w:r w:rsidRPr="005A2525">
        <w:t>, равного 0,5.</w:t>
      </w:r>
    </w:p>
    <w:p w:rsidR="005A2525" w:rsidRPr="005A2525" w:rsidRDefault="005A2525">
      <w:pPr>
        <w:pStyle w:val="ConsPlusNormal"/>
        <w:spacing w:before="220"/>
        <w:ind w:firstLine="540"/>
        <w:jc w:val="both"/>
      </w:pPr>
      <w:r w:rsidRPr="005A2525">
        <w:t xml:space="preserve">Перераспределение бюджетных ассигнований бюджета субъекта Российской Федерации на исполнение расходных обязательств, в целях </w:t>
      </w:r>
      <w:proofErr w:type="spellStart"/>
      <w:r w:rsidRPr="005A2525">
        <w:t>софинансирования</w:t>
      </w:r>
      <w:proofErr w:type="spellEnd"/>
      <w:r w:rsidRPr="005A2525">
        <w:t xml:space="preserve"> которых предоставляется субсидия, между направлениями, предусмотренными пунктом 5 настоящих Правил, и затратами, указанными в пункте 7 настоящих Правил, допускается при условии достижения результата использования субсидии, предусмотренного пунктом 27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пунктом 5 настоящих Правил, и затратами, указанными в пункте 7 настоящих Правил, не может превышать 20 процентов размера субсидии, рассчитанного в соответствии с пунктами 17 и 18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августа года предоставления субсидии.</w:t>
      </w:r>
    </w:p>
    <w:p w:rsidR="005A2525" w:rsidRPr="005A2525" w:rsidRDefault="005A2525">
      <w:pPr>
        <w:pStyle w:val="ConsPlusNormal"/>
        <w:spacing w:before="220"/>
        <w:ind w:firstLine="540"/>
        <w:jc w:val="both"/>
      </w:pPr>
      <w:r w:rsidRPr="005A2525">
        <w:t>Минимальный объем субсидии может быть полностью направлен субъектом Российской Федерации на увеличение финансирования направлений, предусмотренных пунктом 5 настоящих Правил, и (или) на возмещение части затрат, указанных в пункте 7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rsidR="005A2525" w:rsidRPr="005A2525" w:rsidRDefault="005A2525">
      <w:pPr>
        <w:pStyle w:val="ConsPlusNormal"/>
        <w:spacing w:before="220"/>
        <w:ind w:firstLine="540"/>
        <w:jc w:val="both"/>
      </w:pPr>
      <w:r w:rsidRPr="005A2525">
        <w:t>Перераспределение бюджетных ассигнований бюджета субъекта Российской Федерации на финансовое обеспечение (возмещение) затрат, предусмотренных пунктом 11 настоящих Правил, возможно в сумме, не превышающей 10 процентов размера субсидии, рассчитанного в соответствии с пунктами 17 и 18 настоящих Правил.</w:t>
      </w:r>
    </w:p>
    <w:p w:rsidR="005A2525" w:rsidRPr="005A2525" w:rsidRDefault="005A2525">
      <w:pPr>
        <w:pStyle w:val="ConsPlusNormal"/>
        <w:spacing w:before="220"/>
        <w:ind w:firstLine="540"/>
        <w:jc w:val="both"/>
      </w:pPr>
      <w:r w:rsidRPr="005A2525">
        <w:t>Размер средств, предоставляемых субъектом Российской Федерации по направлению, указанному в пункте 11(1) настоящих Правил, предусматривается в пределах размера субсидии, распределяемого в соответствии с пунктом 18 настоящих Правил.</w:t>
      </w:r>
    </w:p>
    <w:p w:rsidR="005A2525" w:rsidRPr="005A2525" w:rsidRDefault="005A2525">
      <w:pPr>
        <w:pStyle w:val="ConsPlusNormal"/>
        <w:spacing w:before="220"/>
        <w:ind w:firstLine="540"/>
        <w:jc w:val="both"/>
      </w:pPr>
      <w:r w:rsidRPr="005A2525">
        <w:t>16. Размер субсидии, предоставляемой бюджету i-</w:t>
      </w:r>
      <w:proofErr w:type="spellStart"/>
      <w:r w:rsidRPr="005A2525">
        <w:t>го</w:t>
      </w:r>
      <w:proofErr w:type="spellEnd"/>
      <w:r w:rsidRPr="005A2525">
        <w:t xml:space="preserve"> субъекта Российской Федерации (</w:t>
      </w:r>
      <w:proofErr w:type="spellStart"/>
      <w:r w:rsidRPr="005A2525">
        <w:t>W</w:t>
      </w:r>
      <w:r w:rsidRPr="005A2525">
        <w:rPr>
          <w:vertAlign w:val="subscript"/>
        </w:rPr>
        <w:t>i</w:t>
      </w:r>
      <w:proofErr w:type="spellEnd"/>
      <w:r w:rsidRPr="005A2525">
        <w:t>), определяется по формуле:</w:t>
      </w:r>
    </w:p>
    <w:p w:rsidR="005A2525" w:rsidRPr="005A2525" w:rsidRDefault="005A2525">
      <w:pPr>
        <w:pStyle w:val="ConsPlusNormal"/>
        <w:jc w:val="both"/>
      </w:pPr>
    </w:p>
    <w:p w:rsidR="005A2525" w:rsidRPr="005A2525" w:rsidRDefault="005A2525">
      <w:pPr>
        <w:pStyle w:val="ConsPlusNormal"/>
        <w:jc w:val="center"/>
        <w:rPr>
          <w:lang w:val="en-US"/>
        </w:rPr>
      </w:pPr>
      <w:proofErr w:type="gramStart"/>
      <w:r w:rsidRPr="005A2525">
        <w:rPr>
          <w:lang w:val="en-US"/>
        </w:rPr>
        <w:t>W</w:t>
      </w:r>
      <w:r w:rsidRPr="005A2525">
        <w:rPr>
          <w:vertAlign w:val="subscript"/>
          <w:lang w:val="en-US"/>
        </w:rPr>
        <w:t>i</w:t>
      </w:r>
      <w:proofErr w:type="gramEnd"/>
      <w:r w:rsidRPr="005A2525">
        <w:rPr>
          <w:lang w:val="en-US"/>
        </w:rPr>
        <w:t xml:space="preserve"> = </w:t>
      </w:r>
      <w:proofErr w:type="spellStart"/>
      <w:r w:rsidRPr="005A2525">
        <w:rPr>
          <w:lang w:val="en-US"/>
        </w:rPr>
        <w:t>W</w:t>
      </w:r>
      <w:r w:rsidRPr="005A2525">
        <w:rPr>
          <w:vertAlign w:val="subscript"/>
          <w:lang w:val="en-US"/>
        </w:rPr>
        <w:t>min</w:t>
      </w:r>
      <w:proofErr w:type="spellEnd"/>
      <w:r w:rsidRPr="005A2525">
        <w:rPr>
          <w:lang w:val="en-US"/>
        </w:rPr>
        <w:t xml:space="preserve"> + W</w:t>
      </w:r>
      <w:r w:rsidRPr="005A2525">
        <w:rPr>
          <w:vertAlign w:val="subscript"/>
          <w:lang w:val="en-US"/>
        </w:rPr>
        <w:t>1i</w:t>
      </w:r>
      <w:r w:rsidRPr="005A2525">
        <w:rPr>
          <w:lang w:val="en-US"/>
        </w:rPr>
        <w:t xml:space="preserve"> + W</w:t>
      </w:r>
      <w:r w:rsidRPr="005A2525">
        <w:rPr>
          <w:vertAlign w:val="subscript"/>
          <w:lang w:val="en-US"/>
        </w:rPr>
        <w:t>2i</w:t>
      </w:r>
      <w:r w:rsidRPr="005A2525">
        <w:rPr>
          <w:lang w:val="en-US"/>
        </w:rPr>
        <w:t>,</w:t>
      </w:r>
    </w:p>
    <w:p w:rsidR="005A2525" w:rsidRPr="005A2525" w:rsidRDefault="005A2525">
      <w:pPr>
        <w:pStyle w:val="ConsPlusNormal"/>
        <w:jc w:val="both"/>
        <w:rPr>
          <w:lang w:val="en-US"/>
        </w:rPr>
      </w:pPr>
    </w:p>
    <w:p w:rsidR="005A2525" w:rsidRPr="005A2525" w:rsidRDefault="005A2525">
      <w:pPr>
        <w:pStyle w:val="ConsPlusNormal"/>
        <w:ind w:firstLine="540"/>
        <w:jc w:val="both"/>
        <w:rPr>
          <w:lang w:val="en-US"/>
        </w:rPr>
      </w:pPr>
      <w:r w:rsidRPr="005A2525">
        <w:t>где</w:t>
      </w:r>
      <w:r w:rsidRPr="005A2525">
        <w:rPr>
          <w:lang w:val="en-US"/>
        </w:rPr>
        <w:t>:</w:t>
      </w:r>
    </w:p>
    <w:p w:rsidR="005A2525" w:rsidRPr="005A2525" w:rsidRDefault="005A2525">
      <w:pPr>
        <w:pStyle w:val="ConsPlusNormal"/>
        <w:spacing w:before="220"/>
        <w:ind w:firstLine="540"/>
        <w:jc w:val="both"/>
      </w:pPr>
      <w:bookmarkStart w:id="17" w:name="P142"/>
      <w:bookmarkEnd w:id="17"/>
      <w:proofErr w:type="spellStart"/>
      <w:r w:rsidRPr="005A2525">
        <w:t>W</w:t>
      </w:r>
      <w:r w:rsidRPr="005A2525">
        <w:rPr>
          <w:vertAlign w:val="subscript"/>
        </w:rPr>
        <w:t>min</w:t>
      </w:r>
      <w:proofErr w:type="spellEnd"/>
      <w:r w:rsidRPr="005A2525">
        <w:t xml:space="preserve"> - минимальный объем субсидии, предоставляемой бюджету i-</w:t>
      </w:r>
      <w:proofErr w:type="spellStart"/>
      <w:r w:rsidRPr="005A2525">
        <w:t>го</w:t>
      </w:r>
      <w:proofErr w:type="spellEnd"/>
      <w:r w:rsidRPr="005A2525">
        <w:t xml:space="preserve">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w:t>
      </w:r>
    </w:p>
    <w:p w:rsidR="005A2525" w:rsidRPr="005A2525" w:rsidRDefault="005A2525">
      <w:pPr>
        <w:pStyle w:val="ConsPlusNormal"/>
        <w:spacing w:before="220"/>
        <w:ind w:firstLine="540"/>
        <w:jc w:val="both"/>
      </w:pPr>
      <w:r w:rsidRPr="005A2525">
        <w:t>W</w:t>
      </w:r>
      <w:r w:rsidRPr="005A2525">
        <w:rPr>
          <w:vertAlign w:val="subscript"/>
        </w:rPr>
        <w:t>1i</w:t>
      </w:r>
      <w:r w:rsidRPr="005A2525">
        <w:t xml:space="preserve"> - размер субсидии, предоставляемой бюджету i-</w:t>
      </w:r>
      <w:proofErr w:type="spellStart"/>
      <w:r w:rsidRPr="005A2525">
        <w:t>го</w:t>
      </w:r>
      <w:proofErr w:type="spellEnd"/>
      <w:r w:rsidRPr="005A2525">
        <w:t xml:space="preserve"> субъекта Российской Федерации на предоставление грантов "</w:t>
      </w:r>
      <w:proofErr w:type="spellStart"/>
      <w:r w:rsidRPr="005A2525">
        <w:t>Агростартап</w:t>
      </w:r>
      <w:proofErr w:type="spellEnd"/>
      <w:r w:rsidRPr="005A2525">
        <w:t>";</w:t>
      </w:r>
    </w:p>
    <w:p w:rsidR="005A2525" w:rsidRPr="005A2525" w:rsidRDefault="005A2525">
      <w:pPr>
        <w:pStyle w:val="ConsPlusNormal"/>
        <w:spacing w:before="220"/>
        <w:ind w:firstLine="540"/>
        <w:jc w:val="both"/>
      </w:pPr>
      <w:r w:rsidRPr="005A2525">
        <w:t>W</w:t>
      </w:r>
      <w:r w:rsidRPr="005A2525">
        <w:rPr>
          <w:vertAlign w:val="subscript"/>
        </w:rPr>
        <w:t>2i</w:t>
      </w:r>
      <w:r w:rsidRPr="005A2525">
        <w:t xml:space="preserve"> - размер субсидии, предоставляемой бюджету i-</w:t>
      </w:r>
      <w:proofErr w:type="spellStart"/>
      <w:r w:rsidRPr="005A2525">
        <w:t>го</w:t>
      </w:r>
      <w:proofErr w:type="spellEnd"/>
      <w:r w:rsidRPr="005A2525">
        <w:t xml:space="preserve"> субъекта Российской Федерации на предоставление средств сельскохозяйственным потребительским кооперативам.</w:t>
      </w:r>
    </w:p>
    <w:p w:rsidR="005A2525" w:rsidRPr="005A2525" w:rsidRDefault="005A2525">
      <w:pPr>
        <w:pStyle w:val="ConsPlusNormal"/>
        <w:spacing w:before="220"/>
        <w:ind w:firstLine="540"/>
        <w:jc w:val="both"/>
      </w:pPr>
      <w:r w:rsidRPr="005A2525">
        <w:t>В случае если по состоянию на 1 сентября 2021 г. по субсидии, предоставленной в 2021 году, и начиная с 2022 года - на 1 июля текущего финансового года отношение объема субсидии, предоставленной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40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5A2525" w:rsidRPr="005A2525" w:rsidRDefault="005A2525">
      <w:pPr>
        <w:pStyle w:val="ConsPlusNormal"/>
        <w:spacing w:before="220"/>
        <w:ind w:firstLine="540"/>
        <w:jc w:val="both"/>
      </w:pPr>
      <w:bookmarkStart w:id="18" w:name="P146"/>
      <w:bookmarkEnd w:id="18"/>
      <w:r w:rsidRPr="005A2525">
        <w:t>17. Размер субсидии, предоставляемой бюджету i-</w:t>
      </w:r>
      <w:proofErr w:type="spellStart"/>
      <w:r w:rsidRPr="005A2525">
        <w:t>го</w:t>
      </w:r>
      <w:proofErr w:type="spellEnd"/>
      <w:r w:rsidRPr="005A2525">
        <w:t xml:space="preserve"> субъекта Российской Федерации на предоставление грантов "</w:t>
      </w:r>
      <w:proofErr w:type="spellStart"/>
      <w:r w:rsidRPr="005A2525">
        <w:t>Агростартап</w:t>
      </w:r>
      <w:proofErr w:type="spellEnd"/>
      <w:r w:rsidRPr="005A2525">
        <w:t>" (W</w:t>
      </w:r>
      <w:r w:rsidRPr="005A2525">
        <w:rPr>
          <w:vertAlign w:val="subscript"/>
        </w:rPr>
        <w:t>1i</w:t>
      </w:r>
      <w:r w:rsidRPr="005A2525">
        <w:t>), определяется по формуле:</w:t>
      </w:r>
    </w:p>
    <w:p w:rsidR="005A2525" w:rsidRPr="005A2525" w:rsidRDefault="005A2525">
      <w:pPr>
        <w:pStyle w:val="ConsPlusNormal"/>
        <w:jc w:val="both"/>
      </w:pPr>
    </w:p>
    <w:p w:rsidR="005A2525" w:rsidRPr="005A2525" w:rsidRDefault="005A2525">
      <w:pPr>
        <w:pStyle w:val="ConsPlusNormal"/>
        <w:jc w:val="center"/>
      </w:pPr>
      <w:r w:rsidRPr="005A2525">
        <w:rPr>
          <w:noProof/>
          <w:position w:val="-41"/>
        </w:rPr>
        <w:drawing>
          <wp:inline distT="0" distB="0" distL="0" distR="0">
            <wp:extent cx="4180840" cy="670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80840" cy="670560"/>
                    </a:xfrm>
                    <a:prstGeom prst="rect">
                      <a:avLst/>
                    </a:prstGeom>
                    <a:noFill/>
                    <a:ln>
                      <a:noFill/>
                    </a:ln>
                  </pic:spPr>
                </pic:pic>
              </a:graphicData>
            </a:graphic>
          </wp:inline>
        </w:drawing>
      </w:r>
    </w:p>
    <w:p w:rsidR="005A2525" w:rsidRPr="005A2525" w:rsidRDefault="005A2525">
      <w:pPr>
        <w:pStyle w:val="ConsPlusNormal"/>
        <w:jc w:val="both"/>
      </w:pPr>
    </w:p>
    <w:p w:rsidR="005A2525" w:rsidRPr="005A2525" w:rsidRDefault="005A2525">
      <w:pPr>
        <w:pStyle w:val="ConsPlusNormal"/>
        <w:ind w:firstLine="540"/>
        <w:jc w:val="both"/>
      </w:pPr>
      <w:r w:rsidRPr="005A2525">
        <w:t>где:</w:t>
      </w:r>
    </w:p>
    <w:p w:rsidR="005A2525" w:rsidRPr="005A2525" w:rsidRDefault="005A2525">
      <w:pPr>
        <w:pStyle w:val="ConsPlusNormal"/>
        <w:spacing w:before="220"/>
        <w:ind w:firstLine="540"/>
        <w:jc w:val="both"/>
      </w:pPr>
      <w:proofErr w:type="spellStart"/>
      <w:r w:rsidRPr="005A2525">
        <w:t>У</w:t>
      </w:r>
      <w:r w:rsidRPr="005A2525">
        <w:rPr>
          <w:vertAlign w:val="subscript"/>
        </w:rPr>
        <w:t>кфх</w:t>
      </w:r>
      <w:proofErr w:type="spellEnd"/>
      <w:r w:rsidRPr="005A2525">
        <w:t xml:space="preserve"> - коэффициент для расчета размера субсидии, направляемой на предоставление грантов "</w:t>
      </w:r>
      <w:proofErr w:type="spellStart"/>
      <w:r w:rsidRPr="005A2525">
        <w:t>Агростартап</w:t>
      </w:r>
      <w:proofErr w:type="spellEnd"/>
      <w:r w:rsidRPr="005A2525">
        <w:t>" в соответствии с пунктом 15 настоящих Правил;</w:t>
      </w:r>
    </w:p>
    <w:p w:rsidR="005A2525" w:rsidRPr="005A2525" w:rsidRDefault="005A2525">
      <w:pPr>
        <w:pStyle w:val="ConsPlusNormal"/>
        <w:spacing w:before="220"/>
        <w:ind w:firstLine="540"/>
        <w:jc w:val="both"/>
      </w:pPr>
      <w:r w:rsidRPr="005A2525">
        <w:t>W - общий объем бюджетных ассигнований федерального бюджета на предоставление субсидии на соответствующий финансовый год;</w:t>
      </w:r>
    </w:p>
    <w:p w:rsidR="005A2525" w:rsidRPr="005A2525" w:rsidRDefault="005A2525">
      <w:pPr>
        <w:pStyle w:val="ConsPlusNormal"/>
        <w:spacing w:before="220"/>
        <w:ind w:firstLine="540"/>
        <w:jc w:val="both"/>
      </w:pPr>
      <w:r w:rsidRPr="005A2525">
        <w:t>n - количество субъектов Российской Федерации, отвечающих условиям, указанным в пунктах 12 и 13 настоящих Правил;</w:t>
      </w:r>
    </w:p>
    <w:p w:rsidR="005A2525" w:rsidRPr="005A2525" w:rsidRDefault="005A2525">
      <w:pPr>
        <w:pStyle w:val="ConsPlusNormal"/>
        <w:spacing w:before="220"/>
        <w:ind w:firstLine="540"/>
        <w:jc w:val="both"/>
      </w:pPr>
      <w:proofErr w:type="spellStart"/>
      <w:r w:rsidRPr="005A2525">
        <w:t>К</w:t>
      </w:r>
      <w:r w:rsidRPr="005A2525">
        <w:rPr>
          <w:vertAlign w:val="subscript"/>
        </w:rPr>
        <w:t>i</w:t>
      </w:r>
      <w:proofErr w:type="spellEnd"/>
      <w:r w:rsidRPr="005A2525">
        <w:t xml:space="preserve"> - доля i-</w:t>
      </w:r>
      <w:proofErr w:type="spellStart"/>
      <w:r w:rsidRPr="005A2525">
        <w:t>го</w:t>
      </w:r>
      <w:proofErr w:type="spellEnd"/>
      <w:r w:rsidRPr="005A2525">
        <w:t xml:space="preserve">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5A2525" w:rsidRPr="005A2525" w:rsidRDefault="005A2525">
      <w:pPr>
        <w:pStyle w:val="ConsPlusNormal"/>
        <w:spacing w:before="220"/>
        <w:ind w:firstLine="540"/>
        <w:jc w:val="both"/>
      </w:pPr>
      <w:proofErr w:type="spellStart"/>
      <w:r w:rsidRPr="005A2525">
        <w:t>Z</w:t>
      </w:r>
      <w:r w:rsidRPr="005A2525">
        <w:rPr>
          <w:vertAlign w:val="subscript"/>
        </w:rPr>
        <w:t>i</w:t>
      </w:r>
      <w:proofErr w:type="spellEnd"/>
      <w:r w:rsidRPr="005A2525">
        <w:t xml:space="preserve"> - доля i-</w:t>
      </w:r>
      <w:proofErr w:type="spellStart"/>
      <w:r w:rsidRPr="005A2525">
        <w:t>го</w:t>
      </w:r>
      <w:proofErr w:type="spellEnd"/>
      <w:r w:rsidRPr="005A2525">
        <w:t xml:space="preserve">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5A2525" w:rsidRPr="005A2525" w:rsidRDefault="005A2525">
      <w:pPr>
        <w:pStyle w:val="ConsPlusNormal"/>
        <w:spacing w:before="220"/>
        <w:ind w:firstLine="540"/>
        <w:jc w:val="both"/>
      </w:pPr>
      <w:bookmarkStart w:id="19" w:name="P156"/>
      <w:bookmarkEnd w:id="19"/>
      <w:r w:rsidRPr="005A2525">
        <w:t>18. Размер субсидии, предоставляемой бюджету i-</w:t>
      </w:r>
      <w:proofErr w:type="spellStart"/>
      <w:r w:rsidRPr="005A2525">
        <w:t>го</w:t>
      </w:r>
      <w:proofErr w:type="spellEnd"/>
      <w:r w:rsidRPr="005A2525">
        <w:t xml:space="preserve"> субъекта Российской Федерации на предоставление средств сельскохозяйственным потребительским кооперативам (W</w:t>
      </w:r>
      <w:r w:rsidRPr="005A2525">
        <w:rPr>
          <w:vertAlign w:val="subscript"/>
        </w:rPr>
        <w:t>2i</w:t>
      </w:r>
      <w:r w:rsidRPr="005A2525">
        <w:t>), определяется по формуле:</w:t>
      </w:r>
    </w:p>
    <w:p w:rsidR="005A2525" w:rsidRPr="005A2525" w:rsidRDefault="005A2525">
      <w:pPr>
        <w:pStyle w:val="ConsPlusNormal"/>
        <w:jc w:val="both"/>
      </w:pPr>
    </w:p>
    <w:p w:rsidR="005A2525" w:rsidRPr="005A2525" w:rsidRDefault="005A2525">
      <w:pPr>
        <w:pStyle w:val="ConsPlusNormal"/>
        <w:jc w:val="center"/>
      </w:pPr>
      <w:r w:rsidRPr="005A2525">
        <w:rPr>
          <w:noProof/>
          <w:position w:val="-37"/>
        </w:rPr>
        <w:drawing>
          <wp:inline distT="0" distB="0" distL="0" distR="0">
            <wp:extent cx="4442460" cy="6146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2460" cy="614680"/>
                    </a:xfrm>
                    <a:prstGeom prst="rect">
                      <a:avLst/>
                    </a:prstGeom>
                    <a:noFill/>
                    <a:ln>
                      <a:noFill/>
                    </a:ln>
                  </pic:spPr>
                </pic:pic>
              </a:graphicData>
            </a:graphic>
          </wp:inline>
        </w:drawing>
      </w:r>
    </w:p>
    <w:p w:rsidR="005A2525" w:rsidRPr="005A2525" w:rsidRDefault="005A2525">
      <w:pPr>
        <w:pStyle w:val="ConsPlusNormal"/>
        <w:ind w:firstLine="540"/>
        <w:jc w:val="both"/>
      </w:pPr>
    </w:p>
    <w:p w:rsidR="005A2525" w:rsidRPr="005A2525" w:rsidRDefault="005A2525">
      <w:pPr>
        <w:pStyle w:val="ConsPlusNormal"/>
        <w:ind w:firstLine="540"/>
        <w:jc w:val="both"/>
      </w:pPr>
      <w:r w:rsidRPr="005A2525">
        <w:t>где:</w:t>
      </w:r>
    </w:p>
    <w:p w:rsidR="005A2525" w:rsidRPr="005A2525" w:rsidRDefault="005A2525">
      <w:pPr>
        <w:pStyle w:val="ConsPlusNormal"/>
        <w:spacing w:before="220"/>
        <w:ind w:firstLine="540"/>
        <w:jc w:val="both"/>
      </w:pPr>
      <w:proofErr w:type="spellStart"/>
      <w:r w:rsidRPr="005A2525">
        <w:t>C</w:t>
      </w:r>
      <w:r w:rsidRPr="005A2525">
        <w:rPr>
          <w:vertAlign w:val="subscript"/>
        </w:rPr>
        <w:t>i</w:t>
      </w:r>
      <w:proofErr w:type="spellEnd"/>
      <w:r w:rsidRPr="005A2525">
        <w:t xml:space="preserve"> - доля i-</w:t>
      </w:r>
      <w:proofErr w:type="spellStart"/>
      <w:r w:rsidRPr="005A2525">
        <w:t>го</w:t>
      </w:r>
      <w:proofErr w:type="spellEnd"/>
      <w:r w:rsidRPr="005A2525">
        <w:t xml:space="preserve">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5A2525" w:rsidRPr="005A2525" w:rsidRDefault="005A2525">
      <w:pPr>
        <w:pStyle w:val="ConsPlusNormal"/>
        <w:spacing w:before="220"/>
        <w:ind w:firstLine="540"/>
        <w:jc w:val="both"/>
      </w:pPr>
      <w:proofErr w:type="spellStart"/>
      <w:r w:rsidRPr="005A2525">
        <w:t>V</w:t>
      </w:r>
      <w:r w:rsidRPr="005A2525">
        <w:rPr>
          <w:vertAlign w:val="subscript"/>
        </w:rPr>
        <w:t>i</w:t>
      </w:r>
      <w:proofErr w:type="spellEnd"/>
      <w:r w:rsidRPr="005A2525">
        <w:t xml:space="preserve"> - доля i-</w:t>
      </w:r>
      <w:proofErr w:type="spellStart"/>
      <w:r w:rsidRPr="005A2525">
        <w:t>го</w:t>
      </w:r>
      <w:proofErr w:type="spellEnd"/>
      <w:r w:rsidRPr="005A2525">
        <w:t xml:space="preserve">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5A2525" w:rsidRPr="005A2525" w:rsidRDefault="005A2525">
      <w:pPr>
        <w:pStyle w:val="ConsPlusNormal"/>
        <w:spacing w:before="220"/>
        <w:ind w:firstLine="540"/>
        <w:jc w:val="both"/>
      </w:pPr>
      <w:proofErr w:type="spellStart"/>
      <w:r w:rsidRPr="005A2525">
        <w:t>H</w:t>
      </w:r>
      <w:r w:rsidRPr="005A2525">
        <w:rPr>
          <w:vertAlign w:val="subscript"/>
        </w:rPr>
        <w:t>i</w:t>
      </w:r>
      <w:proofErr w:type="spellEnd"/>
      <w:r w:rsidRPr="005A2525">
        <w:t xml:space="preserve"> - доля i-</w:t>
      </w:r>
      <w:proofErr w:type="spellStart"/>
      <w:r w:rsidRPr="005A2525">
        <w:t>го</w:t>
      </w:r>
      <w:proofErr w:type="spellEnd"/>
      <w:r w:rsidRPr="005A2525">
        <w:t xml:space="preserve">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5A2525" w:rsidRPr="005A2525" w:rsidRDefault="005A2525">
      <w:pPr>
        <w:pStyle w:val="ConsPlusNormal"/>
        <w:jc w:val="both"/>
      </w:pPr>
      <w:r w:rsidRPr="005A2525">
        <w:t>(п. 18 в ред. Постановления Правительства РФ от 09.02.2023 N 186)</w:t>
      </w:r>
    </w:p>
    <w:p w:rsidR="005A2525" w:rsidRPr="005A2525" w:rsidRDefault="005A2525">
      <w:pPr>
        <w:pStyle w:val="ConsPlusNormal"/>
        <w:spacing w:before="220"/>
        <w:ind w:firstLine="540"/>
        <w:jc w:val="both"/>
      </w:pPr>
      <w:r w:rsidRPr="005A2525">
        <w:t>19. Доля i-</w:t>
      </w:r>
      <w:proofErr w:type="spellStart"/>
      <w:r w:rsidRPr="005A2525">
        <w:t>го</w:t>
      </w:r>
      <w:proofErr w:type="spellEnd"/>
      <w:r w:rsidRPr="005A2525">
        <w:t xml:space="preserve">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w:t>
      </w:r>
      <w:proofErr w:type="spellStart"/>
      <w:r w:rsidRPr="005A2525">
        <w:t>K</w:t>
      </w:r>
      <w:r w:rsidRPr="005A2525">
        <w:rPr>
          <w:vertAlign w:val="subscript"/>
        </w:rPr>
        <w:t>i</w:t>
      </w:r>
      <w:proofErr w:type="spellEnd"/>
      <w:r w:rsidRPr="005A2525">
        <w:t>) определяется по формуле:</w:t>
      </w:r>
    </w:p>
    <w:p w:rsidR="005A2525" w:rsidRPr="005A2525" w:rsidRDefault="005A2525">
      <w:pPr>
        <w:pStyle w:val="ConsPlusNormal"/>
        <w:jc w:val="both"/>
      </w:pPr>
    </w:p>
    <w:p w:rsidR="005A2525" w:rsidRPr="005A2525" w:rsidRDefault="005A2525">
      <w:pPr>
        <w:pStyle w:val="ConsPlusNormal"/>
        <w:jc w:val="center"/>
      </w:pPr>
      <w:r w:rsidRPr="005A2525">
        <w:rPr>
          <w:noProof/>
          <w:position w:val="-32"/>
        </w:rPr>
        <w:drawing>
          <wp:inline distT="0" distB="0" distL="0" distR="0">
            <wp:extent cx="170815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8150" cy="555625"/>
                    </a:xfrm>
                    <a:prstGeom prst="rect">
                      <a:avLst/>
                    </a:prstGeom>
                    <a:noFill/>
                    <a:ln>
                      <a:noFill/>
                    </a:ln>
                  </pic:spPr>
                </pic:pic>
              </a:graphicData>
            </a:graphic>
          </wp:inline>
        </w:drawing>
      </w:r>
    </w:p>
    <w:p w:rsidR="005A2525" w:rsidRPr="005A2525" w:rsidRDefault="005A2525">
      <w:pPr>
        <w:pStyle w:val="ConsPlusNormal"/>
        <w:jc w:val="both"/>
      </w:pPr>
    </w:p>
    <w:p w:rsidR="005A2525" w:rsidRPr="005A2525" w:rsidRDefault="005A2525">
      <w:pPr>
        <w:pStyle w:val="ConsPlusNormal"/>
        <w:ind w:firstLine="540"/>
        <w:jc w:val="both"/>
      </w:pPr>
      <w:r w:rsidRPr="005A2525">
        <w:t>где:</w:t>
      </w:r>
    </w:p>
    <w:p w:rsidR="005A2525" w:rsidRPr="005A2525" w:rsidRDefault="005A2525">
      <w:pPr>
        <w:pStyle w:val="ConsPlusNormal"/>
        <w:spacing w:before="220"/>
        <w:ind w:firstLine="540"/>
        <w:jc w:val="both"/>
      </w:pPr>
      <w:proofErr w:type="spellStart"/>
      <w:r w:rsidRPr="005A2525">
        <w:t>L</w:t>
      </w:r>
      <w:r w:rsidRPr="005A2525">
        <w:rPr>
          <w:vertAlign w:val="subscript"/>
        </w:rPr>
        <w:t>i</w:t>
      </w:r>
      <w:proofErr w:type="spellEnd"/>
      <w:r w:rsidRPr="005A2525">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5A2525" w:rsidRPr="005A2525" w:rsidRDefault="005A2525">
      <w:pPr>
        <w:pStyle w:val="ConsPlusNormal"/>
        <w:spacing w:before="220"/>
        <w:ind w:firstLine="540"/>
        <w:jc w:val="both"/>
      </w:pPr>
      <w:proofErr w:type="spellStart"/>
      <w:r w:rsidRPr="005A2525">
        <w:t>Y</w:t>
      </w:r>
      <w:r w:rsidRPr="005A2525">
        <w:rPr>
          <w:vertAlign w:val="subscript"/>
        </w:rPr>
        <w:t>i</w:t>
      </w:r>
      <w:proofErr w:type="spellEnd"/>
      <w:r w:rsidRPr="005A2525">
        <w:t xml:space="preserve"> - предельный уровень </w:t>
      </w:r>
      <w:proofErr w:type="spellStart"/>
      <w:r w:rsidRPr="005A2525">
        <w:t>софинансирования</w:t>
      </w:r>
      <w:proofErr w:type="spellEnd"/>
      <w:r w:rsidRPr="005A2525">
        <w:t xml:space="preserve"> расходного обязательства i-</w:t>
      </w:r>
      <w:proofErr w:type="spellStart"/>
      <w:r w:rsidRPr="005A2525">
        <w:t>го</w:t>
      </w:r>
      <w:proofErr w:type="spellEnd"/>
      <w:r w:rsidRPr="005A2525">
        <w:t xml:space="preserve"> субъекта Российской Федерации из федерального бюджета на очередной финансовый год (в процентах), определяемый в соответствии с пунктом 13 Правил формирования субсидий;</w:t>
      </w:r>
    </w:p>
    <w:p w:rsidR="005A2525" w:rsidRPr="005A2525" w:rsidRDefault="005A2525">
      <w:pPr>
        <w:pStyle w:val="ConsPlusNormal"/>
        <w:spacing w:before="220"/>
        <w:ind w:firstLine="540"/>
        <w:jc w:val="both"/>
      </w:pPr>
      <w:r w:rsidRPr="005A2525">
        <w:t>k - коэффициент увеличения показателя i-</w:t>
      </w:r>
      <w:proofErr w:type="spellStart"/>
      <w:r w:rsidRPr="005A2525">
        <w:t>го</w:t>
      </w:r>
      <w:proofErr w:type="spellEnd"/>
      <w:r w:rsidRPr="005A2525">
        <w:t xml:space="preserve">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rsidR="005A2525" w:rsidRPr="005A2525" w:rsidRDefault="005A2525">
      <w:pPr>
        <w:pStyle w:val="ConsPlusNormal"/>
        <w:spacing w:before="220"/>
        <w:ind w:firstLine="540"/>
        <w:jc w:val="both"/>
      </w:pPr>
      <w:r w:rsidRPr="005A2525">
        <w:t>20. Доля i-</w:t>
      </w:r>
      <w:proofErr w:type="spellStart"/>
      <w:r w:rsidRPr="005A2525">
        <w:t>го</w:t>
      </w:r>
      <w:proofErr w:type="spellEnd"/>
      <w:r w:rsidRPr="005A2525">
        <w:t xml:space="preserve">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w:t>
      </w:r>
      <w:proofErr w:type="spellStart"/>
      <w:r w:rsidRPr="005A2525">
        <w:t>Z</w:t>
      </w:r>
      <w:r w:rsidRPr="005A2525">
        <w:rPr>
          <w:vertAlign w:val="subscript"/>
        </w:rPr>
        <w:t>i</w:t>
      </w:r>
      <w:proofErr w:type="spellEnd"/>
      <w:r w:rsidRPr="005A2525">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5A2525" w:rsidRPr="005A2525" w:rsidRDefault="005A2525">
      <w:pPr>
        <w:pStyle w:val="ConsPlusNormal"/>
        <w:jc w:val="both"/>
      </w:pPr>
    </w:p>
    <w:p w:rsidR="005A2525" w:rsidRPr="005A2525" w:rsidRDefault="005A2525">
      <w:pPr>
        <w:pStyle w:val="ConsPlusNormal"/>
        <w:jc w:val="center"/>
      </w:pPr>
      <w:r w:rsidRPr="005A2525">
        <w:rPr>
          <w:noProof/>
          <w:position w:val="-34"/>
        </w:rPr>
        <w:drawing>
          <wp:inline distT="0" distB="0" distL="0" distR="0">
            <wp:extent cx="1703705" cy="5727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3705" cy="572770"/>
                    </a:xfrm>
                    <a:prstGeom prst="rect">
                      <a:avLst/>
                    </a:prstGeom>
                    <a:noFill/>
                    <a:ln>
                      <a:noFill/>
                    </a:ln>
                  </pic:spPr>
                </pic:pic>
              </a:graphicData>
            </a:graphic>
          </wp:inline>
        </w:drawing>
      </w:r>
    </w:p>
    <w:p w:rsidR="005A2525" w:rsidRPr="005A2525" w:rsidRDefault="005A2525">
      <w:pPr>
        <w:pStyle w:val="ConsPlusNormal"/>
        <w:jc w:val="both"/>
      </w:pPr>
    </w:p>
    <w:p w:rsidR="005A2525" w:rsidRPr="005A2525" w:rsidRDefault="005A2525">
      <w:pPr>
        <w:pStyle w:val="ConsPlusNormal"/>
        <w:ind w:firstLine="540"/>
        <w:jc w:val="both"/>
      </w:pPr>
      <w:r w:rsidRPr="005A2525">
        <w:t xml:space="preserve">где </w:t>
      </w:r>
      <w:proofErr w:type="spellStart"/>
      <w:r w:rsidRPr="005A2525">
        <w:t>D</w:t>
      </w:r>
      <w:r w:rsidRPr="005A2525">
        <w:rPr>
          <w:vertAlign w:val="subscript"/>
        </w:rPr>
        <w:t>i</w:t>
      </w:r>
      <w:proofErr w:type="spellEnd"/>
      <w:r w:rsidRPr="005A2525">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5A2525" w:rsidRPr="005A2525" w:rsidRDefault="005A2525">
      <w:pPr>
        <w:pStyle w:val="ConsPlusNormal"/>
        <w:spacing w:before="220"/>
        <w:ind w:firstLine="540"/>
        <w:jc w:val="both"/>
      </w:pPr>
      <w:r w:rsidRPr="005A2525">
        <w:t>21. Доля i-</w:t>
      </w:r>
      <w:proofErr w:type="spellStart"/>
      <w:r w:rsidRPr="005A2525">
        <w:t>го</w:t>
      </w:r>
      <w:proofErr w:type="spellEnd"/>
      <w:r w:rsidRPr="005A2525">
        <w:t xml:space="preserve">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w:t>
      </w:r>
      <w:proofErr w:type="spellStart"/>
      <w:r w:rsidRPr="005A2525">
        <w:t>C</w:t>
      </w:r>
      <w:r w:rsidRPr="005A2525">
        <w:rPr>
          <w:vertAlign w:val="subscript"/>
        </w:rPr>
        <w:t>i</w:t>
      </w:r>
      <w:proofErr w:type="spellEnd"/>
      <w:r w:rsidRPr="005A2525">
        <w:t>) определяется по формуле:</w:t>
      </w:r>
    </w:p>
    <w:p w:rsidR="005A2525" w:rsidRPr="005A2525" w:rsidRDefault="005A2525">
      <w:pPr>
        <w:pStyle w:val="ConsPlusNormal"/>
        <w:jc w:val="both"/>
      </w:pPr>
    </w:p>
    <w:p w:rsidR="005A2525" w:rsidRPr="005A2525" w:rsidRDefault="005A2525">
      <w:pPr>
        <w:pStyle w:val="ConsPlusNormal"/>
        <w:jc w:val="center"/>
      </w:pPr>
      <w:r w:rsidRPr="005A2525">
        <w:rPr>
          <w:noProof/>
          <w:position w:val="-34"/>
        </w:rPr>
        <w:drawing>
          <wp:inline distT="0" distB="0" distL="0" distR="0">
            <wp:extent cx="1645285" cy="5765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576580"/>
                    </a:xfrm>
                    <a:prstGeom prst="rect">
                      <a:avLst/>
                    </a:prstGeom>
                    <a:noFill/>
                    <a:ln>
                      <a:noFill/>
                    </a:ln>
                  </pic:spPr>
                </pic:pic>
              </a:graphicData>
            </a:graphic>
          </wp:inline>
        </w:drawing>
      </w:r>
    </w:p>
    <w:p w:rsidR="005A2525" w:rsidRPr="005A2525" w:rsidRDefault="005A2525">
      <w:pPr>
        <w:pStyle w:val="ConsPlusNormal"/>
        <w:jc w:val="both"/>
      </w:pPr>
    </w:p>
    <w:p w:rsidR="005A2525" w:rsidRPr="005A2525" w:rsidRDefault="005A2525">
      <w:pPr>
        <w:pStyle w:val="ConsPlusNormal"/>
        <w:ind w:firstLine="540"/>
        <w:jc w:val="both"/>
      </w:pPr>
      <w:r w:rsidRPr="005A2525">
        <w:t xml:space="preserve">где </w:t>
      </w:r>
      <w:proofErr w:type="spellStart"/>
      <w:r w:rsidRPr="005A2525">
        <w:t>S</w:t>
      </w:r>
      <w:r w:rsidRPr="005A2525">
        <w:rPr>
          <w:vertAlign w:val="subscript"/>
        </w:rPr>
        <w:t>i</w:t>
      </w:r>
      <w:proofErr w:type="spellEnd"/>
      <w:r w:rsidRPr="005A2525">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5A2525" w:rsidRPr="005A2525" w:rsidRDefault="005A2525">
      <w:pPr>
        <w:pStyle w:val="ConsPlusNormal"/>
        <w:spacing w:before="220"/>
        <w:ind w:firstLine="540"/>
        <w:jc w:val="both"/>
      </w:pPr>
      <w:r w:rsidRPr="005A2525">
        <w:t>22. Доля i-</w:t>
      </w:r>
      <w:proofErr w:type="spellStart"/>
      <w:r w:rsidRPr="005A2525">
        <w:t>го</w:t>
      </w:r>
      <w:proofErr w:type="spellEnd"/>
      <w:r w:rsidRPr="005A2525">
        <w:t xml:space="preserve">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w:t>
      </w:r>
      <w:proofErr w:type="spellStart"/>
      <w:r w:rsidRPr="005A2525">
        <w:t>V</w:t>
      </w:r>
      <w:r w:rsidRPr="005A2525">
        <w:rPr>
          <w:vertAlign w:val="subscript"/>
        </w:rPr>
        <w:t>i</w:t>
      </w:r>
      <w:proofErr w:type="spellEnd"/>
      <w:r w:rsidRPr="005A2525">
        <w:t>) определяется по формуле:</w:t>
      </w:r>
    </w:p>
    <w:p w:rsidR="005A2525" w:rsidRPr="005A2525" w:rsidRDefault="005A2525">
      <w:pPr>
        <w:pStyle w:val="ConsPlusNormal"/>
        <w:jc w:val="both"/>
      </w:pPr>
    </w:p>
    <w:p w:rsidR="005A2525" w:rsidRPr="005A2525" w:rsidRDefault="005A2525">
      <w:pPr>
        <w:pStyle w:val="ConsPlusNormal"/>
        <w:jc w:val="center"/>
      </w:pPr>
      <w:r w:rsidRPr="005A2525">
        <w:rPr>
          <w:noProof/>
          <w:position w:val="-32"/>
        </w:rPr>
        <w:drawing>
          <wp:inline distT="0" distB="0" distL="0" distR="0">
            <wp:extent cx="1687195" cy="555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7195" cy="555625"/>
                    </a:xfrm>
                    <a:prstGeom prst="rect">
                      <a:avLst/>
                    </a:prstGeom>
                    <a:noFill/>
                    <a:ln>
                      <a:noFill/>
                    </a:ln>
                  </pic:spPr>
                </pic:pic>
              </a:graphicData>
            </a:graphic>
          </wp:inline>
        </w:drawing>
      </w:r>
    </w:p>
    <w:p w:rsidR="005A2525" w:rsidRPr="005A2525" w:rsidRDefault="005A2525">
      <w:pPr>
        <w:pStyle w:val="ConsPlusNormal"/>
        <w:jc w:val="both"/>
      </w:pPr>
    </w:p>
    <w:p w:rsidR="005A2525" w:rsidRPr="005A2525" w:rsidRDefault="005A2525">
      <w:pPr>
        <w:pStyle w:val="ConsPlusNormal"/>
        <w:ind w:firstLine="540"/>
        <w:jc w:val="both"/>
      </w:pPr>
      <w:r w:rsidRPr="005A2525">
        <w:t xml:space="preserve">где </w:t>
      </w:r>
      <w:proofErr w:type="spellStart"/>
      <w:r w:rsidRPr="005A2525">
        <w:t>F</w:t>
      </w:r>
      <w:r w:rsidRPr="005A2525">
        <w:rPr>
          <w:vertAlign w:val="subscript"/>
        </w:rPr>
        <w:t>i</w:t>
      </w:r>
      <w:proofErr w:type="spellEnd"/>
      <w:r w:rsidRPr="005A2525">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5A2525" w:rsidRPr="005A2525" w:rsidRDefault="005A2525">
      <w:pPr>
        <w:pStyle w:val="ConsPlusNormal"/>
        <w:spacing w:before="220"/>
        <w:ind w:firstLine="540"/>
        <w:jc w:val="both"/>
      </w:pPr>
      <w:r w:rsidRPr="005A2525">
        <w:t>23. Доля i-</w:t>
      </w:r>
      <w:proofErr w:type="spellStart"/>
      <w:r w:rsidRPr="005A2525">
        <w:t>го</w:t>
      </w:r>
      <w:proofErr w:type="spellEnd"/>
      <w:r w:rsidRPr="005A2525">
        <w:t xml:space="preserve"> субъекта Российской Федерации в общем количестве сельскохозяйственных потребительских кооперативов, зарегистрированных в Российской Федерации (</w:t>
      </w:r>
      <w:proofErr w:type="spellStart"/>
      <w:r w:rsidRPr="005A2525">
        <w:t>H</w:t>
      </w:r>
      <w:r w:rsidRPr="005A2525">
        <w:rPr>
          <w:vertAlign w:val="subscript"/>
        </w:rPr>
        <w:t>i</w:t>
      </w:r>
      <w:proofErr w:type="spellEnd"/>
      <w:r w:rsidRPr="005A2525">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5A2525" w:rsidRPr="005A2525" w:rsidRDefault="005A2525">
      <w:pPr>
        <w:pStyle w:val="ConsPlusNormal"/>
        <w:jc w:val="both"/>
      </w:pPr>
    </w:p>
    <w:p w:rsidR="005A2525" w:rsidRPr="005A2525" w:rsidRDefault="005A2525">
      <w:pPr>
        <w:pStyle w:val="ConsPlusNormal"/>
        <w:jc w:val="center"/>
      </w:pPr>
      <w:r w:rsidRPr="005A2525">
        <w:rPr>
          <w:noProof/>
          <w:position w:val="-32"/>
        </w:rPr>
        <w:drawing>
          <wp:inline distT="0" distB="0" distL="0" distR="0">
            <wp:extent cx="1729105" cy="555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9105" cy="555625"/>
                    </a:xfrm>
                    <a:prstGeom prst="rect">
                      <a:avLst/>
                    </a:prstGeom>
                    <a:noFill/>
                    <a:ln>
                      <a:noFill/>
                    </a:ln>
                  </pic:spPr>
                </pic:pic>
              </a:graphicData>
            </a:graphic>
          </wp:inline>
        </w:drawing>
      </w:r>
    </w:p>
    <w:p w:rsidR="005A2525" w:rsidRPr="005A2525" w:rsidRDefault="005A2525">
      <w:pPr>
        <w:pStyle w:val="ConsPlusNormal"/>
        <w:jc w:val="both"/>
      </w:pPr>
    </w:p>
    <w:p w:rsidR="005A2525" w:rsidRPr="005A2525" w:rsidRDefault="005A2525">
      <w:pPr>
        <w:pStyle w:val="ConsPlusNormal"/>
        <w:ind w:firstLine="540"/>
        <w:jc w:val="both"/>
      </w:pPr>
      <w:r w:rsidRPr="005A2525">
        <w:t xml:space="preserve">где </w:t>
      </w:r>
      <w:proofErr w:type="spellStart"/>
      <w:r w:rsidRPr="005A2525">
        <w:t>X</w:t>
      </w:r>
      <w:r w:rsidRPr="005A2525">
        <w:rPr>
          <w:vertAlign w:val="subscript"/>
        </w:rPr>
        <w:t>i</w:t>
      </w:r>
      <w:proofErr w:type="spellEnd"/>
      <w:r w:rsidRPr="005A2525">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5A2525" w:rsidRPr="005A2525" w:rsidRDefault="005A2525">
      <w:pPr>
        <w:pStyle w:val="ConsPlusNormal"/>
        <w:spacing w:before="220"/>
        <w:ind w:firstLine="540"/>
        <w:jc w:val="both"/>
      </w:pPr>
      <w:bookmarkStart w:id="20" w:name="P193"/>
      <w:bookmarkEnd w:id="20"/>
      <w:r w:rsidRPr="005A2525">
        <w:t>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5A2525" w:rsidRPr="005A2525" w:rsidRDefault="005A2525">
      <w:pPr>
        <w:pStyle w:val="ConsPlusNormal"/>
        <w:spacing w:before="220"/>
        <w:ind w:firstLine="540"/>
        <w:jc w:val="both"/>
      </w:pPr>
      <w:r w:rsidRPr="005A2525">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5A2525" w:rsidRPr="005A2525" w:rsidRDefault="005A2525">
      <w:pPr>
        <w:pStyle w:val="ConsPlusNormal"/>
        <w:spacing w:before="220"/>
        <w:ind w:firstLine="540"/>
        <w:jc w:val="both"/>
      </w:pPr>
      <w:r w:rsidRPr="005A2525">
        <w:t>Объем предоставляемой в соответствии с абзацем первым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5A2525" w:rsidRPr="005A2525" w:rsidRDefault="005A2525">
      <w:pPr>
        <w:pStyle w:val="ConsPlusNormal"/>
        <w:spacing w:before="220"/>
        <w:ind w:firstLine="540"/>
        <w:jc w:val="both"/>
      </w:pPr>
      <w:r w:rsidRPr="005A2525">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A2525" w:rsidRPr="005A2525" w:rsidRDefault="005A2525">
      <w:pPr>
        <w:pStyle w:val="ConsPlusNormal"/>
        <w:spacing w:before="220"/>
        <w:ind w:firstLine="540"/>
        <w:jc w:val="both"/>
      </w:pPr>
      <w:r w:rsidRPr="005A2525">
        <w:t>26. Уполномоченный орган представляет в Министерство сельского хозяйства Российской Федерации следующие документы:</w:t>
      </w:r>
    </w:p>
    <w:p w:rsidR="005A2525" w:rsidRPr="005A2525" w:rsidRDefault="005A2525">
      <w:pPr>
        <w:pStyle w:val="ConsPlusNormal"/>
        <w:spacing w:before="220"/>
        <w:ind w:firstLine="540"/>
        <w:jc w:val="both"/>
      </w:pPr>
      <w:r w:rsidRPr="005A2525">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пункте 1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5A2525" w:rsidRPr="005A2525" w:rsidRDefault="005A2525">
      <w:pPr>
        <w:pStyle w:val="ConsPlusNormal"/>
        <w:spacing w:before="220"/>
        <w:ind w:firstLine="540"/>
        <w:jc w:val="both"/>
      </w:pPr>
      <w:r w:rsidRPr="005A2525">
        <w:t>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5A2525" w:rsidRPr="005A2525" w:rsidRDefault="005A2525">
      <w:pPr>
        <w:pStyle w:val="ConsPlusNormal"/>
        <w:spacing w:before="220"/>
        <w:ind w:firstLine="540"/>
        <w:jc w:val="both"/>
      </w:pPr>
      <w:r w:rsidRPr="005A2525">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5A2525" w:rsidRPr="005A2525" w:rsidRDefault="005A2525">
      <w:pPr>
        <w:pStyle w:val="ConsPlusNormal"/>
        <w:spacing w:before="220"/>
        <w:ind w:firstLine="540"/>
        <w:jc w:val="both"/>
      </w:pPr>
      <w:r w:rsidRPr="005A2525">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5A2525" w:rsidRPr="005A2525" w:rsidRDefault="005A2525">
      <w:pPr>
        <w:pStyle w:val="ConsPlusNormal"/>
        <w:spacing w:before="220"/>
        <w:ind w:firstLine="540"/>
        <w:jc w:val="both"/>
      </w:pPr>
      <w:bookmarkStart w:id="21" w:name="P202"/>
      <w:bookmarkEnd w:id="21"/>
      <w:r w:rsidRPr="005A2525">
        <w:t>27. Для оценки эффективности использования субсидии применяется результат использования субсидии -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5A2525" w:rsidRPr="005A2525" w:rsidRDefault="005A2525">
      <w:pPr>
        <w:pStyle w:val="ConsPlusNormal"/>
        <w:spacing w:before="220"/>
        <w:ind w:firstLine="540"/>
        <w:jc w:val="both"/>
      </w:pPr>
      <w:r w:rsidRPr="005A2525">
        <w:t>28. Оценка эффективности использования субсидии по результату использования субсидии, предусмотренному пунктом 27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5A2525" w:rsidRPr="005A2525" w:rsidRDefault="005A2525">
      <w:pPr>
        <w:pStyle w:val="ConsPlusNormal"/>
        <w:spacing w:before="220"/>
        <w:ind w:firstLine="540"/>
        <w:jc w:val="both"/>
      </w:pPr>
      <w:r w:rsidRPr="005A2525">
        <w:t>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методикой, утверждаемой Министерством.</w:t>
      </w:r>
    </w:p>
    <w:p w:rsidR="005A2525" w:rsidRPr="005A2525" w:rsidRDefault="005A2525">
      <w:pPr>
        <w:pStyle w:val="ConsPlusNormal"/>
        <w:spacing w:before="220"/>
        <w:ind w:firstLine="540"/>
        <w:jc w:val="both"/>
      </w:pPr>
      <w:r w:rsidRPr="005A2525">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5A2525" w:rsidRPr="005A2525" w:rsidRDefault="005A2525">
      <w:pPr>
        <w:pStyle w:val="ConsPlusNormal"/>
        <w:spacing w:before="220"/>
        <w:ind w:firstLine="540"/>
        <w:jc w:val="both"/>
      </w:pPr>
      <w:r w:rsidRPr="005A2525">
        <w:t>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пунктами 16 - 18 и 20 Правил формирования субсидий.</w:t>
      </w:r>
    </w:p>
    <w:p w:rsidR="005A2525" w:rsidRPr="005A2525" w:rsidRDefault="005A2525">
      <w:pPr>
        <w:pStyle w:val="ConsPlusNormal"/>
        <w:spacing w:before="220"/>
        <w:ind w:firstLine="540"/>
        <w:jc w:val="both"/>
      </w:pPr>
      <w:r w:rsidRPr="005A2525">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5A2525" w:rsidRPr="005A2525" w:rsidRDefault="005A2525">
      <w:pPr>
        <w:pStyle w:val="ConsPlusNormal"/>
        <w:spacing w:before="220"/>
        <w:ind w:firstLine="540"/>
        <w:jc w:val="both"/>
      </w:pPr>
      <w:r w:rsidRPr="005A2525">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A2525" w:rsidRPr="005A2525" w:rsidRDefault="005A2525">
      <w:pPr>
        <w:pStyle w:val="ConsPlusNormal"/>
        <w:jc w:val="both"/>
      </w:pPr>
    </w:p>
    <w:p w:rsidR="005A2525" w:rsidRPr="005A2525" w:rsidRDefault="005A2525">
      <w:pPr>
        <w:pStyle w:val="ConsPlusNormal"/>
        <w:jc w:val="both"/>
      </w:pPr>
    </w:p>
    <w:p w:rsidR="005A2525" w:rsidRPr="005A2525" w:rsidRDefault="005A2525">
      <w:pPr>
        <w:pStyle w:val="ConsPlusNormal"/>
        <w:jc w:val="both"/>
      </w:pPr>
    </w:p>
    <w:p w:rsidR="005A2525" w:rsidRPr="005A2525" w:rsidRDefault="005A2525">
      <w:pPr>
        <w:pStyle w:val="ConsPlusNormal"/>
        <w:jc w:val="both"/>
      </w:pPr>
    </w:p>
    <w:p w:rsidR="00FC29CD" w:rsidRPr="005A2525" w:rsidRDefault="00FC29CD"/>
    <w:sectPr w:rsidR="00FC29CD" w:rsidRPr="005A2525" w:rsidSect="00B75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25"/>
    <w:rsid w:val="005A2525"/>
    <w:rsid w:val="00C84281"/>
    <w:rsid w:val="00FC2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1B948-2C02-4EB5-B01D-5FDD7CD1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5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252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8155</Words>
  <Characters>46486</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Приложение N 6</vt:lpstr>
    </vt:vector>
  </TitlesOfParts>
  <Company/>
  <LinksUpToDate>false</LinksUpToDate>
  <CharactersWithSpaces>54532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Богдашина Светлана Михайловна</dc:creator>
  <cp:keywords/>
  <dc:description/>
  <cp:lastModifiedBy>Богдашина Светлана Михайловна</cp:lastModifiedBy>
  <cp:revision>1</cp:revision>
  <dcterms:created xsi:type="dcterms:W3CDTF">2023-05-04T09:08:00Z</dcterms:created>
  <dcterms:modified xsi:type="dcterms:W3CDTF">2023-05-04T09:16:00Z</dcterms:modified>
</cp:coreProperties>
</file>