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35" w:rsidRPr="00B56235" w:rsidRDefault="00B56235">
      <w:pPr>
        <w:pStyle w:val="ConsPlusTitle"/>
        <w:jc w:val="center"/>
        <w:outlineLvl w:val="0"/>
        <w:rPr>
          <w:rFonts w:ascii="Times New Roman" w:hAnsi="Times New Roman" w:cs="Times New Roman"/>
        </w:rPr>
      </w:pPr>
      <w:r w:rsidRPr="00B56235">
        <w:rPr>
          <w:rFonts w:ascii="Times New Roman" w:hAnsi="Times New Roman" w:cs="Times New Roman"/>
        </w:rPr>
        <w:t>ПРАВИТЕЛЬСТВО КРАСНОЯРСКОГО КРАЯ</w:t>
      </w:r>
    </w:p>
    <w:p w:rsidR="00B56235" w:rsidRPr="00B56235" w:rsidRDefault="00B56235">
      <w:pPr>
        <w:pStyle w:val="ConsPlusTitle"/>
        <w:jc w:val="center"/>
        <w:rPr>
          <w:rFonts w:ascii="Times New Roman" w:hAnsi="Times New Roman" w:cs="Times New Roman"/>
        </w:rPr>
      </w:pP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ПОСТАНОВЛЕНИЕ</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от 7 ноября 2022 г. N 945-п</w:t>
      </w:r>
    </w:p>
    <w:p w:rsidR="00B56235" w:rsidRPr="00B56235" w:rsidRDefault="00B56235">
      <w:pPr>
        <w:pStyle w:val="ConsPlusTitle"/>
        <w:jc w:val="center"/>
        <w:rPr>
          <w:rFonts w:ascii="Times New Roman" w:hAnsi="Times New Roman" w:cs="Times New Roman"/>
        </w:rPr>
      </w:pP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ОБ УТВЕРЖДЕНИИ ПОРЯДКА ОПРЕДЕЛЕНИЯ ОБЪЕМА И ПРЕДОСТАВЛЕНИЯ</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СЕЛЬСКОХОЗЯЙСТВЕННЫМ ПОТРЕБИТЕЛЬСКИМ КООПЕРАТИВАМ СУБСИДИЙ</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НА ФИНАНСОВОЕ ОБЕСПЕЧЕНИЕ (ВОЗМЕЩЕНИЕ) ЧАСТИ ЗАТРАТ,</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СВЯЗАННЫХ С ПРИОБРЕТЕНИЕМ НЕТЕЛЕЙ, В ТОМ ЧИСЛЕ ПЛЕМЕННЫХ,</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И (ИЛИ) КОРОВ, В ТОМ ЧИСЛЕ ПЛЕМЕННЫХ, МОЛОЧНОГО НАПРАВЛЕНИЯ</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 xml:space="preserve">ПРОДУКТИВНОСТИ, </w:t>
      </w:r>
      <w:proofErr w:type="gramStart"/>
      <w:r w:rsidRPr="00B56235">
        <w:rPr>
          <w:rFonts w:ascii="Times New Roman" w:hAnsi="Times New Roman" w:cs="Times New Roman"/>
        </w:rPr>
        <w:t>И</w:t>
      </w:r>
      <w:proofErr w:type="gramEnd"/>
      <w:r w:rsidRPr="00B56235">
        <w:rPr>
          <w:rFonts w:ascii="Times New Roman" w:hAnsi="Times New Roman" w:cs="Times New Roman"/>
        </w:rPr>
        <w:t xml:space="preserve"> (ИЛИ) МОЛОДНЯКА КРУПНОГО РОГАТОГО СКОТА</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(БЫЧКОВ) В ВОЗРАСТЕ ДО 4 МЕСЯЦЕВ ДЛЯ ИХ ПОСЛЕДУЮЩЕЙ ПЕРЕДАЧИ</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В СОБСТВЕННОСТЬ ГРАЖДАН, ВЕДУЩИХ ЛИЧНОЕ ПОДСОБНОЕ ХОЗЯЙСТВО,</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В соответствии со статьей 78.1 Бюджетного кодекса Российской Федерации,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статьей 103 Устава Красноярского края, пунктом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"д" пункта 2 статьи 4, абзацем шестым подпункта "а" пункта 2 статьи 9 Закона Красноярского края от 07.07.2022 N 3-1004 "О государственной поддержке агропромышленного комплекса края" постановляю:</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Утвердить Порядок определения объема и предоставления сельскохозяйственным потребительским кооперативам субсидий на финансовое обеспечение (возмещение) части затрат, связанных с приобретением нетелей, в том числе племенных, и (или) коров, в том числе племенных, молочного направления продуктивности, и (или) молодняка крупного рогатого скота (бычков) в возрасте до 4 месяцев для их последующей передачи в собственность граждан, ведущих личное подсобное хозяйство, являющихся членами кооператива, согласно приложению.</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Опубликовать Постановление на "Официальном интернет-портале правовой информации Красноярского края" (www.zakon.krskstate.ru).</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Постановление вступает в силу с 1 января 2023 года, но не ранее дня, следующего за днем его официального опубликования.</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Первый заместитель</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Губернатора края -</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председатель</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Правительства края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Ю.А.ЛАПШИН</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0"/>
        <w:rPr>
          <w:rFonts w:ascii="Times New Roman" w:hAnsi="Times New Roman" w:cs="Times New Roman"/>
        </w:rPr>
      </w:pPr>
      <w:r w:rsidRPr="00B56235">
        <w:rPr>
          <w:rFonts w:ascii="Times New Roman" w:hAnsi="Times New Roman" w:cs="Times New Roman"/>
        </w:rPr>
        <w:lastRenderedPageBreak/>
        <w:t>Приложение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Постановлению</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Правительства Красноярского края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от 7 ноября 2022 г. N 945-п</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rPr>
          <w:rFonts w:ascii="Times New Roman" w:hAnsi="Times New Roman" w:cs="Times New Roman"/>
        </w:rPr>
      </w:pPr>
      <w:bookmarkStart w:id="0" w:name="P36"/>
      <w:bookmarkEnd w:id="0"/>
      <w:r w:rsidRPr="00B56235">
        <w:rPr>
          <w:rFonts w:ascii="Times New Roman" w:hAnsi="Times New Roman" w:cs="Times New Roman"/>
        </w:rPr>
        <w:t>ПОРЯДОК</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ОПРЕДЕЛЕНИЯ ОБЪЕМА И ПРЕДОСТАВЛЕНИЯ СЕЛЬСКОХОЗЯЙСТВЕННЫМ</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ПОТРЕБИТЕЛЬСКИМ КООПЕРАТИВАМ СУБСИДИЙ НА ФИНАНСОВОЕ</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ОБЕСПЕЧЕНИЕ (ВОЗМЕЩЕНИЕ) ЧАСТИ ЗАТРАТ, СВЯЗАННЫХ</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 xml:space="preserve">С ПРИОБРЕТЕНИЕМ НЕТЕЛЕЙ, В ТОМ ЧИСЛЕ ПЛЕМЕННЫХ, </w:t>
      </w:r>
      <w:proofErr w:type="gramStart"/>
      <w:r w:rsidRPr="00B56235">
        <w:rPr>
          <w:rFonts w:ascii="Times New Roman" w:hAnsi="Times New Roman" w:cs="Times New Roman"/>
        </w:rPr>
        <w:t>И</w:t>
      </w:r>
      <w:proofErr w:type="gramEnd"/>
      <w:r w:rsidRPr="00B56235">
        <w:rPr>
          <w:rFonts w:ascii="Times New Roman" w:hAnsi="Times New Roman" w:cs="Times New Roman"/>
        </w:rPr>
        <w:t xml:space="preserve"> (ИЛИ)</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КОРОВ, В ТОМ ЧИСЛЕ ПЛЕМЕННЫХ, МОЛОЧНОГО НАПРАВЛЕНИЯ</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 xml:space="preserve">ПРОДУКТИВНОСТИ, </w:t>
      </w:r>
      <w:proofErr w:type="gramStart"/>
      <w:r w:rsidRPr="00B56235">
        <w:rPr>
          <w:rFonts w:ascii="Times New Roman" w:hAnsi="Times New Roman" w:cs="Times New Roman"/>
        </w:rPr>
        <w:t>И</w:t>
      </w:r>
      <w:proofErr w:type="gramEnd"/>
      <w:r w:rsidRPr="00B56235">
        <w:rPr>
          <w:rFonts w:ascii="Times New Roman" w:hAnsi="Times New Roman" w:cs="Times New Roman"/>
        </w:rPr>
        <w:t xml:space="preserve"> (ИЛИ) МОЛОДНЯКА КРУПНОГО РОГАТОГО СКОТА</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(БЫЧКОВ) В ВОЗРАСТЕ ДО 4 МЕСЯЦЕВ ДЛЯ ИХ ПОСЛЕДУЮЩЕЙ ПЕРЕДАЧИ</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В СОБСТВЕННОСТЬ ГРАЖДАН, ВЕДУЩИХ ЛИЧНОЕ ПОДСОБНОЕ ХОЗЯЙСТВО,</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outlineLvl w:val="1"/>
        <w:rPr>
          <w:rFonts w:ascii="Times New Roman" w:hAnsi="Times New Roman" w:cs="Times New Roman"/>
        </w:rPr>
      </w:pPr>
      <w:r w:rsidRPr="00B56235">
        <w:rPr>
          <w:rFonts w:ascii="Times New Roman" w:hAnsi="Times New Roman" w:cs="Times New Roman"/>
        </w:rPr>
        <w:t>1. ОБЩИЕ ПОЛОЖЕНИЯ</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1.1. Порядок определения объема и предоставления сельскохозяйственным потребительским кооперативам субсидий на финансовое обеспечение (возмещение) части затрат, связанных с приобретением нетелей, в том числе племенных, и (или) коров, в том числе племенных, молочного направления продуктивности, и (или) молодняка крупного рогатого скота (бычков) в возрасте до 4 месяцев для их последующей передачи в собственность граждан, ведущих личное подсобное хозяйство, являющихся членами кооператива (далее - Порядок, субсидия), устанавливает 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1.2. Для целей Порядка под отчетным периодом понимается период с июля года, предшествующего году предоставления субсидий, по июнь года предоставления субсидий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Остальные понятия, используемые для целей Порядка, применяются в значениях, установленных в Федеральном законе от 08.12.1995 N 193-ФЗ "О сельскохозяйственной кооперации" (далее - Федеральный закон N 193-ФЗ), Законе Красноярского края от 07.07.2022 N 3-1004 "О государственной поддержке агропромышленного комплекса края" (далее - Закон края N 3-1004).</w:t>
      </w:r>
    </w:p>
    <w:p w:rsidR="00B56235" w:rsidRPr="00B56235" w:rsidRDefault="00B56235">
      <w:pPr>
        <w:pStyle w:val="ConsPlusNormal"/>
        <w:spacing w:before="220"/>
        <w:ind w:firstLine="540"/>
        <w:jc w:val="both"/>
        <w:rPr>
          <w:rFonts w:ascii="Times New Roman" w:hAnsi="Times New Roman" w:cs="Times New Roman"/>
        </w:rPr>
      </w:pPr>
      <w:bookmarkStart w:id="1" w:name="P52"/>
      <w:bookmarkEnd w:id="1"/>
      <w:r w:rsidRPr="00B56235">
        <w:rPr>
          <w:rFonts w:ascii="Times New Roman" w:hAnsi="Times New Roman" w:cs="Times New Roman"/>
        </w:rPr>
        <w:t>1.3. Субсидии предоставляются в целях улучшения ресурсного потенциала малых форм хозяйствования, повышения уровня занятости и доходов сельского населения за счет создания и развития сети сельскохозяйственных потребительских кооперативов различного назначения, установленных строкой 2.3 перечня мероприятий подпрограммы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по направлениям расходов: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на финансовое обеспечение части затрат, связанных с приобретением нетелей, в том числе племенных, и (или) коров, в том числе племенных, молочного направления продуктивности (далее - нетели, племенные нетели, коровы, племенные коровы) для их последующей передачи в собственность граждан, ведущих личное подсобное хозяйство, являющихся членами кооператива;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на финансовое обеспечение части затрат, связанных с приобретением молодняка крупного рогатого скота (бычков) в возрасте до 4 месяцев (далее - молодняк КРС), для их последующей передачи в собственность граждан, ведущих личное подсобное хозяйство, являющихся членами кооператива (далее - члены кооператива);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по направлениям затрат:</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на возмещение части затрат, связанных с приобретением нетелей, племенных нетелей, коров, племенных коров для их последующей передачи в собственность членов кооператива;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на возмещение части затрат, связанных с приобретением молодняка КРС, для их последующей передачи в собственность членов кооператива.</w:t>
      </w:r>
    </w:p>
    <w:p w:rsidR="00B56235" w:rsidRPr="00B56235" w:rsidRDefault="00B56235">
      <w:pPr>
        <w:pStyle w:val="ConsPlusNormal"/>
        <w:spacing w:before="220"/>
        <w:ind w:firstLine="540"/>
        <w:jc w:val="both"/>
        <w:rPr>
          <w:rFonts w:ascii="Times New Roman" w:hAnsi="Times New Roman" w:cs="Times New Roman"/>
        </w:rPr>
      </w:pPr>
      <w:bookmarkStart w:id="2" w:name="P59"/>
      <w:bookmarkEnd w:id="2"/>
      <w:r w:rsidRPr="00B56235">
        <w:rPr>
          <w:rFonts w:ascii="Times New Roman" w:hAnsi="Times New Roman" w:cs="Times New Roman"/>
        </w:rPr>
        <w:t>1.4. Предоставление субсидий осуществляется в пределах бюджетных ассигнований, предусмотренных на указанные цели в законе Красноярского края о краевом бюджете на соответствующий финансовый год и плановый период (далее - краевой бюджет,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Главным распорядителем средств краевого бюджета, осуществляющим предоставление субсидий, является министерство сельского хозяйства и торговли Красноярского края (далее - министерство).</w:t>
      </w:r>
    </w:p>
    <w:p w:rsidR="00B56235" w:rsidRPr="00B56235" w:rsidRDefault="00B56235">
      <w:pPr>
        <w:pStyle w:val="ConsPlusNormal"/>
        <w:spacing w:before="220"/>
        <w:ind w:firstLine="540"/>
        <w:jc w:val="both"/>
        <w:rPr>
          <w:rFonts w:ascii="Times New Roman" w:hAnsi="Times New Roman" w:cs="Times New Roman"/>
        </w:rPr>
      </w:pPr>
      <w:bookmarkStart w:id="3" w:name="P61"/>
      <w:bookmarkEnd w:id="3"/>
      <w:r w:rsidRPr="00B56235">
        <w:rPr>
          <w:rFonts w:ascii="Times New Roman" w:hAnsi="Times New Roman" w:cs="Times New Roman"/>
        </w:rPr>
        <w:t>1.5. К категории получателей субсидий, имеющих право на получение субсидий, относятся сельскохозяйственные потребительские кооперативы, созданные в соответствии с Федеральным законом N 193-ФЗ, доход которых от реализации товаров (работ, услуг) за год, предшествующий году обращения за государственной поддержкой, составляет менее 1 миллиарда рублей (далее - кооператив).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1.6. Отбор получателей субсидий для предоставления субсидий проводится способом запроса предложений.</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1.7. Сведения о субсидии размещаются на едином портале бюджетной системы Российской Федерации в информационно-телекоммуникационной сети Интернет по адресу www.budget.gov.ru (далее - единый портал) в разделе "Бюджет/Закон о бюджете/Сводная бюджетная роспись" в подразделе "Региональный/Красноярский край" не позднее 15-го рабочего дня, следующего за днем принятия закона о краевом бюджете (закона края о внесении изменений в закон о краевом бюджете).</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outlineLvl w:val="1"/>
        <w:rPr>
          <w:rFonts w:ascii="Times New Roman" w:hAnsi="Times New Roman" w:cs="Times New Roman"/>
        </w:rPr>
      </w:pPr>
      <w:r w:rsidRPr="00B56235">
        <w:rPr>
          <w:rFonts w:ascii="Times New Roman" w:hAnsi="Times New Roman" w:cs="Times New Roman"/>
        </w:rPr>
        <w:t>2. ПОРЯДОК ПРОВЕДЕНИЯ ОТБОРА ПОЛУЧАТЕЛЕЙ СУБСИДИЙ</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ДЛЯ ПРЕДОСТАВЛЕНИЯ СУБСИДИЙ</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2.1. Проведение отбора получателей субсидий для предоставления субсидий (далее - отбор) осуществляется министерством способом запроса предложений на основании заявок, направленных участниками отбора для участия в отборе в соответствии с пунктом 2.4 Порядка (далее - заявка, участник отбора).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2.2. Отбор проводится министерством в срок, установленный в объявлении о проведении отбора (далее - объявление), в соответствии с графиком проведения отбора, утвержденным министерством.</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Решение о проведении отбора принимается министерством в форме приказа в течение текущего финансового года.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Объявление размещается на официальном сайте министерства в информационно-телекоммуникационной сети Интернет по адресу: www.krasagro.ru (далее - официальный сайт министерства), на едином портале путем размещения указателя страницы официального сайта министерства в срок не позднее 7-го рабочего дня, следующего за днем принятия решения о проведении отбора, с указанием следующей информации: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сроков проведения отбора;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даты начала подачи или окончания приема заявок, которая не может быть ранее 10-го календарного дня, следующего за днем размещения объявления;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наименования, места нахождения, почтового адреса, адреса электронной почты министерства;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результатов предоставления субсидии в соответствии с пунктом 3.15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доменного имени и (или) сетевого адреса, и (или) указателей страниц в информационно-телекоммуникационной сети Интернет, на которых обеспечивается проведение отбора;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требований к участникам отбора в соответствии с пунктом 2.3 Порядка и перечня документов, представляемых участниками отбора для подтверждения их соответствия указанным требованиям в соответствии с подпунктом 2 пункта 2.4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порядка подачи заявок в соответствии с пунктами 2.5, 2.6 Порядка и требований, предъявляемых к форме и содержанию заявок, в соответствии с пунктом 2.4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правил рассмотрения и оценки заявок в соответствии с пунктами 2.12 - 2.15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срока, в течение которого участник отбора, прошедший отбор, должен подписать соглашение о предоставлении субсидии в соответствии с пунктом 3.6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условий признания участника отбора, прошедшего отбор, уклонившимся от заключения соглашения о предоставлении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даты размещения результатов отбора на официальном сайте министерства, на едином портале путем размещения указателя страницы официального сайта министерства в соответствии с пунктом 2.16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условий предоставления субсидий в соответствии с пунктом 3.2 Порядка.</w:t>
      </w:r>
    </w:p>
    <w:p w:rsidR="00B56235" w:rsidRPr="00B56235" w:rsidRDefault="00B56235">
      <w:pPr>
        <w:pStyle w:val="ConsPlusNormal"/>
        <w:spacing w:before="220"/>
        <w:ind w:firstLine="540"/>
        <w:jc w:val="both"/>
        <w:rPr>
          <w:rFonts w:ascii="Times New Roman" w:hAnsi="Times New Roman" w:cs="Times New Roman"/>
        </w:rPr>
      </w:pPr>
      <w:bookmarkStart w:id="4" w:name="P85"/>
      <w:bookmarkEnd w:id="4"/>
      <w:r w:rsidRPr="00B56235">
        <w:rPr>
          <w:rFonts w:ascii="Times New Roman" w:hAnsi="Times New Roman" w:cs="Times New Roman"/>
        </w:rPr>
        <w:t>2.3. Участник отбора должен соответствовать следующим требованиям:</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у участника отбора должна отсутствовать просроченная задолженность по возврату в краевой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4)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по состоянию на дату не </w:t>
      </w:r>
      <w:r w:rsidRPr="00B56235">
        <w:rPr>
          <w:rFonts w:ascii="Times New Roman" w:hAnsi="Times New Roman" w:cs="Times New Roman"/>
        </w:rPr>
        <w:lastRenderedPageBreak/>
        <w:t>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 участник отбора не должен получать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bookmarkStart w:id="5" w:name="P91"/>
      <w:bookmarkEnd w:id="5"/>
      <w:r w:rsidRPr="00B56235">
        <w:rPr>
          <w:rFonts w:ascii="Times New Roman" w:hAnsi="Times New Roman" w:cs="Times New Roman"/>
        </w:rPr>
        <w:t>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bookmarkStart w:id="6" w:name="P92"/>
      <w:bookmarkEnd w:id="6"/>
      <w:r w:rsidRPr="00B56235">
        <w:rPr>
          <w:rFonts w:ascii="Times New Roman" w:hAnsi="Times New Roman" w:cs="Times New Roman"/>
        </w:rPr>
        <w:t>2.4. Для участия в отборе участник отбора представляет заявку, включающую следующие документы:</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заявление на участие в отборе по форме согласно приложению N 1 к Порядку (далее - заявление);</w:t>
      </w:r>
    </w:p>
    <w:p w:rsidR="00B56235" w:rsidRPr="00B56235" w:rsidRDefault="00B56235">
      <w:pPr>
        <w:pStyle w:val="ConsPlusNormal"/>
        <w:spacing w:before="220"/>
        <w:ind w:firstLine="540"/>
        <w:jc w:val="both"/>
        <w:rPr>
          <w:rFonts w:ascii="Times New Roman" w:hAnsi="Times New Roman" w:cs="Times New Roman"/>
        </w:rPr>
      </w:pPr>
      <w:bookmarkStart w:id="7" w:name="P94"/>
      <w:bookmarkEnd w:id="7"/>
      <w:r w:rsidRPr="00B56235">
        <w:rPr>
          <w:rFonts w:ascii="Times New Roman" w:hAnsi="Times New Roman" w:cs="Times New Roman"/>
        </w:rPr>
        <w:t>2) для подтверждения соответствия требованиям, указанным в пункте 2.3 Порядка, категории, предусмотренной пунктом 1.5 Порядка, участник отбора по собственной инициативе представляет способом, предусмотренным пунктом 2.6 Порядка, следующие документы:</w:t>
      </w:r>
    </w:p>
    <w:p w:rsidR="00B56235" w:rsidRPr="00B56235" w:rsidRDefault="00B56235">
      <w:pPr>
        <w:pStyle w:val="ConsPlusNormal"/>
        <w:spacing w:before="220"/>
        <w:ind w:firstLine="540"/>
        <w:jc w:val="both"/>
        <w:rPr>
          <w:rFonts w:ascii="Times New Roman" w:hAnsi="Times New Roman" w:cs="Times New Roman"/>
        </w:rPr>
      </w:pPr>
      <w:bookmarkStart w:id="8" w:name="P95"/>
      <w:bookmarkEnd w:id="8"/>
      <w:r w:rsidRPr="00B56235">
        <w:rPr>
          <w:rFonts w:ascii="Times New Roman" w:hAnsi="Times New Roman" w:cs="Times New Roman"/>
        </w:rPr>
        <w:t>справку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территориальным органом Федеральной налоговой службы,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bookmarkStart w:id="9" w:name="P96"/>
      <w:bookmarkEnd w:id="9"/>
      <w:r w:rsidRPr="00B56235">
        <w:rPr>
          <w:rFonts w:ascii="Times New Roman" w:hAnsi="Times New Roman" w:cs="Times New Roman"/>
        </w:rPr>
        <w:t>выписку из Единого государственного реестра юридических лиц, выданную территориальным органом Федеральной налоговой службы,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bookmarkStart w:id="10" w:name="P97"/>
      <w:bookmarkEnd w:id="10"/>
      <w:r w:rsidRPr="00B56235">
        <w:rPr>
          <w:rFonts w:ascii="Times New Roman" w:hAnsi="Times New Roman" w:cs="Times New Roman"/>
        </w:rPr>
        <w:t>сведения об отсутствии в отношении участника отбора информации в перечне организаций и физических лиц, в отношении которых имеются сведения об их причастности к экстремистской деятельности 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bookmarkStart w:id="11" w:name="P98"/>
      <w:bookmarkEnd w:id="11"/>
      <w:r w:rsidRPr="00B56235">
        <w:rPr>
          <w:rFonts w:ascii="Times New Roman" w:hAnsi="Times New Roman" w:cs="Times New Roman"/>
        </w:rPr>
        <w:t>сведения о доходе от реализации товаров (работ, услуг) за год, предшествующий году обращения за государственной поддержкой, в размере менее 1 миллиарда рублей по форме согласно приложению N 8 к Порядку;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справку-расчет субсидии по форме согласно приложению N 2 к Порядку;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копии договоров (соглашений) купли-продажи нетелей, и (или) племенных нетелей и (или) коров и (или) племенных коров, и (или) молодняка КРС (далее - крупный рогатый скот), заключенных между участником отбора и продавцами крупного рогатого скота (далее - договоры (соглашения);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 сведения о молочной продуктивности коров за год, предшествующий предыдущему году предоставления субсидии, по форме согласно приложению N 3 к Порядку, - при приобретении нетелей и (или)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 справку о количестве членов участника отбора (за исключением ассоциированных членов, не участвующих в хозяйственной деятельности участника отбора или не принимающих в деятельности участника отбора личное трудовое участие) по состоянию на первое января года подачи заявки, подписанной руководителем участника отбора и заверенной печатью участника отбора (при наличии);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7) копии платежных документов, подтверждающих понесенные участником отбора затраты </w:t>
      </w:r>
      <w:r w:rsidRPr="00B56235">
        <w:rPr>
          <w:rFonts w:ascii="Times New Roman" w:hAnsi="Times New Roman" w:cs="Times New Roman"/>
        </w:rPr>
        <w:lastRenderedPageBreak/>
        <w:t>на приобретение крупного рогатого скота, в размере не менее 10 процентов стоимости крупного рогатого скота, указанной в договорах (соглашениях) (в случае предоставления субсидии на финансовое обеспечение части затрат, связанных с приобретением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8) в случае предоставления субсидии на возмещение затрат, связанных с приобретением крупного рогатого скота в размере 100 процентов стоимости крупного рогатого скота, указанной в договорах (соглашениях):</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универсальных передаточных документов, подтверждающих приобретение кооперативом крупного рогатого скота, заверенные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универсальных передаточных документов, подтверждающих приобретение крупного рогатого скота в собственность членов кооператива, заверенные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платежных документов, подтверждающих оплату крупного рогатого скота в размере не менее 100 процентов его стоимости, указанной в договорах (соглашениях), заверенные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реестр документов, подтверждающих передачу нетелей и (или) племенных нетелей в собственность членов кооператива по форме согласно приложению N 4 к Порядку, - при приобретении нетелей и (или) племенных нетелей;</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реестр документов, подтверждающих передачу коров и (или) племенных коров в собственность членов кооператива по форме согласно приложению N 5 к Порядку, - при приобретении коров,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племенных свидетельств на приобретенных племенных нетелей, и (или) племенных коров, заверенные получателем субсидии, - при приобретении племенных нетелей,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договоров (соглашений), заключенных между получателем субсидии и членом кооператива, предусматривающих передачу нетелей, и (или) коров, и (или) племенных нетелей, и (или) племенных коров в собственность члена кооператива, обязательство члена кооператива по сохранению им нетелей, и (или) коров, и (или) племенных нетелей, и (или) племенных коров в течение двух лет со дня их получения в собственность, за исключением случаев их вынужденного убоя, падежа и гибели от стихийных бедствий, и его ответственность в случае невыполнения указанного обязательства, заверенные получателем субсидии, - при приобретении нетелей, и (или) коров, и (или) племенных нетелей,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копии договоров (соглашений), заключенных между получателем субсидии и членом кооператива, предусматривающих передачу молодняка КРС в собственность члена кооператива - при приобретении молодняка КРС;</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реестр документов, подтверждающих передачу молодняка КРС в собственность членов кооператива, по форме согласно приложению N 6 к Порядку - при приобретении молодняка КРС;</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9) документ, подтверждающий полномочия уполномоченного лица, в случае подписания документов на бумажном носителе уполномоченным лицом.</w:t>
      </w:r>
    </w:p>
    <w:p w:rsidR="00B56235" w:rsidRPr="00B56235" w:rsidRDefault="00B56235">
      <w:pPr>
        <w:pStyle w:val="ConsPlusNormal"/>
        <w:spacing w:before="220"/>
        <w:ind w:firstLine="540"/>
        <w:jc w:val="both"/>
        <w:rPr>
          <w:rFonts w:ascii="Times New Roman" w:hAnsi="Times New Roman" w:cs="Times New Roman"/>
        </w:rPr>
      </w:pPr>
      <w:bookmarkStart w:id="12" w:name="P115"/>
      <w:bookmarkEnd w:id="12"/>
      <w:r w:rsidRPr="00B56235">
        <w:rPr>
          <w:rFonts w:ascii="Times New Roman" w:hAnsi="Times New Roman" w:cs="Times New Roman"/>
        </w:rPr>
        <w:t>2.5. Документы, указанные в пункте 2.4 Порядка, должны соответствовать следующим требованиям:</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подписаны (копии заверены) участником отбора с указанием даты подписи (заверения), должности, а в случае представления на бумажном носителе - расшифровки подписи участника отбора, заверены печатью (при наличии печати) (за исключением документов, предусмотренных подпунктом 2 пункта 2.4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3) поддаваться прочтению;</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заявка прошита, пронумерована и скреплена печатью (при ее наличии) и подписью участника отбора (в случае представления на бумажном носителе).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участия в отборе.</w:t>
      </w:r>
    </w:p>
    <w:p w:rsidR="00B56235" w:rsidRPr="00B56235" w:rsidRDefault="00B56235">
      <w:pPr>
        <w:pStyle w:val="ConsPlusNormal"/>
        <w:spacing w:before="220"/>
        <w:ind w:firstLine="540"/>
        <w:jc w:val="both"/>
        <w:rPr>
          <w:rFonts w:ascii="Times New Roman" w:hAnsi="Times New Roman" w:cs="Times New Roman"/>
        </w:rPr>
      </w:pPr>
      <w:bookmarkStart w:id="13" w:name="P121"/>
      <w:bookmarkEnd w:id="13"/>
      <w:r w:rsidRPr="00B56235">
        <w:rPr>
          <w:rFonts w:ascii="Times New Roman" w:hAnsi="Times New Roman" w:cs="Times New Roman"/>
        </w:rPr>
        <w:t>2.6.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Федеральный закон N 63-ФЗ), в личный кабинет в государственной информационной системе "Субсидия АПК24" с использованием информационно-телекоммуникационной сети Интернет (далее - личный кабинет, ГИС "Субсидия АПК24") либо на бумажном носителе лично или путем направления по почте: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исполнительно-распорядительные органы местного самоуправления муниципального района, муниципального округа Красноярского края (далее - Органы местного самоуправления), в случае если участник отбора осуществляет свою деятельность на территории муниципального района, муниципального округа Красноярского края;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министерство, в случае если участник отбора осуществляет свою деятельность на территории городского округа Красноярского края.</w:t>
      </w:r>
    </w:p>
    <w:p w:rsidR="00B56235" w:rsidRPr="00B56235" w:rsidRDefault="00B56235">
      <w:pPr>
        <w:pStyle w:val="ConsPlusNormal"/>
        <w:spacing w:before="220"/>
        <w:ind w:firstLine="540"/>
        <w:jc w:val="both"/>
        <w:rPr>
          <w:rFonts w:ascii="Times New Roman" w:hAnsi="Times New Roman" w:cs="Times New Roman"/>
        </w:rPr>
      </w:pPr>
      <w:bookmarkStart w:id="14" w:name="P124"/>
      <w:bookmarkEnd w:id="14"/>
      <w:r w:rsidRPr="00B56235">
        <w:rPr>
          <w:rFonts w:ascii="Times New Roman" w:hAnsi="Times New Roman" w:cs="Times New Roman"/>
        </w:rPr>
        <w:t>В случае представления заявки в форме электронного документа, подписанного электронной подписью, Органами местного самоуправления (министерством) в течение 1 рабочего дня со дня регистрации заявки проводится процедура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заявки в форме электронного документа.</w:t>
      </w:r>
    </w:p>
    <w:p w:rsidR="00B56235" w:rsidRPr="00B56235" w:rsidRDefault="00B56235">
      <w:pPr>
        <w:pStyle w:val="ConsPlusNormal"/>
        <w:spacing w:before="220"/>
        <w:ind w:firstLine="540"/>
        <w:jc w:val="both"/>
        <w:rPr>
          <w:rFonts w:ascii="Times New Roman" w:hAnsi="Times New Roman" w:cs="Times New Roman"/>
        </w:rPr>
      </w:pPr>
      <w:bookmarkStart w:id="15" w:name="P125"/>
      <w:bookmarkEnd w:id="15"/>
      <w:r w:rsidRPr="00B56235">
        <w:rPr>
          <w:rFonts w:ascii="Times New Roman" w:hAnsi="Times New Roman" w:cs="Times New Roman"/>
        </w:rPr>
        <w:t>Если в результате проверки подписи будет выявлено несоблюдение условий признания ее действительности, установленных статьей 11 Федерального закона N 63-ФЗ, Органами местного самоуправления (министерством) в течение 3 дней со дня, следующего за днем завершения проведения проверки подписи, принимается решение об отказе в приеме к рассмотрению заявки и направляется в форме электронного документа по адресу электронной почты участника отбора или в личный кабинет в ГИС "Субсидия АПК24" уведомление об этом с указанием пунктов статьи 11 Федерального закона N 63-ФЗ, которые послужили основанием для принятия указанного решения.</w:t>
      </w:r>
    </w:p>
    <w:p w:rsidR="00B56235" w:rsidRPr="00B56235" w:rsidRDefault="00B56235">
      <w:pPr>
        <w:pStyle w:val="ConsPlusNormal"/>
        <w:spacing w:before="220"/>
        <w:ind w:firstLine="540"/>
        <w:jc w:val="both"/>
        <w:rPr>
          <w:rFonts w:ascii="Times New Roman" w:hAnsi="Times New Roman" w:cs="Times New Roman"/>
        </w:rPr>
      </w:pPr>
      <w:bookmarkStart w:id="16" w:name="P126"/>
      <w:bookmarkEnd w:id="16"/>
      <w:r w:rsidRPr="00B56235">
        <w:rPr>
          <w:rFonts w:ascii="Times New Roman" w:hAnsi="Times New Roman" w:cs="Times New Roman"/>
        </w:rPr>
        <w:t>2.7. Основаниями для отказа в приеме к рассмотрению заявки являются:</w:t>
      </w:r>
    </w:p>
    <w:p w:rsidR="00B56235" w:rsidRPr="00B56235" w:rsidRDefault="00B56235">
      <w:pPr>
        <w:pStyle w:val="ConsPlusNormal"/>
        <w:spacing w:before="220"/>
        <w:ind w:firstLine="540"/>
        <w:jc w:val="both"/>
        <w:rPr>
          <w:rFonts w:ascii="Times New Roman" w:hAnsi="Times New Roman" w:cs="Times New Roman"/>
        </w:rPr>
      </w:pPr>
      <w:bookmarkStart w:id="17" w:name="P127"/>
      <w:bookmarkEnd w:id="17"/>
      <w:r w:rsidRPr="00B56235">
        <w:rPr>
          <w:rFonts w:ascii="Times New Roman" w:hAnsi="Times New Roman" w:cs="Times New Roman"/>
        </w:rPr>
        <w:t>1) представление неполного комплекта документов, указанных в пункте 2.4 Порядка, и (или) оформленного с нарушением требований, установленных пунктом 2.5 Порядка, за исключением документов, указанных в подпункте 2 пункта 2.4 Порядка;</w:t>
      </w:r>
    </w:p>
    <w:p w:rsidR="00B56235" w:rsidRPr="00B56235" w:rsidRDefault="00B56235">
      <w:pPr>
        <w:pStyle w:val="ConsPlusNormal"/>
        <w:spacing w:before="220"/>
        <w:ind w:firstLine="540"/>
        <w:jc w:val="both"/>
        <w:rPr>
          <w:rFonts w:ascii="Times New Roman" w:hAnsi="Times New Roman" w:cs="Times New Roman"/>
        </w:rPr>
      </w:pPr>
      <w:bookmarkStart w:id="18" w:name="P128"/>
      <w:bookmarkEnd w:id="18"/>
      <w:r w:rsidRPr="00B56235">
        <w:rPr>
          <w:rFonts w:ascii="Times New Roman" w:hAnsi="Times New Roman" w:cs="Times New Roman"/>
        </w:rPr>
        <w:t>2) недействительность электронной подписи (в случае представления документов, подписанных с ее применением).</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2.8. Орган местного самоуправления (министерство) осуществляет сбор, проверку комплектности и правильности оформления заявок посредством выявления оснований для отказа в приеме к рассмотрению заявки, установленных пунктом 2.7 Порядка, в порядке, установленном пунктами 2.9, 2.10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Участник отбора вправе повторно направить заявку в соответствии с пунктом 2.6 Порядка, устранив замечания, которые послужили основанием для отказа в приеме к рассмотрению заявки, не позднее даты окончания приема заявок, указанной в объявлении.</w:t>
      </w:r>
    </w:p>
    <w:p w:rsidR="00B56235" w:rsidRPr="00B56235" w:rsidRDefault="00B56235">
      <w:pPr>
        <w:pStyle w:val="ConsPlusNormal"/>
        <w:spacing w:before="220"/>
        <w:ind w:firstLine="540"/>
        <w:jc w:val="both"/>
        <w:rPr>
          <w:rFonts w:ascii="Times New Roman" w:hAnsi="Times New Roman" w:cs="Times New Roman"/>
        </w:rPr>
      </w:pPr>
      <w:bookmarkStart w:id="19" w:name="P131"/>
      <w:bookmarkEnd w:id="19"/>
      <w:r w:rsidRPr="00B56235">
        <w:rPr>
          <w:rFonts w:ascii="Times New Roman" w:hAnsi="Times New Roman" w:cs="Times New Roman"/>
        </w:rPr>
        <w:lastRenderedPageBreak/>
        <w:t>2.9. Орган местного самоуправления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 заявки, указанных в пункте 2.7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поступлении заявки в форме электронного документа Орган местного самоуправления проводит процедуру проверки подписи в соответствии с абзацем четвертым пункта 2.6 Порядка. Если в результате проверки подписи будет выявлено наличие основания для отказа в приеме к рассмотрению заявки, указанного в подпункте 2 пункта 2.7 Порядка, Орган местного самоуправления уведомляет об этом участника отбора в порядке, установленном абзацем пятым пункта 2.6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отсутствия основания для отказа в приеме к рассмотрению заявки, указанного в подпункте 2 пункта 2.7 Порядка, Орган местного самоуправления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основания для отказа в приеме к рассмотрению заявки, указанного в подпункте 1 пункта 2.7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наличия основания для отказа в приеме к рассмотрению заявки, указанного в подпункте 1 пункта 2.7 Порядка, Орган местного самоуправления в течение 3 рабочих дней со дня, следующего за днем регистрации, возвращает заявку в порядке, установленном в объявлении.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отсутствия основания для отказа в приеме к рассмотрению заявки, указанного в подпункте 1 пункта 2.7 Порядка, Орган местного самоуправления не позднее 3 рабочих дней со дня, следующего за днем регистрации, направляет в министерство заявку для рассмотрения.</w:t>
      </w:r>
    </w:p>
    <w:p w:rsidR="00B56235" w:rsidRPr="00B56235" w:rsidRDefault="00B56235">
      <w:pPr>
        <w:pStyle w:val="ConsPlusNormal"/>
        <w:spacing w:before="220"/>
        <w:ind w:firstLine="540"/>
        <w:jc w:val="both"/>
        <w:rPr>
          <w:rFonts w:ascii="Times New Roman" w:hAnsi="Times New Roman" w:cs="Times New Roman"/>
        </w:rPr>
      </w:pPr>
      <w:bookmarkStart w:id="20" w:name="P136"/>
      <w:bookmarkEnd w:id="20"/>
      <w:r w:rsidRPr="00B56235">
        <w:rPr>
          <w:rFonts w:ascii="Times New Roman" w:hAnsi="Times New Roman" w:cs="Times New Roman"/>
        </w:rPr>
        <w:t>2.10. Министерство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 заявки, указанных в пункте 2.7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поступления заявки в форме электронного документа министерство проводит процедуру проверки подписи в соответствии с абзацем четвертым пункта 2.6 Порядка. Если в результате проверки подписи будет выявлено наличие основания для отказа в приеме к рассмотрению заявки, указанного в подпункте 2 пункта 2.7 Порядка, министерство уведомляет об этом участника отбора в порядке, установленном абзацем пятым пункта 2.6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отсутствия основания для отказа в приеме к рассмотрению заявки, указанного в подпункте 2 пункта 2.7 Порядка, министерство в течение 3 рабочих дней со дня, следующего за днем регистрации, осуществляет проверку комплектности и правильности оформления заявки посредством выявления наличия либо отсутствия основания для отказа в приеме к рассмотрению заявки, указанного в подпункте 1 пункта 2.7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наличия основания для отказа в приеме к рассмотрению заявки, указанного в подпункте 1 пункта 2.7 Порядка, министерство в течение 3 рабочих дней со дня, следующего за днем регистрации, возвращает заявку в порядке, установленном в объявлении.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отсутствия основания для отказа в приеме к рассмотрению заявки, указанного в подпункте 1 пункта 2.7 Порядка, министерство не позднее 3 рабочих дней со дня, следующего за днем регистрации, передает заявку для рассмотрения.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2.11. В случае если участник отбора не представил по собственной инициативе документы, предусмотренные абзацами вторым и третьим подпункта 2 пункта 2.4 Порядка, министерство посредством межведомственного запроса в порядке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 2 рабочих дней, следующих за днем окончания срока приема заявок, указанного в объявлении, запрашивает у территориального органа </w:t>
      </w:r>
      <w:r w:rsidRPr="00B56235">
        <w:rPr>
          <w:rFonts w:ascii="Times New Roman" w:hAnsi="Times New Roman" w:cs="Times New Roman"/>
        </w:rPr>
        <w:lastRenderedPageBreak/>
        <w:t>Федеральной налоговой службы:</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сведения о наличии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сведения, подтверждающие, что участник отбора - юридическое лицо находится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введена (не введена) процедура банкротства, деятельность участника отбора - юридического лица приостановлена (не приостановлена) в порядке, предусмотренном законодательством Российской Федерации,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сведения, подтверждающие, что участник отбора является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по состоянию на дату не ранее первого числа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если участник отбора не представил по собственной инициативе сведения, предусмотренные абзацем четвертым подпункта 2 пункта 2.4 Порядка, министерство осуществляет проверку информации о соблюдении участником отбора требований, установленных подпунктом 6 пункта 2.3 Порядка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если участник отбора не представил по собственной инициативе сведения, предусмотренные абзацем пятым подпункта 2 пункта 2.4 Порядка, министерство осуществляет проверку информации о наличии дохода, установленного пунктом 1.5 Порядка, с использованием сведений, имеющихся в министерстве в рамках реализации соглашения о взаимодействии, предусматривающего основные требования 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(далее - соглашение о взаимодействии), заключенного между кооперативом и министерством в соответствии со статьей 5 Закона края N 3-1004.</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Документы и сведения, полученные в порядке межведомственного информационного взаимодействия, приобщаются к соответствующей заявке.</w:t>
      </w:r>
    </w:p>
    <w:p w:rsidR="00B56235" w:rsidRPr="00B56235" w:rsidRDefault="00B56235">
      <w:pPr>
        <w:pStyle w:val="ConsPlusNormal"/>
        <w:spacing w:before="220"/>
        <w:ind w:firstLine="540"/>
        <w:jc w:val="both"/>
        <w:rPr>
          <w:rFonts w:ascii="Times New Roman" w:hAnsi="Times New Roman" w:cs="Times New Roman"/>
        </w:rPr>
      </w:pPr>
      <w:bookmarkStart w:id="21" w:name="P148"/>
      <w:bookmarkEnd w:id="21"/>
      <w:r w:rsidRPr="00B56235">
        <w:rPr>
          <w:rFonts w:ascii="Times New Roman" w:hAnsi="Times New Roman" w:cs="Times New Roman"/>
        </w:rPr>
        <w:t>2.12. Министерство в течение 7 рабочих дней со дня, следующего за днем окончания срока приема заявок, указанного в объявлении, рассматривает и оценивает на наличие либо отсутствие оснований для отклонения заявки, предусмотренных пунктом 2.13 Порядка.</w:t>
      </w:r>
    </w:p>
    <w:p w:rsidR="00B56235" w:rsidRPr="00B56235" w:rsidRDefault="00B56235">
      <w:pPr>
        <w:pStyle w:val="ConsPlusNormal"/>
        <w:spacing w:before="220"/>
        <w:ind w:firstLine="540"/>
        <w:jc w:val="both"/>
        <w:rPr>
          <w:rFonts w:ascii="Times New Roman" w:hAnsi="Times New Roman" w:cs="Times New Roman"/>
        </w:rPr>
      </w:pPr>
      <w:bookmarkStart w:id="22" w:name="P149"/>
      <w:bookmarkEnd w:id="22"/>
      <w:r w:rsidRPr="00B56235">
        <w:rPr>
          <w:rFonts w:ascii="Times New Roman" w:hAnsi="Times New Roman" w:cs="Times New Roman"/>
        </w:rPr>
        <w:t>2.13. Основаниями для отклонения заявки являются: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несоответствие участника отбора категории, предусмотренной пунктом 1.5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несоответствие участника отбора требованиям, установленным в пункте 2.3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3) несоответствие участника отбора условиям предоставления субсидии, предусмотренным </w:t>
      </w:r>
      <w:r w:rsidRPr="00B56235">
        <w:rPr>
          <w:rFonts w:ascii="Times New Roman" w:hAnsi="Times New Roman" w:cs="Times New Roman"/>
        </w:rPr>
        <w:lastRenderedPageBreak/>
        <w:t>подпунктами 1 - 10 пункта 3.2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несоответствие представленной участником отбора заявки требованиям к заявке, установленным в объявлении;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 недостоверность представленной участником отбора информации, в том числе информации о месте нахождения и адресе юридического лица;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 подача участником отбора заявки после даты и (или) времени, определенных для подачи заявок.</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2.14. Министерство в течение 10 рабочих дней с даты окончания рассмотрения заявок издает приказ о результатах проведения отбора, которым утверждает:</w:t>
      </w:r>
    </w:p>
    <w:p w:rsidR="00B56235" w:rsidRPr="00B56235" w:rsidRDefault="00B56235">
      <w:pPr>
        <w:pStyle w:val="ConsPlusNormal"/>
        <w:spacing w:before="220"/>
        <w:ind w:firstLine="540"/>
        <w:jc w:val="both"/>
        <w:rPr>
          <w:rFonts w:ascii="Times New Roman" w:hAnsi="Times New Roman" w:cs="Times New Roman"/>
        </w:rPr>
      </w:pPr>
      <w:bookmarkStart w:id="23" w:name="P157"/>
      <w:bookmarkEnd w:id="23"/>
      <w:r w:rsidRPr="00B56235">
        <w:rPr>
          <w:rFonts w:ascii="Times New Roman" w:hAnsi="Times New Roman" w:cs="Times New Roman"/>
        </w:rPr>
        <w:t>1) реестр участников отбора, прошедших отбор;</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реестр участников отбора, не прошедших отбор, с указанием причин отклонения их заявок;</w:t>
      </w:r>
    </w:p>
    <w:p w:rsidR="00B56235" w:rsidRPr="00B56235" w:rsidRDefault="00B56235">
      <w:pPr>
        <w:pStyle w:val="ConsPlusNormal"/>
        <w:spacing w:before="220"/>
        <w:ind w:firstLine="540"/>
        <w:jc w:val="both"/>
        <w:rPr>
          <w:rFonts w:ascii="Times New Roman" w:hAnsi="Times New Roman" w:cs="Times New Roman"/>
        </w:rPr>
      </w:pPr>
      <w:bookmarkStart w:id="24" w:name="P159"/>
      <w:bookmarkEnd w:id="24"/>
      <w:r w:rsidRPr="00B56235">
        <w:rPr>
          <w:rFonts w:ascii="Times New Roman" w:hAnsi="Times New Roman" w:cs="Times New Roman"/>
        </w:rPr>
        <w:t>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3.16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реестр участников отбора, прошедших отбор, включаются участники отбора, заявки которых не содержат оснований для отклонения, установленных пунктом 2.13 Порядка. Реестр участников отбора, прошедших отбор, формируется с учетом очередности поступления заявок, содержит размер субсидий, планируемых к предоставлению в пределах доведенных лимитов бюджетных обязательств, указанных в пункте 1.4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реестр участников отбора, не прошедших отбор, включаются участники отбора, заявки которых содержат основания для отклонения, установленные пунктом 2.13 Порядка. Реестр участников отбора, не прошедших отбор, формируется с указанием оснований для отклонения заявки, установленных пунктом 2.13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3.16 Порядка, включаются участники отбора, заявки которых не содержат оснований для отклонения, установленных пунктом 2.13 Порядка, и не вошедшие в реестр, установленный подпунктом 1 настоящего пункта. Формируется такой реестр с учетом очередности поступления заявок и содержит размер субсидий, планируемых к предоставлению в соответствии с пунктом 3.16 Порядка.</w:t>
      </w:r>
    </w:p>
    <w:p w:rsidR="00B56235" w:rsidRPr="00B56235" w:rsidRDefault="00B56235">
      <w:pPr>
        <w:pStyle w:val="ConsPlusNormal"/>
        <w:spacing w:before="220"/>
        <w:ind w:firstLine="540"/>
        <w:jc w:val="both"/>
        <w:rPr>
          <w:rFonts w:ascii="Times New Roman" w:hAnsi="Times New Roman" w:cs="Times New Roman"/>
        </w:rPr>
      </w:pPr>
      <w:bookmarkStart w:id="25" w:name="P163"/>
      <w:bookmarkEnd w:id="25"/>
      <w:r w:rsidRPr="00B56235">
        <w:rPr>
          <w:rFonts w:ascii="Times New Roman" w:hAnsi="Times New Roman" w:cs="Times New Roman"/>
        </w:rPr>
        <w:t>2.15. В случае наличия оснований для отклонения заявки, установленных пунктом 2.13 Порядка, министерство в течение 10 рабочих дней со дня издания приказа о результатах проведения отбора направляет участнику отбора способом, указанным в заявлении, уведомление об отклонении заявки с указанием положений, которым не соответствует заявка.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отсутствия оснований для отклонения заявки, установленных пунктом 2.13 Порядка, министерство направляет участнику отбора проект соглашения о предоставлении субсидии для заключения в порядке, установленном пунктом 3.5 Порядка.</w:t>
      </w:r>
    </w:p>
    <w:p w:rsidR="00B56235" w:rsidRPr="00B56235" w:rsidRDefault="00B56235">
      <w:pPr>
        <w:pStyle w:val="ConsPlusNormal"/>
        <w:spacing w:before="220"/>
        <w:ind w:firstLine="540"/>
        <w:jc w:val="both"/>
        <w:rPr>
          <w:rFonts w:ascii="Times New Roman" w:hAnsi="Times New Roman" w:cs="Times New Roman"/>
        </w:rPr>
      </w:pPr>
      <w:bookmarkStart w:id="26" w:name="P165"/>
      <w:bookmarkEnd w:id="26"/>
      <w:r w:rsidRPr="00B56235">
        <w:rPr>
          <w:rFonts w:ascii="Times New Roman" w:hAnsi="Times New Roman" w:cs="Times New Roman"/>
        </w:rPr>
        <w:t>2.16. Министерство в срок не позднее 14-го календарного дня, следующего за днем издания приказа о результатах отбора, размещает на официальном сайте министерства, на едином портале путем размещения указателя страницы официального сайта министерства информацию о результатах рассмотрения заявок, включающую следующие сведения: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дату, время и место проведения рассмотрения заявок;</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информацию об участниках отбора, заявки которых были рассмотрены;</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3) информацию об участниках отбора, заявки которых были отклонены, с указанием причин </w:t>
      </w:r>
      <w:r w:rsidRPr="00B56235">
        <w:rPr>
          <w:rFonts w:ascii="Times New Roman" w:hAnsi="Times New Roman" w:cs="Times New Roman"/>
        </w:rPr>
        <w:lastRenderedPageBreak/>
        <w:t>их отклонения, в том числе положений Порядка, которым не соответствуют такие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наименования участников отбора, с которыми заключаются соглашения о предоставлении субсидии, и размер предоставляемой им субсидии.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outlineLvl w:val="1"/>
        <w:rPr>
          <w:rFonts w:ascii="Times New Roman" w:hAnsi="Times New Roman" w:cs="Times New Roman"/>
        </w:rPr>
      </w:pPr>
      <w:r w:rsidRPr="00B56235">
        <w:rPr>
          <w:rFonts w:ascii="Times New Roman" w:hAnsi="Times New Roman" w:cs="Times New Roman"/>
        </w:rPr>
        <w:t>3. УСЛОВИЯ И ПОРЯДОК ПРЕДОСТАВЛЕНИЯ СУБСИДИИ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bookmarkStart w:id="27" w:name="P173"/>
      <w:bookmarkEnd w:id="27"/>
      <w:r w:rsidRPr="00B56235">
        <w:rPr>
          <w:rFonts w:ascii="Times New Roman" w:hAnsi="Times New Roman" w:cs="Times New Roman"/>
        </w:rPr>
        <w:t>3.1. Субсидии предоставляются участникам отбора, заключившим соглашения (далее - получатели субсидий).</w:t>
      </w:r>
    </w:p>
    <w:p w:rsidR="00B56235" w:rsidRPr="00B56235" w:rsidRDefault="00B56235">
      <w:pPr>
        <w:pStyle w:val="ConsPlusNormal"/>
        <w:spacing w:before="220"/>
        <w:ind w:firstLine="540"/>
        <w:jc w:val="both"/>
        <w:rPr>
          <w:rFonts w:ascii="Times New Roman" w:hAnsi="Times New Roman" w:cs="Times New Roman"/>
        </w:rPr>
      </w:pPr>
      <w:bookmarkStart w:id="28" w:name="P174"/>
      <w:bookmarkEnd w:id="28"/>
      <w:r w:rsidRPr="00B56235">
        <w:rPr>
          <w:rFonts w:ascii="Times New Roman" w:hAnsi="Times New Roman" w:cs="Times New Roman"/>
        </w:rPr>
        <w:t>3.2. Субсидии предоставляются получателям субсидии при соблюдении следующих условий:</w:t>
      </w:r>
    </w:p>
    <w:p w:rsidR="00B56235" w:rsidRPr="00B56235" w:rsidRDefault="00B56235">
      <w:pPr>
        <w:pStyle w:val="ConsPlusNormal"/>
        <w:spacing w:before="220"/>
        <w:ind w:firstLine="540"/>
        <w:jc w:val="both"/>
        <w:rPr>
          <w:rFonts w:ascii="Times New Roman" w:hAnsi="Times New Roman" w:cs="Times New Roman"/>
        </w:rPr>
      </w:pPr>
      <w:bookmarkStart w:id="29" w:name="P175"/>
      <w:bookmarkEnd w:id="29"/>
      <w:r w:rsidRPr="00B56235">
        <w:rPr>
          <w:rFonts w:ascii="Times New Roman" w:hAnsi="Times New Roman" w:cs="Times New Roman"/>
        </w:rPr>
        <w:t>1) включение в реестр субъектов агропромышленного комплекса края;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заключение и исполнение соглашения о взаимодействии;</w:t>
      </w:r>
    </w:p>
    <w:p w:rsidR="00B56235" w:rsidRPr="00B56235" w:rsidRDefault="00B56235">
      <w:pPr>
        <w:pStyle w:val="ConsPlusNormal"/>
        <w:spacing w:after="1"/>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B56235" w:rsidRPr="00B56235" w:rsidTr="00B56235">
        <w:tblPrEx>
          <w:tblCellMar>
            <w:top w:w="0" w:type="dxa"/>
            <w:bottom w:w="0" w:type="dxa"/>
          </w:tblCellMar>
        </w:tblPrEx>
        <w:tc>
          <w:tcPr>
            <w:tcW w:w="60" w:type="dxa"/>
            <w:shd w:val="clear" w:color="auto" w:fill="auto"/>
            <w:tcMar>
              <w:top w:w="0" w:type="dxa"/>
              <w:left w:w="0" w:type="dxa"/>
              <w:bottom w:w="0" w:type="dxa"/>
              <w:right w:w="0" w:type="dxa"/>
            </w:tcMar>
          </w:tcPr>
          <w:p w:rsidR="00B56235" w:rsidRPr="00B56235" w:rsidRDefault="00B56235">
            <w:pPr>
              <w:pStyle w:val="ConsPlusNormal"/>
              <w:rPr>
                <w:rFonts w:ascii="Times New Roman" w:hAnsi="Times New Roman" w:cs="Times New Roman"/>
              </w:rPr>
            </w:pPr>
          </w:p>
        </w:tc>
        <w:tc>
          <w:tcPr>
            <w:tcW w:w="113" w:type="dxa"/>
            <w:shd w:val="clear" w:color="auto" w:fill="auto"/>
            <w:tcMar>
              <w:top w:w="0" w:type="dxa"/>
              <w:left w:w="0" w:type="dxa"/>
              <w:bottom w:w="0" w:type="dxa"/>
              <w:right w:w="0" w:type="dxa"/>
            </w:tcMar>
          </w:tcPr>
          <w:p w:rsidR="00B56235" w:rsidRPr="00B56235" w:rsidRDefault="00B56235">
            <w:pPr>
              <w:pStyle w:val="ConsPlusNormal"/>
              <w:rPr>
                <w:rFonts w:ascii="Times New Roman" w:hAnsi="Times New Roman" w:cs="Times New Roman"/>
              </w:rPr>
            </w:pPr>
          </w:p>
        </w:tc>
        <w:tc>
          <w:tcPr>
            <w:tcW w:w="0" w:type="auto"/>
            <w:shd w:val="clear" w:color="auto" w:fill="auto"/>
            <w:tcMar>
              <w:top w:w="113" w:type="dxa"/>
              <w:left w:w="0" w:type="dxa"/>
              <w:bottom w:w="113" w:type="dxa"/>
              <w:right w:w="0" w:type="dxa"/>
            </w:tcMar>
          </w:tcPr>
          <w:p w:rsidR="00B56235" w:rsidRPr="00B56235" w:rsidRDefault="00B56235">
            <w:pPr>
              <w:pStyle w:val="ConsPlusNormal"/>
              <w:jc w:val="both"/>
              <w:rPr>
                <w:rFonts w:ascii="Times New Roman" w:hAnsi="Times New Roman" w:cs="Times New Roman"/>
              </w:rPr>
            </w:pPr>
            <w:proofErr w:type="spellStart"/>
            <w:r w:rsidRPr="00B56235">
              <w:rPr>
                <w:rFonts w:ascii="Times New Roman" w:hAnsi="Times New Roman" w:cs="Times New Roman"/>
              </w:rPr>
              <w:t>КонсультантПлюс</w:t>
            </w:r>
            <w:proofErr w:type="spellEnd"/>
            <w:r w:rsidRPr="00B56235">
              <w:rPr>
                <w:rFonts w:ascii="Times New Roman" w:hAnsi="Times New Roman" w:cs="Times New Roman"/>
              </w:rPr>
              <w:t>: примечание.</w:t>
            </w: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В официальном тексте документа, видимо, допущена опечатка: Постановление Правительства Российской Федерации N 1479 издано 16.09.2020, а не 16.09.2022.</w:t>
            </w:r>
          </w:p>
        </w:tc>
        <w:tc>
          <w:tcPr>
            <w:tcW w:w="113" w:type="dxa"/>
            <w:shd w:val="clear" w:color="auto" w:fill="auto"/>
            <w:tcMar>
              <w:top w:w="0" w:type="dxa"/>
              <w:left w:w="0" w:type="dxa"/>
              <w:bottom w:w="0" w:type="dxa"/>
              <w:right w:w="0" w:type="dxa"/>
            </w:tcMar>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spacing w:before="280"/>
        <w:ind w:firstLine="540"/>
        <w:jc w:val="both"/>
        <w:rPr>
          <w:rFonts w:ascii="Times New Roman" w:hAnsi="Times New Roman" w:cs="Times New Roman"/>
        </w:rPr>
      </w:pPr>
      <w:r w:rsidRPr="00B56235">
        <w:rPr>
          <w:rFonts w:ascii="Times New Roman" w:hAnsi="Times New Roman" w:cs="Times New Roman"/>
        </w:rPr>
        <w:t>3) отсутствие случаев привлечения получателя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16.09.2022 N 1479 "Об утверждении Правил противопожарного режима в Российской Федерации", в году, предшествующем году получения субсидии, и в году получения субсидии по состоянию на первое число месяца подачи заявки;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приобретение племенных нетелей и (или) племенных коров, происходящих от племенных животных в племенных стадах, зарегистрированных в Государственном племенном регистре (при приобретении племенных нетелей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 приобретение нетелей, и (или) коров, и (или) молодняка КРС у сельскохозяйственных товаропроизводителей, за исключением граждан, ведущих личное подсобное хозяйство, при этом возраст молодняка КРС на момент их приобретения не должен превышать 4 месяцев;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 приобретение нетелей и (или) коров у сельскохозяйственных товаропроизводителей (за исключением сельскохозяйственных потребительских кооперативов и граждан, ведущих личное подсобное хозяйство), уровень молочной продуктивности коров у которых за год, предшествующий предыдущему году предоставления субсидии, не ниже среднего уровня молочной продуктивности коров за год, предшествующий предыдущему году предоставления субсидии, утвержденного приказом министерства по данным Территориального органа Федеральной службы государственной статистики по Красноярскому краю в отношении следующих категорий хозяйств в крае: сельскохозяйственные организации; крестьянские (фермерские) хозяйства и индивидуальные предприниматели;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7) осуществление закупа коровьего молока в году предоставления субсидии - при приобретении нетелей, и (или) племенных нетелей, и (или) коров,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8) осуществление закупа мяса крупного рогатого скота в году предоставления субсидии - при приобретении молодняка КРС;</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9) осуществление оплаты затрат на приобретение крупного рогатого скота в отчетный период, в безналичной форме путем перечисления денежных средств с расчетного счета получателя субсидии на расчетный счет продавца крупного рогатого скота в размере не менее 10 процентов стоимости крупного рогатого скота, указанной в договорах (соглашениях) (в случае предоставления субсидии на финансовое обеспечение части затрат на приобретение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bookmarkStart w:id="30" w:name="P186"/>
      <w:bookmarkEnd w:id="30"/>
      <w:r w:rsidRPr="00B56235">
        <w:rPr>
          <w:rFonts w:ascii="Times New Roman" w:hAnsi="Times New Roman" w:cs="Times New Roman"/>
        </w:rPr>
        <w:lastRenderedPageBreak/>
        <w:t>10) осуществление оплаты затрат на приобретение крупного рогатого скота в отчетный период, в безналичной форме путем перечисления денежных средств с расчетного счета получателя субсидии на расчетный счет продавца крупного рогатого скота в размере 100 процентов стоимости крупного рогатого скота, указанной в договорах (соглашениях) (в случае предоставления субсидии на возмещение затрат на приобретение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11) передача получателем субсидии приобретенного крупного рогатого скота в собственность члену кооператива в течение пятнадцати календарных дней с даты приобретения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12) общее количество голов крупного рогатого скота, передаваемого в собственность одному члену кооператива, не должно превышать четыре головы в год. При этом передача нетелей, и (или) племенных нетелей, и (или) коров, и (или) племенных коров, и (или) молодняка КРС в собственность одному и тому же члену кооператива, может быть произведена один раз в два года.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3.3. По результатам отбора между министерством и получателем субсидии заключается в порядке, установленном пунктом 3.6 Порядка, соглашение о предоставлении субсидии в соответствии с типовой формой, утвержденной Приказом министерства финансов Красноярского края от 09.01.2017 N 1 "Об утверждении типовых форм соглашений (договоров) между главным распорядителем средств краевого бюджета и юридическим лицом (за исключением государственных учреждений), индивидуальным предпринимателем, физическим лицом - производителем товаров, работ, услуг о предоставлении субсидии из краевого бюджета" (далее - соглашение, типовая форма, министерство финансов), содержащее обязательные условия: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1) о согласовании новых условий соглашения или о расторжении соглашения при </w:t>
      </w:r>
      <w:proofErr w:type="spellStart"/>
      <w:r w:rsidRPr="00B56235">
        <w:rPr>
          <w:rFonts w:ascii="Times New Roman" w:hAnsi="Times New Roman" w:cs="Times New Roman"/>
        </w:rPr>
        <w:t>недостижении</w:t>
      </w:r>
      <w:proofErr w:type="spellEnd"/>
      <w:r w:rsidRPr="00B56235">
        <w:rPr>
          <w:rFonts w:ascii="Times New Roman" w:hAnsi="Times New Roman" w:cs="Times New Roman"/>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согласие получателя субсидии на осуществление в отношении него проверок соблюдения условий и порядка предоставления субсидии в соответствии с разделом 5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не приобретать за счет субсидии, предоставленной в целях финансового обеспечения затрат получателей субсидий,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 сырья и комплектующих изделий.</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внесения изменений в соглашение или при его расторжении между министерством и получателем субсидии заключается в порядке, установленном пунктом 3.7 Порядка, дополнительное соглашение к соглашению, в том числе дополнительное соглашение о расторжении соглашения, в соответствии с типовой формой (далее - дополнительное соглашение).</w:t>
      </w:r>
    </w:p>
    <w:p w:rsidR="00B56235" w:rsidRPr="00B56235" w:rsidRDefault="00B56235">
      <w:pPr>
        <w:pStyle w:val="ConsPlusNormal"/>
        <w:spacing w:before="220"/>
        <w:ind w:firstLine="540"/>
        <w:jc w:val="both"/>
        <w:rPr>
          <w:rFonts w:ascii="Times New Roman" w:hAnsi="Times New Roman" w:cs="Times New Roman"/>
        </w:rPr>
      </w:pPr>
      <w:bookmarkStart w:id="31" w:name="P194"/>
      <w:bookmarkEnd w:id="31"/>
      <w:r w:rsidRPr="00B56235">
        <w:rPr>
          <w:rFonts w:ascii="Times New Roman" w:hAnsi="Times New Roman" w:cs="Times New Roman"/>
        </w:rPr>
        <w:t>3.4. Получатель субсидии должен на дату не ранее первого числа месяца заключения соглашения соответствовать следующим требованиям:</w:t>
      </w:r>
    </w:p>
    <w:p w:rsidR="00B56235" w:rsidRPr="00B56235" w:rsidRDefault="00B56235">
      <w:pPr>
        <w:pStyle w:val="ConsPlusNormal"/>
        <w:spacing w:before="220"/>
        <w:ind w:firstLine="540"/>
        <w:jc w:val="both"/>
        <w:rPr>
          <w:rFonts w:ascii="Times New Roman" w:hAnsi="Times New Roman" w:cs="Times New Roman"/>
        </w:rPr>
      </w:pPr>
      <w:bookmarkStart w:id="32" w:name="P195"/>
      <w:bookmarkEnd w:id="32"/>
      <w:r w:rsidRPr="00B56235">
        <w:rPr>
          <w:rFonts w:ascii="Times New Roman" w:hAnsi="Times New Roman" w:cs="Times New Roman"/>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B56235" w:rsidRPr="00B56235" w:rsidRDefault="00B56235">
      <w:pPr>
        <w:pStyle w:val="ConsPlusNormal"/>
        <w:spacing w:before="220"/>
        <w:ind w:firstLine="540"/>
        <w:jc w:val="both"/>
        <w:rPr>
          <w:rFonts w:ascii="Times New Roman" w:hAnsi="Times New Roman" w:cs="Times New Roman"/>
        </w:rPr>
      </w:pPr>
      <w:bookmarkStart w:id="33" w:name="P196"/>
      <w:bookmarkEnd w:id="33"/>
      <w:r w:rsidRPr="00B56235">
        <w:rPr>
          <w:rFonts w:ascii="Times New Roman" w:hAnsi="Times New Roman" w:cs="Times New Roman"/>
        </w:rPr>
        <w:t xml:space="preserve">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sidRPr="00B56235">
        <w:rPr>
          <w:rFonts w:ascii="Times New Roman" w:hAnsi="Times New Roman" w:cs="Times New Roman"/>
        </w:rPr>
        <w:lastRenderedPageBreak/>
        <w:t>операций (офшорные зоны), в совокупности превышает 50 процентов;</w:t>
      </w:r>
    </w:p>
    <w:p w:rsidR="00B56235" w:rsidRPr="00B56235" w:rsidRDefault="00B56235">
      <w:pPr>
        <w:pStyle w:val="ConsPlusNormal"/>
        <w:spacing w:before="220"/>
        <w:ind w:firstLine="540"/>
        <w:jc w:val="both"/>
        <w:rPr>
          <w:rFonts w:ascii="Times New Roman" w:hAnsi="Times New Roman" w:cs="Times New Roman"/>
        </w:rPr>
      </w:pPr>
      <w:bookmarkStart w:id="34" w:name="P197"/>
      <w:bookmarkEnd w:id="34"/>
      <w:r w:rsidRPr="00B56235">
        <w:rPr>
          <w:rFonts w:ascii="Times New Roman" w:hAnsi="Times New Roman" w:cs="Times New Roman"/>
        </w:rPr>
        <w:t>участник отбора не должен получать средства из краевого бюджета на основании иных нормативных правовых актов Красноярского края на цели, установленные пунктом 1.3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Сведения о соблюдении получателем субсидии требований, установленных абзацами вторым, третьим настоящего пункта, запрашиваются министерством посредством межведомственных запросов,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день направления проекта соглашения получателю субсидии для подписания.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Сведения об обязательстве получателя субсидии соблюдения требования, установленного абзацем четвертым настоящего пункта, указываются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Документы и сведения, полученные в порядке межведомственного электронного взаимодействия, приобщаются к соответствующей заявке.</w:t>
      </w:r>
    </w:p>
    <w:p w:rsidR="00B56235" w:rsidRPr="00B56235" w:rsidRDefault="00B56235">
      <w:pPr>
        <w:pStyle w:val="ConsPlusNormal"/>
        <w:spacing w:before="220"/>
        <w:ind w:firstLine="540"/>
        <w:jc w:val="both"/>
        <w:rPr>
          <w:rFonts w:ascii="Times New Roman" w:hAnsi="Times New Roman" w:cs="Times New Roman"/>
        </w:rPr>
      </w:pPr>
      <w:bookmarkStart w:id="35" w:name="P201"/>
      <w:bookmarkEnd w:id="35"/>
      <w:r w:rsidRPr="00B56235">
        <w:rPr>
          <w:rFonts w:ascii="Times New Roman" w:hAnsi="Times New Roman" w:cs="Times New Roman"/>
        </w:rPr>
        <w:t>3.5. Министерство передает получателю субсидии проект соглашения: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заключения соглашения с получателем субсидии, включенным в реестр, установленный подпунктом 1 пункта 2.14 Порядка, - в течение 5 рабочих дней со дня, следующего за днем размещения на официальном сайте министерства информации о результатах рассмотрения заявок;</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заключения соглашения с получателем субсидии, включенным в реестр, установленный подпунктом 3 пункта 2.14 Порядка, - в срок, установленный пунктом 3.16 Порядка.</w:t>
      </w:r>
    </w:p>
    <w:p w:rsidR="00B56235" w:rsidRPr="00B56235" w:rsidRDefault="00B56235">
      <w:pPr>
        <w:pStyle w:val="ConsPlusNormal"/>
        <w:spacing w:before="220"/>
        <w:ind w:firstLine="540"/>
        <w:jc w:val="both"/>
        <w:rPr>
          <w:rFonts w:ascii="Times New Roman" w:hAnsi="Times New Roman" w:cs="Times New Roman"/>
        </w:rPr>
      </w:pPr>
      <w:bookmarkStart w:id="36" w:name="P204"/>
      <w:bookmarkEnd w:id="36"/>
      <w:r w:rsidRPr="00B56235">
        <w:rPr>
          <w:rFonts w:ascii="Times New Roman" w:hAnsi="Times New Roman" w:cs="Times New Roman"/>
        </w:rPr>
        <w:t>3.6. Министерство при заключении соглашения в ГИС "Субсидия АПК24" направляет получателю субсидии в срок, установленный пунктом 3.5 Порядка, в личный кабинет в ГИС "Субсидия АПК24" проект соглашения, сформированный в форме электронного документа, а при заключении соглашения в форме бумажного документа передает получателю субсидии два экземпляра проекта соглашения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bookmarkStart w:id="37" w:name="P205"/>
      <w:bookmarkEnd w:id="37"/>
      <w:r w:rsidRPr="00B56235">
        <w:rPr>
          <w:rFonts w:ascii="Times New Roman" w:hAnsi="Times New Roman" w:cs="Times New Roman"/>
        </w:rPr>
        <w:t>Получатель субсидии в течение 2 рабочих дней со дня, следующего за днем получения проекта соглашения в ГИС "Субсидия АПК24" в форме электронного документа, подписывает проект соглашения электронной подписью и направляет его в ГИС "Субсидия АПК24" для подписания министерством, в случае заключения соглашения в форме бумажного документа получатель субсидии подписывает два экземпляра проекта соглашения в течение 2 рабочих дней со дня, следующего за днем получения проекта соглашения, скрепляет их печатью (при ее наличии) и передает их на бумажном носителе лично, либо путем направления по почте в министерство.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Соглашение заключается между получателем субсидии и министерством в соответствии с пунктом 3.10 Порядка.</w:t>
      </w:r>
    </w:p>
    <w:p w:rsidR="00B56235" w:rsidRPr="00B56235" w:rsidRDefault="00B56235">
      <w:pPr>
        <w:pStyle w:val="ConsPlusNormal"/>
        <w:spacing w:before="220"/>
        <w:ind w:firstLine="540"/>
        <w:jc w:val="both"/>
        <w:rPr>
          <w:rFonts w:ascii="Times New Roman" w:hAnsi="Times New Roman" w:cs="Times New Roman"/>
        </w:rPr>
      </w:pPr>
      <w:bookmarkStart w:id="38" w:name="P207"/>
      <w:bookmarkEnd w:id="38"/>
      <w:r w:rsidRPr="00B56235">
        <w:rPr>
          <w:rFonts w:ascii="Times New Roman" w:hAnsi="Times New Roman" w:cs="Times New Roman"/>
        </w:rPr>
        <w:t>3.7. В случае принятия решения о заключении дополнительного соглашения министерство в течение 5 рабочих дней со дня принятия такого решения направляет получателю субсидии в ГИС "Субсидия АПК24" проект дополнительного соглашения, сформированный в форме электронного документа, а в случае заключения соглашения в форме бумажного документа передает получателю субсидии два экземпляра проекта дополнительного соглашения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bookmarkStart w:id="39" w:name="P208"/>
      <w:bookmarkEnd w:id="39"/>
      <w:r w:rsidRPr="00B56235">
        <w:rPr>
          <w:rFonts w:ascii="Times New Roman" w:hAnsi="Times New Roman" w:cs="Times New Roman"/>
        </w:rPr>
        <w:t>Получатель субсидии в течение 2 рабочих дней со дня получения проекта дополнительного соглашения подписывает проект дополнительного соглашения электронной подписью и направляет его в ГИС "Субсидия АПК24" для подписания, а в случае заключения дополнительного соглашения в форме бумажного документа получатель субсидии подписывает два экземпляра проекта дополнительного соглашения в течение 2 рабочих дней со дня получения проекта дополнительного соглашения, скрепляет их печатью (при ее наличии) и передает их на бумажном носителе лично либо путем направления по почте в министерство.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Министерство подписывает электронной подписью дополнительное соглашение в течение 2 рабочих дней со дня получения подписанного дополнительного соглашения получателем субсидии, в случае заключения дополнительного соглашения в форме электронного документа, а в случае заключения дополнительного соглашения в форме бумажного документа министерство подписывает два экземпляра проекта дополнительного соглашения в течение 2 рабочих дней со дня получения подписанного получателем субсидии дополнительного соглашения, скрепляет их печатью (при ее наличии) и направляет один экземпляр дополнительного соглашения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Дополнительное соглашение заключается между получателем субсидии и министерством не позднее 10 рабочих дней со дня принятия решения о заключении дополнительного соглашения.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3.8. В случае наличия оснований для отказа в предоставлении субсидии, установленных пунктом 3.9 Порядка, министерство принимает решение об отказе в предоставлении субсидии в форме приказа и направляет получателю субсидии уведомление об отказе в предоставлении субсидии способом, указанным в заявлении, с указанием способа обжалования решения об отказе в предоставлении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течение 10 рабочих дней со дня истечения срока, установленного абзацем вторым пункта 3.6 Порядка, - в случае заключения соглашения с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течение 10 рабочих дней со дня истечения срока, установленного абзацем вторым пункта 3.7 Порядка, - в случае заключения дополнительного соглашения.</w:t>
      </w:r>
    </w:p>
    <w:p w:rsidR="00B56235" w:rsidRPr="00B56235" w:rsidRDefault="00B56235">
      <w:pPr>
        <w:pStyle w:val="ConsPlusNormal"/>
        <w:spacing w:before="220"/>
        <w:ind w:firstLine="540"/>
        <w:jc w:val="both"/>
        <w:rPr>
          <w:rFonts w:ascii="Times New Roman" w:hAnsi="Times New Roman" w:cs="Times New Roman"/>
        </w:rPr>
      </w:pPr>
      <w:bookmarkStart w:id="40" w:name="P214"/>
      <w:bookmarkEnd w:id="40"/>
      <w:r w:rsidRPr="00B56235">
        <w:rPr>
          <w:rFonts w:ascii="Times New Roman" w:hAnsi="Times New Roman" w:cs="Times New Roman"/>
        </w:rPr>
        <w:t>3.9. Основаниями для отказа в предоставлении субсидии являются: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несоответствие получателя субсидии требованиям, установленным пунктом 3.4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уклонение получателя субсидии от заключения соглашения в случае, установленном в объявлении;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установление факта недостоверности представленной получателем субсидии информации.</w:t>
      </w:r>
    </w:p>
    <w:p w:rsidR="00B56235" w:rsidRPr="00B56235" w:rsidRDefault="00B56235">
      <w:pPr>
        <w:pStyle w:val="ConsPlusNormal"/>
        <w:spacing w:before="220"/>
        <w:ind w:firstLine="540"/>
        <w:jc w:val="both"/>
        <w:rPr>
          <w:rFonts w:ascii="Times New Roman" w:hAnsi="Times New Roman" w:cs="Times New Roman"/>
        </w:rPr>
      </w:pPr>
      <w:bookmarkStart w:id="41" w:name="P218"/>
      <w:bookmarkEnd w:id="41"/>
      <w:r w:rsidRPr="00B56235">
        <w:rPr>
          <w:rFonts w:ascii="Times New Roman" w:hAnsi="Times New Roman" w:cs="Times New Roman"/>
        </w:rPr>
        <w:t>3.10. В случае отсутствия оснований для отказа в предоставлении субсидии, установленных пунктом 3.9 Порядка, министерство принимает решение о предоставлении субсидии в форме приказа, подписывает соглашение со своей стороны и направляет получателю субсидии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течение 10 рабочих дней со дня, следующего за днем размещения на официальном сайте министерства информации о результатах рассмотрения заявок, - в случае заключения соглашения с получателем субсидии, включенным в реестр, установленный подпунктом 1 пункта 2.14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течение 30 рабочих дней со дня вступления в силу положений Государственной программы 506-п, предусматривающих лимиты бюджетных ассигнований на цели, установленные пунктом 1.3 Порядка, - в случае заключения соглашения с получателем субсидии, включенным в реестр, установленный подпунктом 3 пункта 2.14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3.11. Размер субсидии определяется исходя из количества приобретенных голов крупного рогатого скота и ставок субсидирования на одну голову, дифференцированных в зависимости от половозрастных групп, племенной ценности и молочной продуктивности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размер субсидии рассчитывается министерством по следующей формуле:</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proofErr w:type="spellStart"/>
      <w:r w:rsidRPr="00B56235">
        <w:rPr>
          <w:rFonts w:ascii="Times New Roman" w:hAnsi="Times New Roman" w:cs="Times New Roman"/>
        </w:rPr>
        <w:t>Rсi</w:t>
      </w:r>
      <w:proofErr w:type="spellEnd"/>
      <w:r w:rsidRPr="00B56235">
        <w:rPr>
          <w:rFonts w:ascii="Times New Roman" w:hAnsi="Times New Roman" w:cs="Times New Roman"/>
        </w:rPr>
        <w:t xml:space="preserve"> = </w:t>
      </w:r>
      <w:proofErr w:type="spellStart"/>
      <w:r w:rsidRPr="00B56235">
        <w:rPr>
          <w:rFonts w:ascii="Times New Roman" w:hAnsi="Times New Roman" w:cs="Times New Roman"/>
        </w:rPr>
        <w:t>Sсi</w:t>
      </w:r>
      <w:proofErr w:type="spellEnd"/>
      <w:r w:rsidRPr="00B56235">
        <w:rPr>
          <w:rFonts w:ascii="Times New Roman" w:hAnsi="Times New Roman" w:cs="Times New Roman"/>
        </w:rPr>
        <w:t xml:space="preserve"> x </w:t>
      </w:r>
      <w:proofErr w:type="spellStart"/>
      <w:r w:rsidRPr="00B56235">
        <w:rPr>
          <w:rFonts w:ascii="Times New Roman" w:hAnsi="Times New Roman" w:cs="Times New Roman"/>
        </w:rPr>
        <w:t>Ni</w:t>
      </w:r>
      <w:proofErr w:type="spellEnd"/>
      <w:r w:rsidRPr="00B56235">
        <w:rPr>
          <w:rFonts w:ascii="Times New Roman" w:hAnsi="Times New Roman" w:cs="Times New Roman"/>
        </w:rPr>
        <w:t>,</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где:</w:t>
      </w:r>
    </w:p>
    <w:p w:rsidR="00B56235" w:rsidRPr="00B56235" w:rsidRDefault="00B56235">
      <w:pPr>
        <w:pStyle w:val="ConsPlusNormal"/>
        <w:spacing w:before="220"/>
        <w:ind w:firstLine="540"/>
        <w:jc w:val="both"/>
        <w:rPr>
          <w:rFonts w:ascii="Times New Roman" w:hAnsi="Times New Roman" w:cs="Times New Roman"/>
        </w:rPr>
      </w:pPr>
      <w:proofErr w:type="spellStart"/>
      <w:r w:rsidRPr="00B56235">
        <w:rPr>
          <w:rFonts w:ascii="Times New Roman" w:hAnsi="Times New Roman" w:cs="Times New Roman"/>
        </w:rPr>
        <w:t>Rсi</w:t>
      </w:r>
      <w:proofErr w:type="spellEnd"/>
      <w:r w:rsidRPr="00B56235">
        <w:rPr>
          <w:rFonts w:ascii="Times New Roman" w:hAnsi="Times New Roman" w:cs="Times New Roman"/>
        </w:rPr>
        <w:t xml:space="preserve"> - размер субсидии, рублей;</w:t>
      </w:r>
    </w:p>
    <w:p w:rsidR="00B56235" w:rsidRPr="00B56235" w:rsidRDefault="00B56235">
      <w:pPr>
        <w:pStyle w:val="ConsPlusNormal"/>
        <w:spacing w:before="220"/>
        <w:ind w:firstLine="540"/>
        <w:jc w:val="both"/>
        <w:rPr>
          <w:rFonts w:ascii="Times New Roman" w:hAnsi="Times New Roman" w:cs="Times New Roman"/>
        </w:rPr>
      </w:pPr>
      <w:proofErr w:type="spellStart"/>
      <w:r w:rsidRPr="00B56235">
        <w:rPr>
          <w:rFonts w:ascii="Times New Roman" w:hAnsi="Times New Roman" w:cs="Times New Roman"/>
        </w:rPr>
        <w:lastRenderedPageBreak/>
        <w:t>Sсi</w:t>
      </w:r>
      <w:proofErr w:type="spellEnd"/>
      <w:r w:rsidRPr="00B56235">
        <w:rPr>
          <w:rFonts w:ascii="Times New Roman" w:hAnsi="Times New Roman" w:cs="Times New Roman"/>
        </w:rPr>
        <w:t xml:space="preserve"> - ставка субсидирования на одну голову, дифференцированная в зависимости от половозрастных групп, племенной ценности и молочной продуктивности крупного рогатого скота по видам крупного рогатого скота, утвержденная Государственной программой N 506-п;</w:t>
      </w:r>
    </w:p>
    <w:p w:rsidR="00B56235" w:rsidRPr="00B56235" w:rsidRDefault="00B56235">
      <w:pPr>
        <w:pStyle w:val="ConsPlusNormal"/>
        <w:spacing w:before="220"/>
        <w:ind w:firstLine="540"/>
        <w:jc w:val="both"/>
        <w:rPr>
          <w:rFonts w:ascii="Times New Roman" w:hAnsi="Times New Roman" w:cs="Times New Roman"/>
        </w:rPr>
      </w:pPr>
      <w:proofErr w:type="spellStart"/>
      <w:r w:rsidRPr="00B56235">
        <w:rPr>
          <w:rFonts w:ascii="Times New Roman" w:hAnsi="Times New Roman" w:cs="Times New Roman"/>
        </w:rPr>
        <w:t>Ni</w:t>
      </w:r>
      <w:proofErr w:type="spellEnd"/>
      <w:r w:rsidRPr="00B56235">
        <w:rPr>
          <w:rFonts w:ascii="Times New Roman" w:hAnsi="Times New Roman" w:cs="Times New Roman"/>
        </w:rPr>
        <w:t xml:space="preserve"> - количество приобретенного поголовья крупного рогатого скота, подлежащее субсидированию;</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размер субсидии, предоставляемой одному получателю субсидии, не должен превышать:</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2000,0 тыс. рублей - в случае если у получателя субсидии членами кооператива являются граждане, ведущие личное подсобное хозяйство, в количестве не более 50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6000,0 тыс. рублей - в случае если у получателя субсидии членами кооператива являются граждане, ведущие личное подсобное хозяйство, в количестве от 51 до 300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12000,0 тыс. рублей - в случае если у получателя субсидии членами кооператива являются граждане, ведущие личное подсобное хозяйство, в количестве более 300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При этом размер субсидии, предоставляемой в год одному получателю субсидии, определяется исходя из количества членов кооператива по состоянию на 1 января года предоставления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3.12. Министерство в течение 2 рабочих дней со дня, следующего за днем подписания соглашения, формирует на основании приказа о предоставлении субсидии и направляет в министерство финансов Красноярского края (далее - министерство финансов) сводную справку-расчет размера субсидий по форме согласно приложению N 7 к Порядку.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3.13. Министерство финансов в течение 5 рабочих дней со дня получения сводной справки-расчета размера субсидий оформляет зачисление бюджетных средств на лицевой счет министерства для последующего перечисления субсидий на расчетные счета получателей субсидии, открытые получателям субсидии в кредитных организациях.</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Перечисление субсидий получателям субсидии осуществляется в срок не позднее 10-го рабочего дня, следующего за днем принятия министерством решения о предоставлении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3.14. В случае установления факта нарушения получателем субсидий условий предоставления субсидий министерство принимает решение о применении к получателю субсидий мер ответственности в порядке и в срок, установленный пунктом 5.3 Порядка.</w:t>
      </w:r>
    </w:p>
    <w:p w:rsidR="00B56235" w:rsidRPr="00B56235" w:rsidRDefault="00B56235">
      <w:pPr>
        <w:pStyle w:val="ConsPlusNormal"/>
        <w:spacing w:before="220"/>
        <w:ind w:firstLine="540"/>
        <w:jc w:val="both"/>
        <w:rPr>
          <w:rFonts w:ascii="Times New Roman" w:hAnsi="Times New Roman" w:cs="Times New Roman"/>
        </w:rPr>
      </w:pPr>
      <w:bookmarkStart w:id="42" w:name="P239"/>
      <w:bookmarkEnd w:id="42"/>
      <w:r w:rsidRPr="00B56235">
        <w:rPr>
          <w:rFonts w:ascii="Times New Roman" w:hAnsi="Times New Roman" w:cs="Times New Roman"/>
        </w:rPr>
        <w:t>3.15. Результатом предоставления субсидий является количество крупного рогатого скота, приобретенного кооперативом и переданного в собственность граждан, ведущих личное подсобное хозяйство на территории края, являющихся членами кооператива в соответствии с Государственной программой N 506-п.</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Значением результата предоставления субсидии является дата завершения действия по достижению получателями субсидий результата и конечное количество условных голов крупного рогатого скота, приобретенного кооперативом и переданного в собственность граждан, ведущих личное подсобное хозяйство на территории края, являющихся членами кооператива (далее - значение результата).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Эффективность предоставления субсидий оценивается ежегодно министерством на основании достижения получателем субсидии значения результата.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Значение результата устанавливается в соглашении.</w:t>
      </w:r>
    </w:p>
    <w:p w:rsidR="00B56235" w:rsidRPr="00B56235" w:rsidRDefault="00B56235">
      <w:pPr>
        <w:pStyle w:val="ConsPlusNormal"/>
        <w:spacing w:before="220"/>
        <w:ind w:firstLine="540"/>
        <w:jc w:val="both"/>
        <w:rPr>
          <w:rFonts w:ascii="Times New Roman" w:hAnsi="Times New Roman" w:cs="Times New Roman"/>
        </w:rPr>
      </w:pPr>
      <w:bookmarkStart w:id="43" w:name="P243"/>
      <w:bookmarkEnd w:id="43"/>
      <w:r w:rsidRPr="00B56235">
        <w:rPr>
          <w:rFonts w:ascii="Times New Roman" w:hAnsi="Times New Roman" w:cs="Times New Roman"/>
        </w:rPr>
        <w:t>3.16. Предоставление субсидий участникам отбора, включенным в реестр, установленный подпунктом 3 пункта 2.14 Порядка (далее в настоящем пункте - реестр), осуществляется в порядке, предусмотренном пунктами 3.1 - 3.15 Порядка без повторного прохождения отбора: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в текущем финансовом году - в случае наличия нераспределенных и (или)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средств краевого бюджета в текущем финансовом году;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При предоставлении в текущем финансовом году: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если нераспределенных и (или) высвободившихся лимитов бюджетных обязательств, указанных в пункте 1.4 Порядка, недостаточно для предоставления субсидий в текущем финансовом году участнику отбора, включенному в реестр, министерство в течение 5 рабочих дней со дня, следующего за днем наступления такого случая, направляет проект соглашения участнику отбора, состоящему в реестре первым в очереди, размер субсидии которого не превышает сумму средств нераспределенных и (или) высвободившихся лимитов бюджетных обязательств, указанных в пункте 1.4 Порядка, в текущем финансовом году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увеличения лимитов бюджетных обязательств, доведенных в установленном порядке министерству средств краевого бюджета в текущем финансовом году на цели, указанные в пункте 1.3 Порядка, министерство в срок не позднее 10 рабочих дней после вступления в силу положений Государственной программы 506-п направляет проект соглашения участнику отбора, включенному в реестр и состоящему первым в очереди, размер субсидии которого не превышает сумму увеличенного лимита бюджетных обязательств, доведенных в установленном порядке министерству средств краевого бюджета в текущем финансовом году,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При предоставлении субсидии в очередном финансовом году без повторного прохождения отбора министерство в срок до 10 марта очередного финансового года направляет проект соглашения участнику отбора, включенному в реестр и состоящему первым в очереди, размер субсидии которого не превышает сумму лимита бюджетных обязательств, доведенных в установленном порядке министерству в очередном финансовом году, способом, указанным в заявлении.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outlineLvl w:val="1"/>
        <w:rPr>
          <w:rFonts w:ascii="Times New Roman" w:hAnsi="Times New Roman" w:cs="Times New Roman"/>
        </w:rPr>
      </w:pPr>
      <w:r w:rsidRPr="00B56235">
        <w:rPr>
          <w:rFonts w:ascii="Times New Roman" w:hAnsi="Times New Roman" w:cs="Times New Roman"/>
        </w:rPr>
        <w:t>4. ТРЕБОВАНИЯ К ОТЧЕТНОСТИ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4.1. Для подтверждения достижения значения результата получатель субсидии, осуществляющий свою деятельность на территории муниципального района или муниципального округа Красноярского края, представляет в Орган местного самоуправления на бумажном носителе либо путем направления по почте, или в форме электронного документа отчет о достижении значения результата предоставления субсидии (далее - отчет) по форме, утвержденной приказом о типовой форме соглашения, в срок не позднее 25 января года, следующего за годом предоставления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Орган местного самоуправления осуществляет сбор и проверку отчета и в срок не позднее 3 рабочих дней со дня получения отчета представляет в министерство отчет, а также документы, поступившие в порядке, установленном пунктом 5.5 Порядка (при их наличии).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4.2. Получатель субсидии, осуществляющий свою деятельность на территории городского округа Красноярского края, представляет отчет в министерство в срок не позднее 25 января года, следующего за годом предоставления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4.3. В случае предоставления субсидии на финансовое обеспечение затрат на приобретение крупного рогатого скота получатель субсидий в соответствии с пунктом 2.5 Порядка ежеквартально, в срок до 10-го числа месяца, следующего за отчетным кварталом, представляет на бумажном носителе лично либо направляет по почте (письмом с уведомлением о вручении) или в </w:t>
      </w:r>
      <w:r w:rsidRPr="00B56235">
        <w:rPr>
          <w:rFonts w:ascii="Times New Roman" w:hAnsi="Times New Roman" w:cs="Times New Roman"/>
        </w:rPr>
        <w:lastRenderedPageBreak/>
        <w:t>форме электронного документа в личный кабинет в ГИС "Субсидия АПК24" в случае осуществления получателем субсидий деятельности на территории муниципального района или муниципального округа Красноярского края - в Орган местного самоуправления, а в случае осуществления получателем субсидий деятельности на территории городского округа Красноярского края - в министерство, отчет о расходах, источником финансового обеспечения которых является субсидия (далее - отчет о расходах), по форме, утвержденной приказом о типовой форме соглашения, с приложением следующих документов: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 копий универсальных передаточных документов, подтверждающих приобретение кооперативом крупного рогатого скота, заверенных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 копий универсальных передаточных документов, подтверждающих передачу крупного рогатого скота в собственность членов кооператива, заверенных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3) копий платежных документов, подтверждающих оплату крупного рогатого скота в размере не менее 100 процентов его стоимости, указанной в договорах (соглашениях), заверенных получателем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 реестра документов, подтверждающих передачу нетелей и (или) племенных нетелей в собственность членов кооператива, по форме согласно приложению N 4 к Порядку - при приобретении нетелей и (или) племенных нетелей;</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 реестра документов, подтверждающих передачу коров и (или) племенных коров в собственность членов кооператива, по форме согласно приложению N 5 к Порядку - при приобретении коров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 копий племенных свидетельств на приобретенных племенных нетелей и (или) племенных коров, заверенных получателем субсидии, - при приобретении племенных нетелей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7) копий договоров (соглашений), заключенных между получателем субсидии и членом кооператива, предусматривающих передачу нетелей, и (или) коров, и (или) племенных нетелей, и (или) племенных коров в собственность члена кооператива, обязательство члена кооператива по сохранению им нетелей, и (или) коров, и (или) племенных нетелей, и (или) племенных коров в течение двух лет со дня их получения в собственность, за исключением случаев их вынужденного убоя, падежа и гибели от стихийных бедствий, и его ответственность в случае невыполнения указанного обязательства, заверенных получателем субсидии, - при приобретении нетелей, и (или) коров, и (или) племенных нетелей, и (или) племенных коров:</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8) при приобретении молодняка КРС:</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а) копий договоров (соглашений), заключенных между получателем субсидии и членом кооператива, предусматривающих передачу молодняка КРС в собственность члена кооператива;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б) реестра документов, подтверждающих передачу молодняка КРС в собственность членов кооператива, по форме согласно приложению N 6 к Порядку.</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4.4. Получатель субсидии представляет отчет, отчет о расходах в форме электронного документа, подписанного электронной подписью в соответствии с Федеральным законом N 63-ФЗ, в личном кабинете в ГИС "Субсидия АПК24", либо на бумажном носителе лично или путем направления по почте.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В случае представления отчета, отчета о расходах в форме электронного документа, подписанного электронной подписью, Органом местного самоуправления (министерством) в течение 1 рабочего дня со дня регистрации отчета проводится процедура проверки подписи. В случае поступления отчета, отчета о расходах в форме электронного документа в выходной или нерабочий праздничный день проверка подписи осуществляется в первый рабочий день, следующий за днем регистрации отчета, отчета о расходах в форме электронного документа.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Если в результате проверки подписи будет выявлено несоблюдение условий признания ее действительности, установленных статьей 11 Федерального закона N 63-ФЗ, Органом местного самоуправления (министерством) в течение 3 дней со дня, следующего за днем завершения проведения проверки подписи, принимается решение об отказе в приеме к рассмотрению отчета, отчета о расходах и направляется участнику отбора уведомление об этом с указанием пунктов статьи 11 Федерального закона N 63-ФЗ, которые послужили основанием для принятия указанного решения, в форме электронного документа по адресу электронной почты получателя субсидии или в личный кабинет в ГИС "Субсидия АПК24".</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4.5. В случае представления отчета или отчета о расходах на бумажном носителе лично либо путем направления по почте Органы местного самоуправления (министерство) размещают отчет или отчет о расходах в ГИС "Субсидия АПК24" в день его поступления для регистрации. Регистрация отчета, отчета о расходах осуществляется посредством присвоения ему входящего номера в ГИС "Субсидия АПК24" в день поступления.</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Отчеты, отчеты о расходах, поступившие на бумажном носителе в Органы местного самоуправления, направляются в министерство в течение 30 календарных дней со дня их регистрации.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4.6. Министерство вправе устанавливать в соглашении сроки и формы представления получателем субсидии дополнительной отчетности.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Title"/>
        <w:jc w:val="center"/>
        <w:outlineLvl w:val="1"/>
        <w:rPr>
          <w:rFonts w:ascii="Times New Roman" w:hAnsi="Times New Roman" w:cs="Times New Roman"/>
        </w:rPr>
      </w:pPr>
      <w:bookmarkStart w:id="44" w:name="P274"/>
      <w:bookmarkEnd w:id="44"/>
      <w:r w:rsidRPr="00B56235">
        <w:rPr>
          <w:rFonts w:ascii="Times New Roman" w:hAnsi="Times New Roman" w:cs="Times New Roman"/>
        </w:rPr>
        <w:t>5. ТРЕБОВАНИЯ ОБ ОСУЩЕСТВЛЕНИИ КОНТРОЛЯ (МОНИТОРИНГА)</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ЗА СОБЛЮДЕНИЕМ УСЛОВИЙ И ПОРЯДКА ПРЕДОСТАВЛЕНИЯ</w:t>
      </w:r>
    </w:p>
    <w:p w:rsidR="00B56235" w:rsidRPr="00B56235" w:rsidRDefault="00B56235">
      <w:pPr>
        <w:pStyle w:val="ConsPlusTitle"/>
        <w:jc w:val="center"/>
        <w:rPr>
          <w:rFonts w:ascii="Times New Roman" w:hAnsi="Times New Roman" w:cs="Times New Roman"/>
        </w:rPr>
      </w:pPr>
      <w:r w:rsidRPr="00B56235">
        <w:rPr>
          <w:rFonts w:ascii="Times New Roman" w:hAnsi="Times New Roman" w:cs="Times New Roman"/>
        </w:rPr>
        <w:t>СУБСИДИЙ И ОТВЕТСТВЕННОСТИ ЗА ИХ НАРУШЕНИЕ</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bookmarkStart w:id="45" w:name="P278"/>
      <w:bookmarkEnd w:id="45"/>
      <w:r w:rsidRPr="00B56235">
        <w:rPr>
          <w:rFonts w:ascii="Times New Roman" w:hAnsi="Times New Roman" w:cs="Times New Roman"/>
        </w:rPr>
        <w:t>5.1. Министерство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Служба финансово-экономического контроля и контроля в сфере закупок Красноярского края и Счетная палата Красноярского края осуществляют проверки соблюдения получателями субсидии и лицами по договорам, заключенным с получателем субсидии, порядка и условий предоставления субсидии в соответствии со статьями 268.1 и 269.2 Бюджетного кодекса Российской Федерации.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5.2. Мерой ответственности за нарушение условий и порядка предоставления субсидий является возврат в доход краевого бюджета субсидий (части полученных субсидий) в следующих случаях:</w:t>
      </w:r>
    </w:p>
    <w:p w:rsidR="00B56235" w:rsidRPr="00B56235" w:rsidRDefault="00B56235">
      <w:pPr>
        <w:pStyle w:val="ConsPlusNormal"/>
        <w:spacing w:before="220"/>
        <w:ind w:firstLine="540"/>
        <w:jc w:val="both"/>
        <w:rPr>
          <w:rFonts w:ascii="Times New Roman" w:hAnsi="Times New Roman" w:cs="Times New Roman"/>
        </w:rPr>
      </w:pPr>
      <w:bookmarkStart w:id="46" w:name="P281"/>
      <w:bookmarkEnd w:id="46"/>
      <w:r w:rsidRPr="00B56235">
        <w:rPr>
          <w:rFonts w:ascii="Times New Roman" w:hAnsi="Times New Roman" w:cs="Times New Roman"/>
        </w:rPr>
        <w:t>1) установление факта нарушения получателем субсидий условий предоставления субсидий, выявленного в том числе по фактам проверок, установленных пунктом 5.1 Порядка;</w:t>
      </w:r>
    </w:p>
    <w:p w:rsidR="00B56235" w:rsidRPr="00B56235" w:rsidRDefault="00B56235">
      <w:pPr>
        <w:pStyle w:val="ConsPlusNormal"/>
        <w:spacing w:before="220"/>
        <w:ind w:firstLine="540"/>
        <w:jc w:val="both"/>
        <w:rPr>
          <w:rFonts w:ascii="Times New Roman" w:hAnsi="Times New Roman" w:cs="Times New Roman"/>
        </w:rPr>
      </w:pPr>
      <w:bookmarkStart w:id="47" w:name="P282"/>
      <w:bookmarkEnd w:id="47"/>
      <w:r w:rsidRPr="00B56235">
        <w:rPr>
          <w:rFonts w:ascii="Times New Roman" w:hAnsi="Times New Roman" w:cs="Times New Roman"/>
        </w:rPr>
        <w:t xml:space="preserve">2) </w:t>
      </w:r>
      <w:proofErr w:type="spellStart"/>
      <w:r w:rsidRPr="00B56235">
        <w:rPr>
          <w:rFonts w:ascii="Times New Roman" w:hAnsi="Times New Roman" w:cs="Times New Roman"/>
        </w:rPr>
        <w:t>недостижение</w:t>
      </w:r>
      <w:proofErr w:type="spellEnd"/>
      <w:r w:rsidRPr="00B56235">
        <w:rPr>
          <w:rFonts w:ascii="Times New Roman" w:hAnsi="Times New Roman" w:cs="Times New Roman"/>
        </w:rPr>
        <w:t xml:space="preserve"> значения результата предоставления субсидии, установленного соглашением.</w:t>
      </w:r>
    </w:p>
    <w:p w:rsidR="00B56235" w:rsidRPr="00B56235" w:rsidRDefault="00B56235">
      <w:pPr>
        <w:pStyle w:val="ConsPlusNormal"/>
        <w:spacing w:before="220"/>
        <w:ind w:firstLine="540"/>
        <w:jc w:val="both"/>
        <w:rPr>
          <w:rFonts w:ascii="Times New Roman" w:hAnsi="Times New Roman" w:cs="Times New Roman"/>
        </w:rPr>
      </w:pPr>
      <w:bookmarkStart w:id="48" w:name="P283"/>
      <w:bookmarkEnd w:id="48"/>
      <w:r w:rsidRPr="00B56235">
        <w:rPr>
          <w:rFonts w:ascii="Times New Roman" w:hAnsi="Times New Roman" w:cs="Times New Roman"/>
        </w:rPr>
        <w:t>5.3. В случае, установленном подпунктом 1 пункта 5.2 Порядка, министерство в течение 30 рабочих дней со дня установления факта нарушения получателем субсидии условий предоставления субсидии принимает в форме приказа решение о применении к получателю субсидии мер ответственности в виде возврата в доход краевого бюджета полученных сумм субсидий в полном объеме, в отношении которых установлены факты нарушения условий предоставления субсидий, и в течение 10 рабочих дней со дня издания приказа направляет письменное уведомление (требование) о возврате полученных сумм субсидий в доход краевого бюджета (далее в настоящем пункте - требование),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Получатель субсидии в течение 10 рабочих дней со дня получения требования обязан произвести возврат в доход краевого бюджета полученных сумм субсидий, указанных в требовании, в полном объеме.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lastRenderedPageBreak/>
        <w:t xml:space="preserve">5.4. В случае, установленном подпунктом 2 пункта 5.2 Порядка, министерство не позднее 1 мая очередного финансового года принимает в форме приказа решение о применении к получателю субсидий мер ответственности в виде возврата полученных сумм субсидии за </w:t>
      </w:r>
      <w:proofErr w:type="spellStart"/>
      <w:r w:rsidRPr="00B56235">
        <w:rPr>
          <w:rFonts w:ascii="Times New Roman" w:hAnsi="Times New Roman" w:cs="Times New Roman"/>
        </w:rPr>
        <w:t>недостижение</w:t>
      </w:r>
      <w:proofErr w:type="spellEnd"/>
      <w:r w:rsidRPr="00B56235">
        <w:rPr>
          <w:rFonts w:ascii="Times New Roman" w:hAnsi="Times New Roman" w:cs="Times New Roman"/>
        </w:rPr>
        <w:t xml:space="preserve"> значения результата предоставления субсидии и рассчитывает размер суммы субсидии, подлежащей возврату в доход краевого бюджета, в соответствии с Приказом министерства от 24.12.2018 N 719-о "Об утверждении перечня результатов предоставления субсидии, гранта в форме субсидии, показателей, необходимых для достижения результатов предоставления субсидии, гранта в форме субсидии, и методики (порядка) расчета их значений по мероприятиям подпрограмм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определяемых в соглашениях о предоставлении субсидии, гранта в форме субсидии из краевого бюджета".</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Министерство не позднее 1 июня очередного финансового года направляет получателю субсидий письменное уведомление (требование) о возврате полученных сумм субсидии в доход краевого бюджета способом, указанным в заявлении.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Получатель субсидий в течение 10 рабочих дней со дня получения уведомления (требования) обязан произвести возврат в краевой бюджет субсидии в размере, указанном в уведомлении (требовании).</w:t>
      </w:r>
    </w:p>
    <w:p w:rsidR="00B56235" w:rsidRPr="00B56235" w:rsidRDefault="00B56235">
      <w:pPr>
        <w:pStyle w:val="ConsPlusNormal"/>
        <w:spacing w:before="220"/>
        <w:ind w:firstLine="540"/>
        <w:jc w:val="both"/>
        <w:rPr>
          <w:rFonts w:ascii="Times New Roman" w:hAnsi="Times New Roman" w:cs="Times New Roman"/>
        </w:rPr>
      </w:pPr>
      <w:bookmarkStart w:id="49" w:name="P288"/>
      <w:bookmarkEnd w:id="49"/>
      <w:r w:rsidRPr="00B56235">
        <w:rPr>
          <w:rFonts w:ascii="Times New Roman" w:hAnsi="Times New Roman" w:cs="Times New Roman"/>
        </w:rPr>
        <w:t xml:space="preserve">5.5. Основанием для освобождения получателя субсидии от возврата средств в краевой бюджет при </w:t>
      </w:r>
      <w:proofErr w:type="spellStart"/>
      <w:r w:rsidRPr="00B56235">
        <w:rPr>
          <w:rFonts w:ascii="Times New Roman" w:hAnsi="Times New Roman" w:cs="Times New Roman"/>
        </w:rPr>
        <w:t>недостижении</w:t>
      </w:r>
      <w:proofErr w:type="spellEnd"/>
      <w:r w:rsidRPr="00B56235">
        <w:rPr>
          <w:rFonts w:ascii="Times New Roman" w:hAnsi="Times New Roman" w:cs="Times New Roman"/>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 xml:space="preserve">В случае </w:t>
      </w:r>
      <w:proofErr w:type="spellStart"/>
      <w:r w:rsidRPr="00B56235">
        <w:rPr>
          <w:rFonts w:ascii="Times New Roman" w:hAnsi="Times New Roman" w:cs="Times New Roman"/>
        </w:rPr>
        <w:t>недостижения</w:t>
      </w:r>
      <w:proofErr w:type="spellEnd"/>
      <w:r w:rsidRPr="00B56235">
        <w:rPr>
          <w:rFonts w:ascii="Times New Roman" w:hAnsi="Times New Roman" w:cs="Times New Roman"/>
        </w:rPr>
        <w:t xml:space="preserve"> значения результата предоставления субсидии, установленного в соглашении, по причине наступления обстоятельств непреодолимой силы, имеющих чрезвычайный непредотвратимый характер, одновременно с представлением отчетов получатель субсидии представляет документы, подтверждающие их наступление, в случае осуществления своей деятельности на территории муниципального района или муниципального округа Красноярского края - в Орган местного самоуправления, а в случае осуществления своей деятельности на территории городского округа Красноярского края - в министерство.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Министерство в течение 5 рабочих дней со дня, следующего за днем получения документов, подтверждающих наступление обстоятельств непреодолимой силы, рассматривает данные документы и принимает в форме приказа решение об освобождении (отказе от освобождения) получателя субсидии от возврата средств в краевой бюджет.</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5.6. Мониторинг достижения результатов предоставления субсидии проводится министерством и министерством финансов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1</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405"/>
        <w:gridCol w:w="405"/>
        <w:gridCol w:w="3725"/>
        <w:gridCol w:w="1697"/>
        <w:gridCol w:w="2838"/>
      </w:tblGrid>
      <w:tr w:rsidR="00B56235" w:rsidRPr="00B56235">
        <w:tc>
          <w:tcPr>
            <w:tcW w:w="4535" w:type="dxa"/>
            <w:gridSpan w:val="3"/>
            <w:tcBorders>
              <w:top w:val="nil"/>
              <w:bottom w:val="nil"/>
            </w:tcBorders>
          </w:tcPr>
          <w:p w:rsidR="00B56235" w:rsidRPr="00B56235" w:rsidRDefault="00B56235">
            <w:pPr>
              <w:pStyle w:val="ConsPlusNormal"/>
              <w:rPr>
                <w:rFonts w:ascii="Times New Roman" w:hAnsi="Times New Roman" w:cs="Times New Roman"/>
              </w:rPr>
            </w:pPr>
          </w:p>
        </w:tc>
        <w:tc>
          <w:tcPr>
            <w:tcW w:w="4535" w:type="dxa"/>
            <w:gridSpan w:val="2"/>
            <w:tcBorders>
              <w:top w:val="nil"/>
              <w:bottom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В министерство сельского хозяйства</w:t>
            </w: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и торговли Красноярского края</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jc w:val="center"/>
              <w:rPr>
                <w:rFonts w:ascii="Times New Roman" w:hAnsi="Times New Roman" w:cs="Times New Roman"/>
              </w:rPr>
            </w:pPr>
            <w:bookmarkStart w:id="50" w:name="P318"/>
            <w:bookmarkEnd w:id="50"/>
            <w:r w:rsidRPr="00B56235">
              <w:rPr>
                <w:rFonts w:ascii="Times New Roman" w:hAnsi="Times New Roman" w:cs="Times New Roman"/>
              </w:rPr>
              <w:t>Заявление на участие в отборе получателей субсидий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для предоставления субсидий на финансовое обеспечение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(возмещение) части затрат, связанных с приобретением</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нетелей, в том числе племенных, и (или) коров, в том числе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племенных, молочного направления продуктивности, и (или)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молодняка крупного рогатого скота (бычков) в возрасте до 4</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месяцев для их последующей передачи в собственность граждан,</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ведущих личное подсобное хозяйство, являющихся членами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сельскохозяйственного потребительского кооператива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 20__ году</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1.______________________________________________________________________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участника отбора)</w:t>
            </w: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__________________________________________________________________________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 округ Красноярского края)</w:t>
            </w: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заявляет о намерении участвовать в отборе для получения субсидии в 20__ году (нужное направление отметить знаком V):</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1.1. На финансовое обеспечение части затрат на приобретение нетелей, в том</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числе племенных, и (или) коров, в том числе племенных, молочного направления продуктивности для их последующей передачи в собственность граждан, ведущих личное подсобное хозяйство, являющихся членами участника отбора;</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1.2. На возмещение части затрат на приобретение нетелей, в том числе</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племенных, и (или) коров, в том числе племенных, молочного направления продуктивности для их последующей передачи в собственность граждан, ведущих личное подсобное хозяйство, являющихся членами участника отбора;</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в году получения субсидии на финансовое обеспечение (возмещение) части затрат на приобретение нетелей, в том числе племенных, и (или) коров, в том числе племенных, молочного направления продуктивности для их последующей передачи в собственность граждан, ведущих личное подсобное хозяйство, являющихся членами участника отбора:</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осуществлял деятельность по закупу коровьего молока;</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1.3. На финансовое обеспечение части затрат на приобретение молодняка</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крупного рогатого скота (бычков) в возрасте до 4 месяцев для их последующей передачи в собственность граждан, ведущих личное подсобное хозяйство, являющихся членами участника отбора;</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1.4. На возмещение части затрат на приобретение молодняка крупного</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рогатого скота (бычков) в возрасте до 4 месяцев для их последующей передачи в собственность граждан, ведущих личное подсобное хозяйство, являющихся членами участника отбора;</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в году получения субсидии на финансовое обеспечение (возмещение) части затрат на приобретение молодняка крупного рогатого скота (бычков) в возрасте до 4 месяцев для их последующей передачи в собственность граждан, ведущих личное подсобное, являющихся членами участника отбора:</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осуществлял деятельность по закупу мяса крупного рогатого скота.</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2. Общая информация об участнике отбора:</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юридический адрес _____________________________________________________;</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адрес фактического местонахождения ______________________________________;</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ИНН __________________________________________________________________;</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контактный телефон ____________________________________________________;</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адрес электронной почты (при наличии) ___________________________________.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3. Настоящим заявлением подтверждаю, что:</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соответствую требованиям, предъявляемым к участникам отбора, предусмотренным Порядком определения объема и предоставления сельскохозяйственным потребительским кооперативам субсидий на финансовое обеспечение (возмещение) части затрат, связанных с приобретением нетелей, в том числе племенных, и (или) коров, в том числе племенных, молочного направления продуктивности, и (или) молодняка крупного рогатого скота (бычков) в возрасте до 4 месяцев для их последующей передачи в собственность граждан, ведущих личное подсобное хозяйство, являющихся членами кооператива (далее - Порядок);</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обязуюсь не являться получателем средств из краевого бюджета на основании иных нормативных правовых актов или муниципальных правовых актов на цели, установленные пунктом 1.3 Порядка на дату не ранее первого числа месяца заключения соглашения о предоставлении субсидии (далее - соглашение);</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20__ году (в году, предшествующем году получения субсидии), и "__" ___________ 20__ г. (на первое число месяца подачи заявки на участие в отборе в году получения субсидии);</w:t>
            </w:r>
          </w:p>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достоверность информации, представленной в составе заявки на участие в отборе.</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4. С Порядком ознакомлен и согласен, даю свое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включение в соглашение положений о своем согласии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проверок министерством соблюдения ими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службой финансово-экономического контроля и контроля в сфере закупок Красноярского края, Счетной палатой Красноярского края в соответствии со статьями 268.1 и 269.2 Бюджетного кодекса Российской Федерации.</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 xml:space="preserve">5. Уведомление об отказе в приеме к рассмотрению заявки (отчета), уведомление о возврате, </w:t>
            </w:r>
            <w:r w:rsidRPr="00B56235">
              <w:rPr>
                <w:rFonts w:ascii="Times New Roman" w:hAnsi="Times New Roman" w:cs="Times New Roman"/>
              </w:rPr>
              <w:lastRenderedPageBreak/>
              <w:t>уведомление об отклонении заявки на участие в отборе, уведомление об отказе в предоставлении субсидии прошу (нужное отметить знаком V с указанием реквизитов):</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вручить лично, предварительно оповестив по телефону: 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по почтовому адресу: ________________________________________________;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по адресу электронной почты (в случае подачи заявки в ГИС "Субсидия</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АПК24"): _______________________________________________________________;</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в личный кабинет в ГИС "Субсидия АПК24" (в случае подачи заявки в ГИС</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"Субсидия АПК24").</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6. В случае включения в реестр участников отбора, прошедших отбор, проект соглашения (проект дополнительного соглашения к соглашению), соглашение (дополнительное соглашение к соглашению) прошу (нужное отметить знаком V с указанием реквизитов):</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вручить лично, предварительно оповестив по телефону: 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по почтовому адресу: ________________________________________________;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по адресу электронной почты (в случае подачи заявки в ГИС "Субсидия</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АПК24"): _______________________________________________________________;</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в личный кабинет в ГИС "Субсидия АПК24" (в случае подачи заявки в ГИС</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"Субсидия АПК24").</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ind w:firstLine="283"/>
              <w:jc w:val="both"/>
              <w:rPr>
                <w:rFonts w:ascii="Times New Roman" w:hAnsi="Times New Roman" w:cs="Times New Roman"/>
              </w:rPr>
            </w:pPr>
            <w:r w:rsidRPr="00B56235">
              <w:rPr>
                <w:rFonts w:ascii="Times New Roman" w:hAnsi="Times New Roman" w:cs="Times New Roman"/>
              </w:rPr>
              <w:t>7. Уведомление (требование) о возврате полученных сумм субсидий в доход краевого бюджета на финансовое обеспечение (возмещение) части затрат прошу (нужное отметить знаком V с указанием реквизитов):</w:t>
            </w: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направить по почтовому адресу: ______________________________________;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blPrEx>
          <w:tblBorders>
            <w:insideV w:val="single" w:sz="4" w:space="0" w:color="auto"/>
          </w:tblBorders>
        </w:tblPrEx>
        <w:tc>
          <w:tcPr>
            <w:tcW w:w="405" w:type="dxa"/>
            <w:tcBorders>
              <w:top w:val="nil"/>
              <w:left w:val="nil"/>
              <w:bottom w:val="nil"/>
            </w:tcBorders>
          </w:tcPr>
          <w:p w:rsidR="00B56235" w:rsidRPr="00B56235" w:rsidRDefault="00B56235">
            <w:pPr>
              <w:pStyle w:val="ConsPlusNormal"/>
              <w:rPr>
                <w:rFonts w:ascii="Times New Roman" w:hAnsi="Times New Roman" w:cs="Times New Roman"/>
              </w:rPr>
            </w:pPr>
          </w:p>
        </w:tc>
        <w:tc>
          <w:tcPr>
            <w:tcW w:w="405" w:type="dxa"/>
            <w:tcBorders>
              <w:top w:val="single" w:sz="4" w:space="0" w:color="auto"/>
              <w:bottom w:val="single" w:sz="4" w:space="0" w:color="auto"/>
            </w:tcBorders>
          </w:tcPr>
          <w:p w:rsidR="00B56235" w:rsidRPr="00B56235" w:rsidRDefault="00B56235">
            <w:pPr>
              <w:pStyle w:val="ConsPlusNormal"/>
              <w:rPr>
                <w:rFonts w:ascii="Times New Roman" w:hAnsi="Times New Roman" w:cs="Times New Roman"/>
              </w:rPr>
            </w:pPr>
          </w:p>
        </w:tc>
        <w:tc>
          <w:tcPr>
            <w:tcW w:w="8260" w:type="dxa"/>
            <w:gridSpan w:val="3"/>
            <w:tcBorders>
              <w:top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вручить лично, предварительно оповестив по телефону __________________.</w:t>
            </w:r>
          </w:p>
        </w:tc>
      </w:tr>
      <w:tr w:rsidR="00B56235" w:rsidRPr="00B56235">
        <w:tblPrEx>
          <w:tblBorders>
            <w:insideV w:val="single" w:sz="4" w:space="0" w:color="auto"/>
          </w:tblBorders>
        </w:tblPrEx>
        <w:tc>
          <w:tcPr>
            <w:tcW w:w="9070" w:type="dxa"/>
            <w:gridSpan w:val="5"/>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535" w:type="dxa"/>
            <w:gridSpan w:val="3"/>
            <w:tcBorders>
              <w:top w:val="nil"/>
              <w:bottom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Руководитель участника отбора</w:t>
            </w:r>
          </w:p>
        </w:tc>
        <w:tc>
          <w:tcPr>
            <w:tcW w:w="1697" w:type="dxa"/>
            <w:tcBorders>
              <w:top w:val="nil"/>
              <w:bottom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w:t>
            </w:r>
          </w:p>
        </w:tc>
        <w:tc>
          <w:tcPr>
            <w:tcW w:w="2838" w:type="dxa"/>
            <w:tcBorders>
              <w:top w:val="nil"/>
              <w:bottom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w:t>
            </w:r>
          </w:p>
        </w:tc>
      </w:tr>
      <w:tr w:rsidR="00B56235" w:rsidRPr="00B56235">
        <w:tc>
          <w:tcPr>
            <w:tcW w:w="4535" w:type="dxa"/>
            <w:gridSpan w:val="3"/>
            <w:tcBorders>
              <w:top w:val="nil"/>
              <w:bottom w:val="nil"/>
            </w:tcBorders>
          </w:tcPr>
          <w:p w:rsidR="00B56235" w:rsidRPr="00B56235" w:rsidRDefault="00B56235">
            <w:pPr>
              <w:pStyle w:val="ConsPlusNormal"/>
              <w:rPr>
                <w:rFonts w:ascii="Times New Roman" w:hAnsi="Times New Roman" w:cs="Times New Roman"/>
              </w:rPr>
            </w:pPr>
          </w:p>
        </w:tc>
        <w:tc>
          <w:tcPr>
            <w:tcW w:w="1697" w:type="dxa"/>
            <w:tcBorders>
              <w:top w:val="nil"/>
              <w:bottom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838" w:type="dxa"/>
            <w:tcBorders>
              <w:top w:val="nil"/>
              <w:bottom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535" w:type="dxa"/>
            <w:gridSpan w:val="3"/>
            <w:tcBorders>
              <w:top w:val="nil"/>
              <w:bottom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&lt;1&gt;</w:t>
            </w:r>
          </w:p>
        </w:tc>
        <w:tc>
          <w:tcPr>
            <w:tcW w:w="1697" w:type="dxa"/>
            <w:tcBorders>
              <w:top w:val="nil"/>
              <w:bottom w:val="nil"/>
            </w:tcBorders>
          </w:tcPr>
          <w:p w:rsidR="00B56235" w:rsidRPr="00B56235" w:rsidRDefault="00B56235">
            <w:pPr>
              <w:pStyle w:val="ConsPlusNormal"/>
              <w:rPr>
                <w:rFonts w:ascii="Times New Roman" w:hAnsi="Times New Roman" w:cs="Times New Roman"/>
              </w:rPr>
            </w:pPr>
          </w:p>
        </w:tc>
        <w:tc>
          <w:tcPr>
            <w:tcW w:w="2838" w:type="dxa"/>
            <w:tcBorders>
              <w:top w:val="nil"/>
              <w:bottom w:val="nil"/>
            </w:tcBorders>
          </w:tcPr>
          <w:p w:rsidR="00B56235" w:rsidRPr="00B56235" w:rsidRDefault="00B56235">
            <w:pPr>
              <w:pStyle w:val="ConsPlusNormal"/>
              <w:rPr>
                <w:rFonts w:ascii="Times New Roman" w:hAnsi="Times New Roman" w:cs="Times New Roman"/>
              </w:rPr>
            </w:pPr>
          </w:p>
        </w:tc>
      </w:tr>
      <w:tr w:rsidR="00B56235" w:rsidRPr="00B56235">
        <w:tc>
          <w:tcPr>
            <w:tcW w:w="4535" w:type="dxa"/>
            <w:gridSpan w:val="3"/>
            <w:tcBorders>
              <w:top w:val="nil"/>
              <w:bottom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_______________ 20__ года</w:t>
            </w:r>
          </w:p>
        </w:tc>
        <w:tc>
          <w:tcPr>
            <w:tcW w:w="1697" w:type="dxa"/>
            <w:tcBorders>
              <w:top w:val="nil"/>
              <w:bottom w:val="nil"/>
            </w:tcBorders>
          </w:tcPr>
          <w:p w:rsidR="00B56235" w:rsidRPr="00B56235" w:rsidRDefault="00B56235">
            <w:pPr>
              <w:pStyle w:val="ConsPlusNormal"/>
              <w:rPr>
                <w:rFonts w:ascii="Times New Roman" w:hAnsi="Times New Roman" w:cs="Times New Roman"/>
              </w:rPr>
            </w:pPr>
          </w:p>
        </w:tc>
        <w:tc>
          <w:tcPr>
            <w:tcW w:w="2838" w:type="dxa"/>
            <w:tcBorders>
              <w:top w:val="nil"/>
              <w:bottom w:val="nil"/>
            </w:tcBorders>
          </w:tcPr>
          <w:p w:rsidR="00B56235" w:rsidRPr="00B56235" w:rsidRDefault="00B56235">
            <w:pPr>
              <w:pStyle w:val="ConsPlusNormal"/>
              <w:rPr>
                <w:rFonts w:ascii="Times New Roman" w:hAnsi="Times New Roman" w:cs="Times New Roman"/>
              </w:rPr>
            </w:pPr>
          </w:p>
        </w:tc>
      </w:tr>
    </w:tbl>
    <w:p w:rsidR="00B56235" w:rsidRPr="00B56235" w:rsidRDefault="00B56235" w:rsidP="00B56235">
      <w:pPr>
        <w:pStyle w:val="ConsPlusNormal"/>
        <w:spacing w:before="220"/>
        <w:jc w:val="both"/>
        <w:rPr>
          <w:rFonts w:ascii="Times New Roman" w:hAnsi="Times New Roman" w:cs="Times New Roman"/>
        </w:rPr>
      </w:pPr>
      <w:bookmarkStart w:id="51" w:name="P428"/>
      <w:bookmarkEnd w:id="51"/>
      <w:r w:rsidRPr="00B56235">
        <w:rPr>
          <w:rFonts w:ascii="Times New Roman" w:hAnsi="Times New Roman" w:cs="Times New Roman"/>
        </w:rPr>
        <w:t>&lt;1&gt; Не заверяется печатью в случае представления документов, входящих в состав заявки на участие в отборе, в форме электронного документа.</w:t>
      </w: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2</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52" w:name="P451"/>
      <w:bookmarkEnd w:id="52"/>
      <w:r w:rsidRPr="00B56235">
        <w:rPr>
          <w:rFonts w:ascii="Times New Roman" w:hAnsi="Times New Roman" w:cs="Times New Roman"/>
        </w:rPr>
        <w:t>Справка-расчет субсидии на финансовое обеспечение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(возмещение) части затрат сельскохозяйственных</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потребительских кооперативов на приобретение нетелей,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 том числе племенных, и (или) коров, в том числе племенных,</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молочного направления продуктивности, и (или) молодняка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крупного рогатого скота (бычков) в возрасте до 4 месяцев</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для их последующей передачи в собственность граждан, ведущих</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личное подсобное хозяйство, являющихся членами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сельскохозяйственного потребительского кооператива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за 20__ год</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участника отбора)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округ Красноярского края)</w:t>
      </w:r>
    </w:p>
    <w:p w:rsidR="00B56235" w:rsidRPr="00B56235" w:rsidRDefault="00B5623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38"/>
        <w:gridCol w:w="2402"/>
        <w:gridCol w:w="1848"/>
        <w:gridCol w:w="1757"/>
      </w:tblGrid>
      <w:tr w:rsidR="00B56235" w:rsidRPr="00B56235" w:rsidTr="00B56235">
        <w:tc>
          <w:tcPr>
            <w:tcW w:w="178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Половозрастная группа/племенная ценность приобретенного крупного рогатого скота</w:t>
            </w:r>
          </w:p>
        </w:tc>
        <w:tc>
          <w:tcPr>
            <w:tcW w:w="128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Количество приобретенного крупного рогатого скота (голов)</w:t>
            </w:r>
          </w:p>
        </w:tc>
        <w:tc>
          <w:tcPr>
            <w:tcW w:w="98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Ставка субсидирования на одну голову &lt;2&gt; (рублей)</w:t>
            </w:r>
          </w:p>
        </w:tc>
        <w:tc>
          <w:tcPr>
            <w:tcW w:w="94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Сумма субсидии &lt;3&gt;</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(гр. 2 x гр. 3) (рублей)</w:t>
            </w:r>
          </w:p>
        </w:tc>
      </w:tr>
      <w:tr w:rsidR="00B56235" w:rsidRPr="00B56235" w:rsidTr="00B56235">
        <w:tc>
          <w:tcPr>
            <w:tcW w:w="178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1285" w:type="pct"/>
          </w:tcPr>
          <w:p w:rsidR="00B56235" w:rsidRPr="00B56235" w:rsidRDefault="00B56235">
            <w:pPr>
              <w:pStyle w:val="ConsPlusNormal"/>
              <w:jc w:val="center"/>
              <w:rPr>
                <w:rFonts w:ascii="Times New Roman" w:hAnsi="Times New Roman" w:cs="Times New Roman"/>
              </w:rPr>
            </w:pPr>
            <w:bookmarkStart w:id="53" w:name="P474"/>
            <w:bookmarkEnd w:id="53"/>
            <w:r w:rsidRPr="00B56235">
              <w:rPr>
                <w:rFonts w:ascii="Times New Roman" w:hAnsi="Times New Roman" w:cs="Times New Roman"/>
              </w:rPr>
              <w:t>2</w:t>
            </w:r>
          </w:p>
        </w:tc>
        <w:tc>
          <w:tcPr>
            <w:tcW w:w="989" w:type="pct"/>
          </w:tcPr>
          <w:p w:rsidR="00B56235" w:rsidRPr="00B56235" w:rsidRDefault="00B56235">
            <w:pPr>
              <w:pStyle w:val="ConsPlusNormal"/>
              <w:jc w:val="center"/>
              <w:rPr>
                <w:rFonts w:ascii="Times New Roman" w:hAnsi="Times New Roman" w:cs="Times New Roman"/>
              </w:rPr>
            </w:pPr>
            <w:bookmarkStart w:id="54" w:name="P475"/>
            <w:bookmarkEnd w:id="54"/>
            <w:r w:rsidRPr="00B56235">
              <w:rPr>
                <w:rFonts w:ascii="Times New Roman" w:hAnsi="Times New Roman" w:cs="Times New Roman"/>
              </w:rPr>
              <w:t>3</w:t>
            </w:r>
          </w:p>
        </w:tc>
        <w:tc>
          <w:tcPr>
            <w:tcW w:w="94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Племенные нетели молочного направления продуктивности</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Племенные коровы молочного направления продуктивности</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Нетели молочного направления продуктивности &lt;1&gt;</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Коровы молочного направления продуктивности &lt;1&gt;</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Нетели молочного направления продуктивности</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 xml:space="preserve">Коровы молочного направления </w:t>
            </w:r>
            <w:r w:rsidRPr="00B56235">
              <w:rPr>
                <w:rFonts w:ascii="Times New Roman" w:hAnsi="Times New Roman" w:cs="Times New Roman"/>
              </w:rPr>
              <w:lastRenderedPageBreak/>
              <w:t>продуктивности</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Молодняк крупного рогатого скота (бычки) в возрасте до 4 месяцев</w:t>
            </w:r>
          </w:p>
        </w:tc>
        <w:tc>
          <w:tcPr>
            <w:tcW w:w="1285" w:type="pct"/>
          </w:tcPr>
          <w:p w:rsidR="00B56235" w:rsidRPr="00B56235" w:rsidRDefault="00B56235">
            <w:pPr>
              <w:pStyle w:val="ConsPlusNormal"/>
              <w:rPr>
                <w:rFonts w:ascii="Times New Roman" w:hAnsi="Times New Roman" w:cs="Times New Roman"/>
              </w:rPr>
            </w:pPr>
          </w:p>
        </w:tc>
        <w:tc>
          <w:tcPr>
            <w:tcW w:w="989" w:type="pct"/>
          </w:tcPr>
          <w:p w:rsidR="00B56235" w:rsidRPr="00B56235" w:rsidRDefault="00B56235">
            <w:pPr>
              <w:pStyle w:val="ConsPlusNormal"/>
              <w:rPr>
                <w:rFonts w:ascii="Times New Roman" w:hAnsi="Times New Roman" w:cs="Times New Roman"/>
              </w:rPr>
            </w:pPr>
          </w:p>
        </w:tc>
        <w:tc>
          <w:tcPr>
            <w:tcW w:w="940" w:type="pct"/>
          </w:tcPr>
          <w:p w:rsidR="00B56235" w:rsidRPr="00B56235" w:rsidRDefault="00B56235">
            <w:pPr>
              <w:pStyle w:val="ConsPlusNormal"/>
              <w:rPr>
                <w:rFonts w:ascii="Times New Roman" w:hAnsi="Times New Roman" w:cs="Times New Roman"/>
              </w:rPr>
            </w:pPr>
          </w:p>
        </w:tc>
      </w:tr>
      <w:tr w:rsidR="00B56235" w:rsidRPr="00B56235" w:rsidTr="00B56235">
        <w:tc>
          <w:tcPr>
            <w:tcW w:w="1786"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Итого</w:t>
            </w:r>
          </w:p>
        </w:tc>
        <w:tc>
          <w:tcPr>
            <w:tcW w:w="128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х</w:t>
            </w:r>
          </w:p>
        </w:tc>
        <w:tc>
          <w:tcPr>
            <w:tcW w:w="98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х</w:t>
            </w:r>
          </w:p>
        </w:tc>
        <w:tc>
          <w:tcPr>
            <w:tcW w:w="940"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1951"/>
        <w:gridCol w:w="2241"/>
      </w:tblGrid>
      <w:tr w:rsidR="00B56235" w:rsidRPr="00B56235">
        <w:tc>
          <w:tcPr>
            <w:tcW w:w="481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Руководитель участника отбора</w:t>
            </w:r>
          </w:p>
        </w:tc>
        <w:tc>
          <w:tcPr>
            <w:tcW w:w="1951"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w:t>
            </w:r>
          </w:p>
        </w:tc>
        <w:tc>
          <w:tcPr>
            <w:tcW w:w="2241"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w:t>
            </w:r>
          </w:p>
        </w:tc>
      </w:tr>
      <w:tr w:rsidR="00B56235" w:rsidRPr="00B56235">
        <w:tc>
          <w:tcPr>
            <w:tcW w:w="4819"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1951"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241"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81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&lt;4&gt;</w:t>
            </w:r>
          </w:p>
        </w:tc>
        <w:tc>
          <w:tcPr>
            <w:tcW w:w="195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4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81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195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4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w:t>
      </w:r>
    </w:p>
    <w:p w:rsidR="00B56235" w:rsidRPr="00B56235" w:rsidRDefault="00B56235">
      <w:pPr>
        <w:pStyle w:val="ConsPlusNormal"/>
        <w:spacing w:before="220"/>
        <w:ind w:firstLine="540"/>
        <w:jc w:val="both"/>
        <w:rPr>
          <w:rFonts w:ascii="Times New Roman" w:hAnsi="Times New Roman" w:cs="Times New Roman"/>
        </w:rPr>
      </w:pPr>
      <w:bookmarkStart w:id="55" w:name="P524"/>
      <w:bookmarkEnd w:id="55"/>
      <w:r w:rsidRPr="00B56235">
        <w:rPr>
          <w:rFonts w:ascii="Times New Roman" w:hAnsi="Times New Roman" w:cs="Times New Roman"/>
        </w:rPr>
        <w:t>&lt;1&gt; Приобретенные у сельскохозяйственных товаропроизводителей (за исключением сельскохозяйственных потребительских кооперативов и граждан, ведущих личное подсобное хозяйство), уровень молочной продуктивности коров у которых за год, предшествующий предыдущему году предоставления субсидии, не ниже среднего уровня молочной продуктивности коров за год, предшествующий предыдущему году предоставления субсидии, утвержденного министерством сельского хозяйства и торговли края по данным Территориального органа Федеральной службы государственной статистики по Красноярскому краю в отношении следующих категорий хозяйств в крае: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сельскохозяйственные организации; крестьянские (фермерские) хозяйства и индивидуальные предприниматели.</w:t>
      </w:r>
    </w:p>
    <w:p w:rsidR="00B56235" w:rsidRPr="00B56235" w:rsidRDefault="00B56235">
      <w:pPr>
        <w:pStyle w:val="ConsPlusNormal"/>
        <w:spacing w:before="220"/>
        <w:ind w:firstLine="540"/>
        <w:jc w:val="both"/>
        <w:rPr>
          <w:rFonts w:ascii="Times New Roman" w:hAnsi="Times New Roman" w:cs="Times New Roman"/>
        </w:rPr>
      </w:pPr>
      <w:bookmarkStart w:id="56" w:name="P526"/>
      <w:bookmarkEnd w:id="56"/>
      <w:r w:rsidRPr="00B56235">
        <w:rPr>
          <w:rFonts w:ascii="Times New Roman" w:hAnsi="Times New Roman" w:cs="Times New Roman"/>
        </w:rPr>
        <w:t>&lt;2&gt; Дифференцированная в зависимости от половозрастной группы, племенной ценности и молочной продуктивности крупного рогатого скота.</w:t>
      </w:r>
    </w:p>
    <w:p w:rsidR="00B56235" w:rsidRPr="00B56235" w:rsidRDefault="00B56235">
      <w:pPr>
        <w:pStyle w:val="ConsPlusNormal"/>
        <w:spacing w:before="220"/>
        <w:ind w:firstLine="540"/>
        <w:jc w:val="both"/>
        <w:rPr>
          <w:rFonts w:ascii="Times New Roman" w:hAnsi="Times New Roman" w:cs="Times New Roman"/>
        </w:rPr>
      </w:pPr>
      <w:bookmarkStart w:id="57" w:name="P527"/>
      <w:bookmarkEnd w:id="57"/>
      <w:r w:rsidRPr="00B56235">
        <w:rPr>
          <w:rFonts w:ascii="Times New Roman" w:hAnsi="Times New Roman" w:cs="Times New Roman"/>
        </w:rPr>
        <w:t>&lt;3&gt; Размер субсидии, предоставляемой одному получателю субсидии, не должен превышать:</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2000,0 тыс. рублей - в случае если у получателя субсидии членами кооператива являются граждане, ведущие личное подсобное хозяйство, в количестве не более 50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6000,0 тыс. рублей - в случае если у получателя субсидии членами кооператива являются граждане, ведущие личное подсобное хозяйство, в количестве от 51 до 300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12000,0 тыс. рублей - в случае если у получателя субсидии членами кооператива являются граждане, ведущие личное подсобное хозяйство, в количестве более 300 единиц включительно.</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При этом размер субсидии, предоставляемой в год одному получателю субсидии, определяется исходя из количества членов кооператива по состоянию на 1 января года предоставления субсидии.</w:t>
      </w:r>
    </w:p>
    <w:p w:rsidR="00B56235" w:rsidRPr="00B56235" w:rsidRDefault="00B56235">
      <w:pPr>
        <w:pStyle w:val="ConsPlusNormal"/>
        <w:spacing w:before="220"/>
        <w:ind w:firstLine="540"/>
        <w:jc w:val="both"/>
        <w:rPr>
          <w:rFonts w:ascii="Times New Roman" w:hAnsi="Times New Roman" w:cs="Times New Roman"/>
        </w:rPr>
      </w:pPr>
      <w:bookmarkStart w:id="58" w:name="P532"/>
      <w:bookmarkEnd w:id="58"/>
      <w:r w:rsidRPr="00B56235">
        <w:rPr>
          <w:rFonts w:ascii="Times New Roman" w:hAnsi="Times New Roman" w:cs="Times New Roman"/>
        </w:rPr>
        <w:t>&lt;4&gt; Не заверяется печатью в случае представления документов, входящих в состав заявки на участие в отборе, в форме электронного документа.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3</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59" w:name="P555"/>
      <w:bookmarkEnd w:id="59"/>
      <w:r w:rsidRPr="00B56235">
        <w:rPr>
          <w:rFonts w:ascii="Times New Roman" w:hAnsi="Times New Roman" w:cs="Times New Roman"/>
        </w:rPr>
        <w:t>Сведения о молочной продуктивности коров за 20__ год</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(год, предшествующий предыдущему году</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предоставления субсидии)</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участника отбора)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округ Красноярского края)</w:t>
      </w:r>
    </w:p>
    <w:p w:rsidR="00B56235" w:rsidRPr="00B56235" w:rsidRDefault="00B5623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83"/>
        <w:gridCol w:w="2453"/>
        <w:gridCol w:w="1927"/>
        <w:gridCol w:w="2482"/>
      </w:tblGrid>
      <w:tr w:rsidR="00B56235" w:rsidRPr="00B56235" w:rsidTr="00B56235">
        <w:tc>
          <w:tcPr>
            <w:tcW w:w="13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сельскохозяйственного товаропроизводителя &lt;1&gt; - продавца крупного рогатого скота</w:t>
            </w:r>
          </w:p>
        </w:tc>
        <w:tc>
          <w:tcPr>
            <w:tcW w:w="1312"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Категория хозяйства &lt;2&gt;, к которой относится сельскохозяйственный товаропроизводитель &lt;1&gt; - продавец крупного рогатого скота</w:t>
            </w:r>
          </w:p>
        </w:tc>
        <w:tc>
          <w:tcPr>
            <w:tcW w:w="103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Средний уровень молочной продуктивности коров за 20 __ год (год, предшествующий предыдущему году предоставления субсидии), килограммов на одну корову &lt;3&gt;</w:t>
            </w:r>
          </w:p>
        </w:tc>
        <w:tc>
          <w:tcPr>
            <w:tcW w:w="13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Уровень молочной продуктивности коров у сельскохозяйственного товаропроизводителя &lt;1&gt; - продавца крупного рогатого скота за 20 __ год (год, предшествующий предыдущему году предоставления субсидии), килограммов на одну корову</w:t>
            </w:r>
          </w:p>
        </w:tc>
      </w:tr>
      <w:tr w:rsidR="00B56235" w:rsidRPr="00B56235" w:rsidTr="00B56235">
        <w:tc>
          <w:tcPr>
            <w:tcW w:w="13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1312"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103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13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r>
      <w:tr w:rsidR="00B56235" w:rsidRPr="00B56235" w:rsidTr="00B56235">
        <w:tc>
          <w:tcPr>
            <w:tcW w:w="1328" w:type="pct"/>
          </w:tcPr>
          <w:p w:rsidR="00B56235" w:rsidRPr="00B56235" w:rsidRDefault="00B56235">
            <w:pPr>
              <w:pStyle w:val="ConsPlusNormal"/>
              <w:rPr>
                <w:rFonts w:ascii="Times New Roman" w:hAnsi="Times New Roman" w:cs="Times New Roman"/>
              </w:rPr>
            </w:pPr>
          </w:p>
        </w:tc>
        <w:tc>
          <w:tcPr>
            <w:tcW w:w="1312" w:type="pct"/>
          </w:tcPr>
          <w:p w:rsidR="00B56235" w:rsidRPr="00B56235" w:rsidRDefault="00B56235">
            <w:pPr>
              <w:pStyle w:val="ConsPlusNormal"/>
              <w:rPr>
                <w:rFonts w:ascii="Times New Roman" w:hAnsi="Times New Roman" w:cs="Times New Roman"/>
              </w:rPr>
            </w:pPr>
          </w:p>
        </w:tc>
        <w:tc>
          <w:tcPr>
            <w:tcW w:w="1031" w:type="pct"/>
          </w:tcPr>
          <w:p w:rsidR="00B56235" w:rsidRPr="00B56235" w:rsidRDefault="00B56235">
            <w:pPr>
              <w:pStyle w:val="ConsPlusNormal"/>
              <w:rPr>
                <w:rFonts w:ascii="Times New Roman" w:hAnsi="Times New Roman" w:cs="Times New Roman"/>
              </w:rPr>
            </w:pPr>
          </w:p>
        </w:tc>
        <w:tc>
          <w:tcPr>
            <w:tcW w:w="1328" w:type="pct"/>
          </w:tcPr>
          <w:p w:rsidR="00B56235" w:rsidRPr="00B56235" w:rsidRDefault="00B56235">
            <w:pPr>
              <w:pStyle w:val="ConsPlusNormal"/>
              <w:rPr>
                <w:rFonts w:ascii="Times New Roman" w:hAnsi="Times New Roman" w:cs="Times New Roman"/>
              </w:rPr>
            </w:pPr>
          </w:p>
        </w:tc>
      </w:tr>
      <w:tr w:rsidR="00B56235" w:rsidRPr="00B56235" w:rsidTr="00B56235">
        <w:tc>
          <w:tcPr>
            <w:tcW w:w="1328" w:type="pct"/>
          </w:tcPr>
          <w:p w:rsidR="00B56235" w:rsidRPr="00B56235" w:rsidRDefault="00B56235">
            <w:pPr>
              <w:pStyle w:val="ConsPlusNormal"/>
              <w:rPr>
                <w:rFonts w:ascii="Times New Roman" w:hAnsi="Times New Roman" w:cs="Times New Roman"/>
              </w:rPr>
            </w:pPr>
          </w:p>
        </w:tc>
        <w:tc>
          <w:tcPr>
            <w:tcW w:w="1312" w:type="pct"/>
          </w:tcPr>
          <w:p w:rsidR="00B56235" w:rsidRPr="00B56235" w:rsidRDefault="00B56235">
            <w:pPr>
              <w:pStyle w:val="ConsPlusNormal"/>
              <w:rPr>
                <w:rFonts w:ascii="Times New Roman" w:hAnsi="Times New Roman" w:cs="Times New Roman"/>
              </w:rPr>
            </w:pPr>
          </w:p>
        </w:tc>
        <w:tc>
          <w:tcPr>
            <w:tcW w:w="1031" w:type="pct"/>
          </w:tcPr>
          <w:p w:rsidR="00B56235" w:rsidRPr="00B56235" w:rsidRDefault="00B56235">
            <w:pPr>
              <w:pStyle w:val="ConsPlusNormal"/>
              <w:rPr>
                <w:rFonts w:ascii="Times New Roman" w:hAnsi="Times New Roman" w:cs="Times New Roman"/>
              </w:rPr>
            </w:pPr>
          </w:p>
        </w:tc>
        <w:tc>
          <w:tcPr>
            <w:tcW w:w="1328"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1953"/>
        <w:gridCol w:w="2239"/>
      </w:tblGrid>
      <w:tr w:rsidR="00B56235" w:rsidRPr="00B56235">
        <w:tc>
          <w:tcPr>
            <w:tcW w:w="4876"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Руководитель участника отбора</w:t>
            </w:r>
          </w:p>
        </w:tc>
        <w:tc>
          <w:tcPr>
            <w:tcW w:w="1953"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w:t>
            </w:r>
          </w:p>
        </w:tc>
        <w:tc>
          <w:tcPr>
            <w:tcW w:w="2239"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w:t>
            </w:r>
          </w:p>
        </w:tc>
      </w:tr>
      <w:tr w:rsidR="00B56235" w:rsidRPr="00B56235">
        <w:tc>
          <w:tcPr>
            <w:tcW w:w="4876"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1953"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239"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876"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&lt;4&gt;</w:t>
            </w:r>
          </w:p>
        </w:tc>
        <w:tc>
          <w:tcPr>
            <w:tcW w:w="1953"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39"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876"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1953"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39"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w:t>
      </w:r>
    </w:p>
    <w:p w:rsidR="00B56235" w:rsidRPr="00B56235" w:rsidRDefault="00B56235">
      <w:pPr>
        <w:pStyle w:val="ConsPlusNormal"/>
        <w:spacing w:before="220"/>
        <w:ind w:firstLine="540"/>
        <w:jc w:val="both"/>
        <w:rPr>
          <w:rFonts w:ascii="Times New Roman" w:hAnsi="Times New Roman" w:cs="Times New Roman"/>
        </w:rPr>
      </w:pPr>
      <w:bookmarkStart w:id="60" w:name="P596"/>
      <w:bookmarkEnd w:id="60"/>
      <w:r w:rsidRPr="00B56235">
        <w:rPr>
          <w:rFonts w:ascii="Times New Roman" w:hAnsi="Times New Roman" w:cs="Times New Roman"/>
        </w:rPr>
        <w:t xml:space="preserve">&lt;1&gt; За исключением сельскохозяйственного потребительского кооператива и гражданина, </w:t>
      </w:r>
      <w:r w:rsidRPr="00B56235">
        <w:rPr>
          <w:rFonts w:ascii="Times New Roman" w:hAnsi="Times New Roman" w:cs="Times New Roman"/>
        </w:rPr>
        <w:lastRenderedPageBreak/>
        <w:t>ведущего личное подсобное хозяйство.</w:t>
      </w:r>
    </w:p>
    <w:p w:rsidR="00B56235" w:rsidRPr="00B56235" w:rsidRDefault="00B56235">
      <w:pPr>
        <w:pStyle w:val="ConsPlusNormal"/>
        <w:spacing w:before="220"/>
        <w:ind w:firstLine="540"/>
        <w:jc w:val="both"/>
        <w:rPr>
          <w:rFonts w:ascii="Times New Roman" w:hAnsi="Times New Roman" w:cs="Times New Roman"/>
        </w:rPr>
      </w:pPr>
      <w:bookmarkStart w:id="61" w:name="P597"/>
      <w:bookmarkEnd w:id="61"/>
      <w:r w:rsidRPr="00B56235">
        <w:rPr>
          <w:rFonts w:ascii="Times New Roman" w:hAnsi="Times New Roman" w:cs="Times New Roman"/>
        </w:rPr>
        <w:t>&lt;2&gt; Сельскохозяйственная организация, крестьянское (фермерское) хозяйство, индивидуальный предприниматель.</w:t>
      </w:r>
    </w:p>
    <w:p w:rsidR="00B56235" w:rsidRPr="00B56235" w:rsidRDefault="00B56235">
      <w:pPr>
        <w:pStyle w:val="ConsPlusNormal"/>
        <w:spacing w:before="220"/>
        <w:ind w:firstLine="540"/>
        <w:jc w:val="both"/>
        <w:rPr>
          <w:rFonts w:ascii="Times New Roman" w:hAnsi="Times New Roman" w:cs="Times New Roman"/>
        </w:rPr>
      </w:pPr>
      <w:bookmarkStart w:id="62" w:name="P598"/>
      <w:bookmarkEnd w:id="62"/>
      <w:r w:rsidRPr="00B56235">
        <w:rPr>
          <w:rFonts w:ascii="Times New Roman" w:hAnsi="Times New Roman" w:cs="Times New Roman"/>
        </w:rPr>
        <w:t>&lt;3&gt; Утвержденный министерством сельского хозяйства и торговли Красноярского края по данным Территориального органа Федеральной службы государственной статистики по Красноярскому краю в отношении двух категорий хозяйств в крае:</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сельскохозяйственные организации;</w:t>
      </w:r>
    </w:p>
    <w:p w:rsidR="00B56235" w:rsidRPr="00B56235" w:rsidRDefault="00B56235">
      <w:pPr>
        <w:pStyle w:val="ConsPlusNormal"/>
        <w:spacing w:before="220"/>
        <w:ind w:firstLine="540"/>
        <w:jc w:val="both"/>
        <w:rPr>
          <w:rFonts w:ascii="Times New Roman" w:hAnsi="Times New Roman" w:cs="Times New Roman"/>
        </w:rPr>
      </w:pPr>
      <w:r w:rsidRPr="00B56235">
        <w:rPr>
          <w:rFonts w:ascii="Times New Roman" w:hAnsi="Times New Roman" w:cs="Times New Roman"/>
        </w:rPr>
        <w:t>крестьянские (фермерские) хозяйства и индивидуальные предприниматели.</w:t>
      </w:r>
    </w:p>
    <w:p w:rsidR="00B56235" w:rsidRPr="00B56235" w:rsidRDefault="00B56235">
      <w:pPr>
        <w:pStyle w:val="ConsPlusNormal"/>
        <w:spacing w:before="220"/>
        <w:ind w:firstLine="540"/>
        <w:jc w:val="both"/>
        <w:rPr>
          <w:rFonts w:ascii="Times New Roman" w:hAnsi="Times New Roman" w:cs="Times New Roman"/>
        </w:rPr>
      </w:pPr>
      <w:bookmarkStart w:id="63" w:name="P601"/>
      <w:bookmarkEnd w:id="63"/>
      <w:r w:rsidRPr="00B56235">
        <w:rPr>
          <w:rFonts w:ascii="Times New Roman" w:hAnsi="Times New Roman" w:cs="Times New Roman"/>
        </w:rPr>
        <w:t>&lt;4&gt; Не заверяется печатью в случае представления документов, входящих в состав заявки на участие в отборе, в форме электронного документа.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4</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64" w:name="P624"/>
      <w:bookmarkEnd w:id="64"/>
      <w:r w:rsidRPr="00B56235">
        <w:rPr>
          <w:rFonts w:ascii="Times New Roman" w:hAnsi="Times New Roman" w:cs="Times New Roman"/>
        </w:rPr>
        <w:t>Реестр документов, подтверждающих передачу нетелей и (или)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племенных нетелей молочного направления продуктивности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 собственность граждан, ведущих личное подсобное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хозяйство, являющихся членами сельскохозяйственного</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потребительского кооператива &lt;1&gt;</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получателя субсидии)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округ Красноярского края)</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Дата поступления субсидии на расчетный счет получателя субсидии: "__" _________ 20__ года.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rPr>
          <w:rFonts w:ascii="Times New Roman" w:hAnsi="Times New Roman" w:cs="Times New Roman"/>
        </w:rPr>
        <w:sectPr w:rsidR="00B56235" w:rsidRPr="00B56235" w:rsidSect="003F14D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9"/>
        <w:gridCol w:w="1354"/>
        <w:gridCol w:w="1864"/>
        <w:gridCol w:w="2341"/>
        <w:gridCol w:w="1674"/>
        <w:gridCol w:w="1835"/>
        <w:gridCol w:w="1223"/>
        <w:gridCol w:w="1558"/>
        <w:gridCol w:w="1136"/>
        <w:gridCol w:w="1136"/>
      </w:tblGrid>
      <w:tr w:rsidR="00B56235" w:rsidRPr="00B56235" w:rsidTr="00B56235">
        <w:tc>
          <w:tcPr>
            <w:tcW w:w="151"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lastRenderedPageBreak/>
              <w:t>N</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п/п</w:t>
            </w:r>
          </w:p>
        </w:tc>
        <w:tc>
          <w:tcPr>
            <w:tcW w:w="465"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 гражданина, ведущего личное подсобное хозяйство &lt;1&gt;</w:t>
            </w:r>
          </w:p>
        </w:tc>
        <w:tc>
          <w:tcPr>
            <w:tcW w:w="640"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 xml:space="preserve">Дата и номер выписки из </w:t>
            </w:r>
            <w:proofErr w:type="spellStart"/>
            <w:r w:rsidRPr="00B56235">
              <w:rPr>
                <w:rFonts w:ascii="Times New Roman" w:hAnsi="Times New Roman" w:cs="Times New Roman"/>
              </w:rPr>
              <w:t>похозяйственной</w:t>
            </w:r>
            <w:proofErr w:type="spellEnd"/>
            <w:r w:rsidRPr="00B56235">
              <w:rPr>
                <w:rFonts w:ascii="Times New Roman" w:hAnsi="Times New Roman" w:cs="Times New Roman"/>
              </w:rPr>
              <w:t xml:space="preserve"> книги, подтверждающей ведение гражданином личного подсобного хозяйства</w:t>
            </w:r>
          </w:p>
        </w:tc>
        <w:tc>
          <w:tcPr>
            <w:tcW w:w="804"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и номер решения о членстве в сельскохозяйственном потребительском кооперативе</w:t>
            </w:r>
          </w:p>
        </w:tc>
        <w:tc>
          <w:tcPr>
            <w:tcW w:w="1625" w:type="pct"/>
            <w:gridSpan w:val="3"/>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Сведения о нетелях и (или) племенных нетелях</w:t>
            </w:r>
          </w:p>
        </w:tc>
        <w:tc>
          <w:tcPr>
            <w:tcW w:w="1315" w:type="pct"/>
            <w:gridSpan w:val="3"/>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Документ, подтверждающий передачу нетелей и (или) племенных нетелей в собственность гражданина, ведущего личное подсобное хозяйство &lt;1&gt;</w:t>
            </w:r>
          </w:p>
        </w:tc>
      </w:tr>
      <w:tr w:rsidR="00B56235" w:rsidRPr="00B56235" w:rsidTr="00B56235">
        <w:tc>
          <w:tcPr>
            <w:tcW w:w="151" w:type="pct"/>
            <w:vMerge/>
          </w:tcPr>
          <w:p w:rsidR="00B56235" w:rsidRPr="00B56235" w:rsidRDefault="00B56235">
            <w:pPr>
              <w:pStyle w:val="ConsPlusNormal"/>
              <w:rPr>
                <w:rFonts w:ascii="Times New Roman" w:hAnsi="Times New Roman" w:cs="Times New Roman"/>
              </w:rPr>
            </w:pPr>
          </w:p>
        </w:tc>
        <w:tc>
          <w:tcPr>
            <w:tcW w:w="465" w:type="pct"/>
            <w:vMerge/>
          </w:tcPr>
          <w:p w:rsidR="00B56235" w:rsidRPr="00B56235" w:rsidRDefault="00B56235">
            <w:pPr>
              <w:pStyle w:val="ConsPlusNormal"/>
              <w:rPr>
                <w:rFonts w:ascii="Times New Roman" w:hAnsi="Times New Roman" w:cs="Times New Roman"/>
              </w:rPr>
            </w:pPr>
          </w:p>
        </w:tc>
        <w:tc>
          <w:tcPr>
            <w:tcW w:w="640" w:type="pct"/>
            <w:vMerge/>
          </w:tcPr>
          <w:p w:rsidR="00B56235" w:rsidRPr="00B56235" w:rsidRDefault="00B56235">
            <w:pPr>
              <w:pStyle w:val="ConsPlusNormal"/>
              <w:rPr>
                <w:rFonts w:ascii="Times New Roman" w:hAnsi="Times New Roman" w:cs="Times New Roman"/>
              </w:rPr>
            </w:pPr>
          </w:p>
        </w:tc>
        <w:tc>
          <w:tcPr>
            <w:tcW w:w="804" w:type="pct"/>
            <w:vMerge/>
          </w:tcPr>
          <w:p w:rsidR="00B56235" w:rsidRPr="00B56235" w:rsidRDefault="00B56235">
            <w:pPr>
              <w:pStyle w:val="ConsPlusNormal"/>
              <w:rPr>
                <w:rFonts w:ascii="Times New Roman" w:hAnsi="Times New Roman" w:cs="Times New Roman"/>
              </w:rPr>
            </w:pPr>
          </w:p>
        </w:tc>
        <w:tc>
          <w:tcPr>
            <w:tcW w:w="57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половозрастная группа</w:t>
            </w:r>
          </w:p>
        </w:tc>
        <w:tc>
          <w:tcPr>
            <w:tcW w:w="63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индивидуальный номер животного</w:t>
            </w:r>
          </w:p>
        </w:tc>
        <w:tc>
          <w:tcPr>
            <w:tcW w:w="42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срок стельности (месяцев)</w:t>
            </w:r>
          </w:p>
        </w:tc>
        <w:tc>
          <w:tcPr>
            <w:tcW w:w="53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документа</w:t>
            </w:r>
          </w:p>
        </w:tc>
        <w:tc>
          <w:tcPr>
            <w:tcW w:w="39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номер документа</w:t>
            </w:r>
          </w:p>
        </w:tc>
        <w:tc>
          <w:tcPr>
            <w:tcW w:w="39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документа</w:t>
            </w:r>
          </w:p>
        </w:tc>
      </w:tr>
      <w:tr w:rsidR="00B56235" w:rsidRPr="00B56235" w:rsidTr="00B56235">
        <w:tc>
          <w:tcPr>
            <w:tcW w:w="15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46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64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804"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c>
          <w:tcPr>
            <w:tcW w:w="57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5</w:t>
            </w:r>
          </w:p>
        </w:tc>
        <w:tc>
          <w:tcPr>
            <w:tcW w:w="63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6</w:t>
            </w:r>
          </w:p>
        </w:tc>
        <w:tc>
          <w:tcPr>
            <w:tcW w:w="42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7</w:t>
            </w:r>
          </w:p>
        </w:tc>
        <w:tc>
          <w:tcPr>
            <w:tcW w:w="53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8</w:t>
            </w:r>
          </w:p>
        </w:tc>
        <w:tc>
          <w:tcPr>
            <w:tcW w:w="39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9</w:t>
            </w:r>
          </w:p>
        </w:tc>
        <w:tc>
          <w:tcPr>
            <w:tcW w:w="39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10</w:t>
            </w:r>
          </w:p>
        </w:tc>
      </w:tr>
      <w:tr w:rsidR="00B56235" w:rsidRPr="00B56235" w:rsidTr="00B56235">
        <w:tc>
          <w:tcPr>
            <w:tcW w:w="151" w:type="pct"/>
          </w:tcPr>
          <w:p w:rsidR="00B56235" w:rsidRPr="00B56235" w:rsidRDefault="00B56235">
            <w:pPr>
              <w:pStyle w:val="ConsPlusNormal"/>
              <w:rPr>
                <w:rFonts w:ascii="Times New Roman" w:hAnsi="Times New Roman" w:cs="Times New Roman"/>
              </w:rPr>
            </w:pPr>
          </w:p>
        </w:tc>
        <w:tc>
          <w:tcPr>
            <w:tcW w:w="465" w:type="pct"/>
          </w:tcPr>
          <w:p w:rsidR="00B56235" w:rsidRPr="00B56235" w:rsidRDefault="00B56235">
            <w:pPr>
              <w:pStyle w:val="ConsPlusNormal"/>
              <w:rPr>
                <w:rFonts w:ascii="Times New Roman" w:hAnsi="Times New Roman" w:cs="Times New Roman"/>
              </w:rPr>
            </w:pPr>
          </w:p>
        </w:tc>
        <w:tc>
          <w:tcPr>
            <w:tcW w:w="640" w:type="pct"/>
          </w:tcPr>
          <w:p w:rsidR="00B56235" w:rsidRPr="00B56235" w:rsidRDefault="00B56235">
            <w:pPr>
              <w:pStyle w:val="ConsPlusNormal"/>
              <w:rPr>
                <w:rFonts w:ascii="Times New Roman" w:hAnsi="Times New Roman" w:cs="Times New Roman"/>
              </w:rPr>
            </w:pPr>
          </w:p>
        </w:tc>
        <w:tc>
          <w:tcPr>
            <w:tcW w:w="804" w:type="pct"/>
          </w:tcPr>
          <w:p w:rsidR="00B56235" w:rsidRPr="00B56235" w:rsidRDefault="00B56235">
            <w:pPr>
              <w:pStyle w:val="ConsPlusNormal"/>
              <w:rPr>
                <w:rFonts w:ascii="Times New Roman" w:hAnsi="Times New Roman" w:cs="Times New Roman"/>
              </w:rPr>
            </w:pPr>
          </w:p>
        </w:tc>
        <w:tc>
          <w:tcPr>
            <w:tcW w:w="575" w:type="pct"/>
          </w:tcPr>
          <w:p w:rsidR="00B56235" w:rsidRPr="00B56235" w:rsidRDefault="00B56235">
            <w:pPr>
              <w:pStyle w:val="ConsPlusNormal"/>
              <w:rPr>
                <w:rFonts w:ascii="Times New Roman" w:hAnsi="Times New Roman" w:cs="Times New Roman"/>
              </w:rPr>
            </w:pPr>
          </w:p>
        </w:tc>
        <w:tc>
          <w:tcPr>
            <w:tcW w:w="630" w:type="pct"/>
          </w:tcPr>
          <w:p w:rsidR="00B56235" w:rsidRPr="00B56235" w:rsidRDefault="00B56235">
            <w:pPr>
              <w:pStyle w:val="ConsPlusNormal"/>
              <w:rPr>
                <w:rFonts w:ascii="Times New Roman" w:hAnsi="Times New Roman" w:cs="Times New Roman"/>
              </w:rPr>
            </w:pPr>
          </w:p>
        </w:tc>
        <w:tc>
          <w:tcPr>
            <w:tcW w:w="420" w:type="pct"/>
          </w:tcPr>
          <w:p w:rsidR="00B56235" w:rsidRPr="00B56235" w:rsidRDefault="00B56235">
            <w:pPr>
              <w:pStyle w:val="ConsPlusNormal"/>
              <w:rPr>
                <w:rFonts w:ascii="Times New Roman" w:hAnsi="Times New Roman" w:cs="Times New Roman"/>
              </w:rPr>
            </w:pPr>
          </w:p>
        </w:tc>
        <w:tc>
          <w:tcPr>
            <w:tcW w:w="535" w:type="pct"/>
          </w:tcPr>
          <w:p w:rsidR="00B56235" w:rsidRPr="00B56235" w:rsidRDefault="00B56235">
            <w:pPr>
              <w:pStyle w:val="ConsPlusNormal"/>
              <w:rPr>
                <w:rFonts w:ascii="Times New Roman" w:hAnsi="Times New Roman" w:cs="Times New Roman"/>
              </w:rPr>
            </w:pPr>
          </w:p>
        </w:tc>
        <w:tc>
          <w:tcPr>
            <w:tcW w:w="390" w:type="pct"/>
          </w:tcPr>
          <w:p w:rsidR="00B56235" w:rsidRPr="00B56235" w:rsidRDefault="00B56235">
            <w:pPr>
              <w:pStyle w:val="ConsPlusNormal"/>
              <w:rPr>
                <w:rFonts w:ascii="Times New Roman" w:hAnsi="Times New Roman" w:cs="Times New Roman"/>
              </w:rPr>
            </w:pPr>
          </w:p>
        </w:tc>
        <w:tc>
          <w:tcPr>
            <w:tcW w:w="390"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rPr>
          <w:rFonts w:ascii="Times New Roman" w:hAnsi="Times New Roman" w:cs="Times New Roman"/>
        </w:rPr>
        <w:sectPr w:rsidR="00B56235" w:rsidRPr="00B56235">
          <w:pgSz w:w="16838" w:h="11905" w:orient="landscape"/>
          <w:pgMar w:top="1701" w:right="1134" w:bottom="850" w:left="1134" w:header="0" w:footer="0" w:gutter="0"/>
          <w:cols w:space="720"/>
          <w:titlePg/>
        </w:sectPr>
      </w:pPr>
    </w:p>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1871"/>
        <w:gridCol w:w="2211"/>
      </w:tblGrid>
      <w:tr w:rsidR="00B56235" w:rsidRPr="00B56235">
        <w:tc>
          <w:tcPr>
            <w:tcW w:w="4876" w:type="dxa"/>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Руководитель получателя субсидии</w:t>
            </w:r>
          </w:p>
        </w:tc>
        <w:tc>
          <w:tcPr>
            <w:tcW w:w="1871"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w:t>
            </w:r>
          </w:p>
        </w:tc>
        <w:tc>
          <w:tcPr>
            <w:tcW w:w="2211"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w:t>
            </w:r>
          </w:p>
        </w:tc>
      </w:tr>
      <w:tr w:rsidR="00B56235" w:rsidRPr="00B56235">
        <w:tc>
          <w:tcPr>
            <w:tcW w:w="4876"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1871"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211"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876"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&lt;2&gt;</w:t>
            </w:r>
          </w:p>
        </w:tc>
        <w:tc>
          <w:tcPr>
            <w:tcW w:w="187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1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876"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187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1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w:t>
      </w:r>
    </w:p>
    <w:p w:rsidR="00B56235" w:rsidRPr="00B56235" w:rsidRDefault="00B56235">
      <w:pPr>
        <w:pStyle w:val="ConsPlusNormal"/>
        <w:spacing w:before="220"/>
        <w:ind w:firstLine="540"/>
        <w:jc w:val="both"/>
        <w:rPr>
          <w:rFonts w:ascii="Times New Roman" w:hAnsi="Times New Roman" w:cs="Times New Roman"/>
        </w:rPr>
      </w:pPr>
      <w:bookmarkStart w:id="65" w:name="P686"/>
      <w:bookmarkEnd w:id="65"/>
      <w:r w:rsidRPr="00B56235">
        <w:rPr>
          <w:rFonts w:ascii="Times New Roman" w:hAnsi="Times New Roman" w:cs="Times New Roman"/>
        </w:rPr>
        <w:t>&lt;1&gt; За исключением ассоциированных членов, не участвующих в хозяйственной деятельности сельскохозяйственного потребительского кооператива или не принимающих в его деятельности личное трудовое участие.</w:t>
      </w:r>
    </w:p>
    <w:p w:rsidR="00B56235" w:rsidRPr="00B56235" w:rsidRDefault="00B56235">
      <w:pPr>
        <w:pStyle w:val="ConsPlusNormal"/>
        <w:spacing w:before="220"/>
        <w:ind w:firstLine="540"/>
        <w:jc w:val="both"/>
        <w:rPr>
          <w:rFonts w:ascii="Times New Roman" w:hAnsi="Times New Roman" w:cs="Times New Roman"/>
        </w:rPr>
      </w:pPr>
      <w:bookmarkStart w:id="66" w:name="P687"/>
      <w:bookmarkEnd w:id="66"/>
      <w:r w:rsidRPr="00B56235">
        <w:rPr>
          <w:rFonts w:ascii="Times New Roman" w:hAnsi="Times New Roman" w:cs="Times New Roman"/>
        </w:rPr>
        <w:t>&lt;2&gt; Не заверяется печатью в случае представления настоящего документа в форме электронного документа.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5</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67" w:name="P710"/>
      <w:bookmarkEnd w:id="67"/>
      <w:r w:rsidRPr="00B56235">
        <w:rPr>
          <w:rFonts w:ascii="Times New Roman" w:hAnsi="Times New Roman" w:cs="Times New Roman"/>
        </w:rPr>
        <w:t>Реестр документов, подтверждающих передачу коров и (или)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племенных коров молочного направления продуктивности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 собственность граждан, ведущих личное подсобное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хозяйство, являющихся членами сельскохозяйственного</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потребительского кооператива &lt;1&gt;</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получателя субсидии)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округ Красноярского края)</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Дата поступления субсидии на расчетный счет получателя субсидии: "__" ________ 20__ года.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rPr>
          <w:rFonts w:ascii="Times New Roman" w:hAnsi="Times New Roman" w:cs="Times New Roman"/>
        </w:rPr>
        <w:sectPr w:rsidR="00B56235" w:rsidRPr="00B5623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9"/>
        <w:gridCol w:w="1478"/>
        <w:gridCol w:w="2033"/>
        <w:gridCol w:w="2557"/>
        <w:gridCol w:w="1829"/>
        <w:gridCol w:w="2001"/>
        <w:gridCol w:w="1701"/>
        <w:gridCol w:w="1241"/>
        <w:gridCol w:w="1241"/>
      </w:tblGrid>
      <w:tr w:rsidR="00B56235" w:rsidRPr="00B56235" w:rsidTr="00B56235">
        <w:tc>
          <w:tcPr>
            <w:tcW w:w="165"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lastRenderedPageBreak/>
              <w:t>N</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п/п</w:t>
            </w:r>
          </w:p>
        </w:tc>
        <w:tc>
          <w:tcPr>
            <w:tcW w:w="508"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 гражданина, ведущего личное подсобное хозяйство &lt;1&gt;</w:t>
            </w:r>
          </w:p>
        </w:tc>
        <w:tc>
          <w:tcPr>
            <w:tcW w:w="698"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 xml:space="preserve">Дата и номер выписки из </w:t>
            </w:r>
            <w:proofErr w:type="spellStart"/>
            <w:r w:rsidRPr="00B56235">
              <w:rPr>
                <w:rFonts w:ascii="Times New Roman" w:hAnsi="Times New Roman" w:cs="Times New Roman"/>
              </w:rPr>
              <w:t>похозяйственной</w:t>
            </w:r>
            <w:proofErr w:type="spellEnd"/>
            <w:r w:rsidRPr="00B56235">
              <w:rPr>
                <w:rFonts w:ascii="Times New Roman" w:hAnsi="Times New Roman" w:cs="Times New Roman"/>
              </w:rPr>
              <w:t xml:space="preserve"> книги, подтверждающей ведение гражданином личного подсобного хозяйства</w:t>
            </w:r>
          </w:p>
        </w:tc>
        <w:tc>
          <w:tcPr>
            <w:tcW w:w="878"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и номер решения о членстве в сельскохозяйственном потребительском кооперативе</w:t>
            </w:r>
          </w:p>
        </w:tc>
        <w:tc>
          <w:tcPr>
            <w:tcW w:w="1315" w:type="pct"/>
            <w:gridSpan w:val="2"/>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Сведения о коровах и (или) племенных коровах</w:t>
            </w:r>
          </w:p>
        </w:tc>
        <w:tc>
          <w:tcPr>
            <w:tcW w:w="1436" w:type="pct"/>
            <w:gridSpan w:val="3"/>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Документ, подтверждающий передачу коров и (или) племенных коров в собственность гражданина, ведущего личное подсобное хозяйство &lt;1&gt;</w:t>
            </w:r>
          </w:p>
        </w:tc>
      </w:tr>
      <w:tr w:rsidR="00B56235" w:rsidRPr="00B56235" w:rsidTr="00B56235">
        <w:tc>
          <w:tcPr>
            <w:tcW w:w="165" w:type="pct"/>
            <w:vMerge/>
          </w:tcPr>
          <w:p w:rsidR="00B56235" w:rsidRPr="00B56235" w:rsidRDefault="00B56235">
            <w:pPr>
              <w:pStyle w:val="ConsPlusNormal"/>
              <w:rPr>
                <w:rFonts w:ascii="Times New Roman" w:hAnsi="Times New Roman" w:cs="Times New Roman"/>
              </w:rPr>
            </w:pPr>
          </w:p>
        </w:tc>
        <w:tc>
          <w:tcPr>
            <w:tcW w:w="508" w:type="pct"/>
            <w:vMerge/>
          </w:tcPr>
          <w:p w:rsidR="00B56235" w:rsidRPr="00B56235" w:rsidRDefault="00B56235">
            <w:pPr>
              <w:pStyle w:val="ConsPlusNormal"/>
              <w:rPr>
                <w:rFonts w:ascii="Times New Roman" w:hAnsi="Times New Roman" w:cs="Times New Roman"/>
              </w:rPr>
            </w:pPr>
          </w:p>
        </w:tc>
        <w:tc>
          <w:tcPr>
            <w:tcW w:w="698" w:type="pct"/>
            <w:vMerge/>
          </w:tcPr>
          <w:p w:rsidR="00B56235" w:rsidRPr="00B56235" w:rsidRDefault="00B56235">
            <w:pPr>
              <w:pStyle w:val="ConsPlusNormal"/>
              <w:rPr>
                <w:rFonts w:ascii="Times New Roman" w:hAnsi="Times New Roman" w:cs="Times New Roman"/>
              </w:rPr>
            </w:pPr>
          </w:p>
        </w:tc>
        <w:tc>
          <w:tcPr>
            <w:tcW w:w="878" w:type="pct"/>
            <w:vMerge/>
          </w:tcPr>
          <w:p w:rsidR="00B56235" w:rsidRPr="00B56235" w:rsidRDefault="00B56235">
            <w:pPr>
              <w:pStyle w:val="ConsPlusNormal"/>
              <w:rPr>
                <w:rFonts w:ascii="Times New Roman" w:hAnsi="Times New Roman" w:cs="Times New Roman"/>
              </w:rPr>
            </w:pPr>
          </w:p>
        </w:tc>
        <w:tc>
          <w:tcPr>
            <w:tcW w:w="6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половозрастная группа</w:t>
            </w:r>
          </w:p>
        </w:tc>
        <w:tc>
          <w:tcPr>
            <w:tcW w:w="687"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индивидуальный номер животного</w:t>
            </w:r>
          </w:p>
        </w:tc>
        <w:tc>
          <w:tcPr>
            <w:tcW w:w="584"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документа</w:t>
            </w:r>
          </w:p>
        </w:tc>
        <w:tc>
          <w:tcPr>
            <w:tcW w:w="42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номер документа</w:t>
            </w:r>
          </w:p>
        </w:tc>
        <w:tc>
          <w:tcPr>
            <w:tcW w:w="42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документа</w:t>
            </w:r>
          </w:p>
        </w:tc>
      </w:tr>
      <w:tr w:rsidR="00B56235" w:rsidRPr="00B56235" w:rsidTr="00B56235">
        <w:tc>
          <w:tcPr>
            <w:tcW w:w="16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50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69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87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c>
          <w:tcPr>
            <w:tcW w:w="62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5</w:t>
            </w:r>
          </w:p>
        </w:tc>
        <w:tc>
          <w:tcPr>
            <w:tcW w:w="687"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6</w:t>
            </w:r>
          </w:p>
        </w:tc>
        <w:tc>
          <w:tcPr>
            <w:tcW w:w="584"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7</w:t>
            </w:r>
          </w:p>
        </w:tc>
        <w:tc>
          <w:tcPr>
            <w:tcW w:w="42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8</w:t>
            </w:r>
          </w:p>
        </w:tc>
        <w:tc>
          <w:tcPr>
            <w:tcW w:w="426"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9</w:t>
            </w:r>
          </w:p>
        </w:tc>
      </w:tr>
      <w:tr w:rsidR="00B56235" w:rsidRPr="00B56235" w:rsidTr="00B56235">
        <w:tc>
          <w:tcPr>
            <w:tcW w:w="165" w:type="pct"/>
          </w:tcPr>
          <w:p w:rsidR="00B56235" w:rsidRPr="00B56235" w:rsidRDefault="00B56235">
            <w:pPr>
              <w:pStyle w:val="ConsPlusNormal"/>
              <w:rPr>
                <w:rFonts w:ascii="Times New Roman" w:hAnsi="Times New Roman" w:cs="Times New Roman"/>
              </w:rPr>
            </w:pPr>
          </w:p>
        </w:tc>
        <w:tc>
          <w:tcPr>
            <w:tcW w:w="508" w:type="pct"/>
          </w:tcPr>
          <w:p w:rsidR="00B56235" w:rsidRPr="00B56235" w:rsidRDefault="00B56235">
            <w:pPr>
              <w:pStyle w:val="ConsPlusNormal"/>
              <w:rPr>
                <w:rFonts w:ascii="Times New Roman" w:hAnsi="Times New Roman" w:cs="Times New Roman"/>
              </w:rPr>
            </w:pPr>
          </w:p>
        </w:tc>
        <w:tc>
          <w:tcPr>
            <w:tcW w:w="698" w:type="pct"/>
          </w:tcPr>
          <w:p w:rsidR="00B56235" w:rsidRPr="00B56235" w:rsidRDefault="00B56235">
            <w:pPr>
              <w:pStyle w:val="ConsPlusNormal"/>
              <w:rPr>
                <w:rFonts w:ascii="Times New Roman" w:hAnsi="Times New Roman" w:cs="Times New Roman"/>
              </w:rPr>
            </w:pPr>
          </w:p>
        </w:tc>
        <w:tc>
          <w:tcPr>
            <w:tcW w:w="878" w:type="pct"/>
          </w:tcPr>
          <w:p w:rsidR="00B56235" w:rsidRPr="00B56235" w:rsidRDefault="00B56235">
            <w:pPr>
              <w:pStyle w:val="ConsPlusNormal"/>
              <w:rPr>
                <w:rFonts w:ascii="Times New Roman" w:hAnsi="Times New Roman" w:cs="Times New Roman"/>
              </w:rPr>
            </w:pPr>
          </w:p>
        </w:tc>
        <w:tc>
          <w:tcPr>
            <w:tcW w:w="628" w:type="pct"/>
          </w:tcPr>
          <w:p w:rsidR="00B56235" w:rsidRPr="00B56235" w:rsidRDefault="00B56235">
            <w:pPr>
              <w:pStyle w:val="ConsPlusNormal"/>
              <w:rPr>
                <w:rFonts w:ascii="Times New Roman" w:hAnsi="Times New Roman" w:cs="Times New Roman"/>
              </w:rPr>
            </w:pPr>
          </w:p>
        </w:tc>
        <w:tc>
          <w:tcPr>
            <w:tcW w:w="687" w:type="pct"/>
          </w:tcPr>
          <w:p w:rsidR="00B56235" w:rsidRPr="00B56235" w:rsidRDefault="00B56235">
            <w:pPr>
              <w:pStyle w:val="ConsPlusNormal"/>
              <w:rPr>
                <w:rFonts w:ascii="Times New Roman" w:hAnsi="Times New Roman" w:cs="Times New Roman"/>
              </w:rPr>
            </w:pPr>
          </w:p>
        </w:tc>
        <w:tc>
          <w:tcPr>
            <w:tcW w:w="584" w:type="pct"/>
          </w:tcPr>
          <w:p w:rsidR="00B56235" w:rsidRPr="00B56235" w:rsidRDefault="00B56235">
            <w:pPr>
              <w:pStyle w:val="ConsPlusNormal"/>
              <w:rPr>
                <w:rFonts w:ascii="Times New Roman" w:hAnsi="Times New Roman" w:cs="Times New Roman"/>
              </w:rPr>
            </w:pPr>
          </w:p>
        </w:tc>
        <w:tc>
          <w:tcPr>
            <w:tcW w:w="426" w:type="pct"/>
          </w:tcPr>
          <w:p w:rsidR="00B56235" w:rsidRPr="00B56235" w:rsidRDefault="00B56235">
            <w:pPr>
              <w:pStyle w:val="ConsPlusNormal"/>
              <w:rPr>
                <w:rFonts w:ascii="Times New Roman" w:hAnsi="Times New Roman" w:cs="Times New Roman"/>
              </w:rPr>
            </w:pPr>
          </w:p>
        </w:tc>
        <w:tc>
          <w:tcPr>
            <w:tcW w:w="426"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rPr>
          <w:rFonts w:ascii="Times New Roman" w:hAnsi="Times New Roman" w:cs="Times New Roman"/>
        </w:rPr>
        <w:sectPr w:rsidR="00B56235" w:rsidRPr="00B56235">
          <w:pgSz w:w="16838" w:h="11905" w:orient="landscape"/>
          <w:pgMar w:top="1701" w:right="1134" w:bottom="850" w:left="1134" w:header="0" w:footer="0" w:gutter="0"/>
          <w:cols w:space="720"/>
          <w:titlePg/>
        </w:sectPr>
      </w:pPr>
    </w:p>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1871"/>
        <w:gridCol w:w="2438"/>
      </w:tblGrid>
      <w:tr w:rsidR="00B56235" w:rsidRPr="00B56235">
        <w:tc>
          <w:tcPr>
            <w:tcW w:w="464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Руководитель получателя субсидии</w:t>
            </w:r>
          </w:p>
        </w:tc>
        <w:tc>
          <w:tcPr>
            <w:tcW w:w="1871"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w:t>
            </w:r>
          </w:p>
        </w:tc>
        <w:tc>
          <w:tcPr>
            <w:tcW w:w="2438"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w:t>
            </w:r>
          </w:p>
        </w:tc>
      </w:tr>
      <w:tr w:rsidR="00B56235" w:rsidRPr="00B56235">
        <w:tc>
          <w:tcPr>
            <w:tcW w:w="4649"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1871"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438"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64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&lt;2&gt;</w:t>
            </w:r>
          </w:p>
        </w:tc>
        <w:tc>
          <w:tcPr>
            <w:tcW w:w="187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43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649"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1871"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43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w:t>
      </w:r>
    </w:p>
    <w:p w:rsidR="00B56235" w:rsidRPr="00B56235" w:rsidRDefault="00B56235">
      <w:pPr>
        <w:pStyle w:val="ConsPlusNormal"/>
        <w:spacing w:before="220"/>
        <w:ind w:firstLine="540"/>
        <w:jc w:val="both"/>
        <w:rPr>
          <w:rFonts w:ascii="Times New Roman" w:hAnsi="Times New Roman" w:cs="Times New Roman"/>
        </w:rPr>
      </w:pPr>
      <w:bookmarkStart w:id="68" w:name="P768"/>
      <w:bookmarkEnd w:id="68"/>
      <w:r w:rsidRPr="00B56235">
        <w:rPr>
          <w:rFonts w:ascii="Times New Roman" w:hAnsi="Times New Roman" w:cs="Times New Roman"/>
        </w:rPr>
        <w:t>&lt;1&gt; За исключением ассоциированных членов, не участвующих в хозяйственной деятельности сельскохозяйственного потребительского кооператива или не принимающих в его деятельности личное трудовое участие.</w:t>
      </w:r>
    </w:p>
    <w:p w:rsidR="00B56235" w:rsidRPr="00B56235" w:rsidRDefault="00B56235">
      <w:pPr>
        <w:pStyle w:val="ConsPlusNormal"/>
        <w:spacing w:before="220"/>
        <w:ind w:firstLine="540"/>
        <w:jc w:val="both"/>
        <w:rPr>
          <w:rFonts w:ascii="Times New Roman" w:hAnsi="Times New Roman" w:cs="Times New Roman"/>
        </w:rPr>
      </w:pPr>
      <w:bookmarkStart w:id="69" w:name="P769"/>
      <w:bookmarkEnd w:id="69"/>
      <w:r w:rsidRPr="00B56235">
        <w:rPr>
          <w:rFonts w:ascii="Times New Roman" w:hAnsi="Times New Roman" w:cs="Times New Roman"/>
        </w:rPr>
        <w:t>&lt;2&gt; Не заверяется печатью в случае представления настоящего документа в форме электронного документа.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6</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70" w:name="P792"/>
      <w:bookmarkEnd w:id="70"/>
      <w:r w:rsidRPr="00B56235">
        <w:rPr>
          <w:rFonts w:ascii="Times New Roman" w:hAnsi="Times New Roman" w:cs="Times New Roman"/>
        </w:rPr>
        <w:t>Реестр документов, подтверждающих передачу молодняка</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крупного рогатого скота (бычков) в возрасте до 4 месяцев</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 собственность граждан, ведущих личное подсобное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хозяйство, являющихся членами сельскохозяйственного</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потребительского кооператива &lt;1&gt;</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(полное наименование получателя субсидии)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___________________________________________________________</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(муниципальный район, муниципальный округ или городской</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округ Красноярского края)</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Дата поступления субсидии на расчетный счет получателя субсидии: "__" _________ 20__ года.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rPr>
          <w:rFonts w:ascii="Times New Roman" w:hAnsi="Times New Roman" w:cs="Times New Roman"/>
        </w:rPr>
        <w:sectPr w:rsidR="00B56235" w:rsidRPr="00B5623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6"/>
        <w:gridCol w:w="1369"/>
        <w:gridCol w:w="1884"/>
        <w:gridCol w:w="2367"/>
        <w:gridCol w:w="1692"/>
        <w:gridCol w:w="1855"/>
        <w:gridCol w:w="1075"/>
        <w:gridCol w:w="1575"/>
        <w:gridCol w:w="1150"/>
        <w:gridCol w:w="1147"/>
      </w:tblGrid>
      <w:tr w:rsidR="00B56235" w:rsidRPr="00B56235" w:rsidTr="00B56235">
        <w:tc>
          <w:tcPr>
            <w:tcW w:w="153"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lastRenderedPageBreak/>
              <w:t>N п/п</w:t>
            </w:r>
          </w:p>
        </w:tc>
        <w:tc>
          <w:tcPr>
            <w:tcW w:w="470"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 гражданина, ведущего личное подсобное хозяйство &lt;1&gt;</w:t>
            </w:r>
          </w:p>
        </w:tc>
        <w:tc>
          <w:tcPr>
            <w:tcW w:w="647"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 xml:space="preserve">Дата и номер выписки из </w:t>
            </w:r>
            <w:proofErr w:type="spellStart"/>
            <w:r w:rsidRPr="00B56235">
              <w:rPr>
                <w:rFonts w:ascii="Times New Roman" w:hAnsi="Times New Roman" w:cs="Times New Roman"/>
              </w:rPr>
              <w:t>похозяйственной</w:t>
            </w:r>
            <w:proofErr w:type="spellEnd"/>
            <w:r w:rsidRPr="00B56235">
              <w:rPr>
                <w:rFonts w:ascii="Times New Roman" w:hAnsi="Times New Roman" w:cs="Times New Roman"/>
              </w:rPr>
              <w:t xml:space="preserve"> книги, подтверждающей ведение гражданином личного подсобного хозяйства</w:t>
            </w:r>
          </w:p>
        </w:tc>
        <w:tc>
          <w:tcPr>
            <w:tcW w:w="813"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и номер решения о членстве в сельскохозяйственном потребительском кооперативе</w:t>
            </w:r>
          </w:p>
        </w:tc>
        <w:tc>
          <w:tcPr>
            <w:tcW w:w="1587" w:type="pct"/>
            <w:gridSpan w:val="3"/>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Сведения о молодняке крупного рогатого скота (бычках)</w:t>
            </w:r>
          </w:p>
        </w:tc>
        <w:tc>
          <w:tcPr>
            <w:tcW w:w="1330" w:type="pct"/>
            <w:gridSpan w:val="3"/>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Документ, подтверждающий передачу молодняка крупного рогатого скота (бычков) в собственность гражданина, ведущего личное подсобное хозяйство &lt;1&gt;</w:t>
            </w:r>
          </w:p>
        </w:tc>
      </w:tr>
      <w:tr w:rsidR="00B56235" w:rsidRPr="00B56235" w:rsidTr="00B56235">
        <w:tc>
          <w:tcPr>
            <w:tcW w:w="153" w:type="pct"/>
            <w:vMerge/>
          </w:tcPr>
          <w:p w:rsidR="00B56235" w:rsidRPr="00B56235" w:rsidRDefault="00B56235">
            <w:pPr>
              <w:pStyle w:val="ConsPlusNormal"/>
              <w:rPr>
                <w:rFonts w:ascii="Times New Roman" w:hAnsi="Times New Roman" w:cs="Times New Roman"/>
              </w:rPr>
            </w:pPr>
          </w:p>
        </w:tc>
        <w:tc>
          <w:tcPr>
            <w:tcW w:w="470" w:type="pct"/>
            <w:vMerge/>
          </w:tcPr>
          <w:p w:rsidR="00B56235" w:rsidRPr="00B56235" w:rsidRDefault="00B56235">
            <w:pPr>
              <w:pStyle w:val="ConsPlusNormal"/>
              <w:rPr>
                <w:rFonts w:ascii="Times New Roman" w:hAnsi="Times New Roman" w:cs="Times New Roman"/>
              </w:rPr>
            </w:pPr>
          </w:p>
        </w:tc>
        <w:tc>
          <w:tcPr>
            <w:tcW w:w="647" w:type="pct"/>
            <w:vMerge/>
          </w:tcPr>
          <w:p w:rsidR="00B56235" w:rsidRPr="00B56235" w:rsidRDefault="00B56235">
            <w:pPr>
              <w:pStyle w:val="ConsPlusNormal"/>
              <w:rPr>
                <w:rFonts w:ascii="Times New Roman" w:hAnsi="Times New Roman" w:cs="Times New Roman"/>
              </w:rPr>
            </w:pPr>
          </w:p>
        </w:tc>
        <w:tc>
          <w:tcPr>
            <w:tcW w:w="813" w:type="pct"/>
            <w:vMerge/>
          </w:tcPr>
          <w:p w:rsidR="00B56235" w:rsidRPr="00B56235" w:rsidRDefault="00B56235">
            <w:pPr>
              <w:pStyle w:val="ConsPlusNormal"/>
              <w:rPr>
                <w:rFonts w:ascii="Times New Roman" w:hAnsi="Times New Roman" w:cs="Times New Roman"/>
              </w:rPr>
            </w:pPr>
          </w:p>
        </w:tc>
        <w:tc>
          <w:tcPr>
            <w:tcW w:w="58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половозрастная группа</w:t>
            </w:r>
          </w:p>
        </w:tc>
        <w:tc>
          <w:tcPr>
            <w:tcW w:w="637"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индивидуальный номер животного</w:t>
            </w:r>
          </w:p>
        </w:tc>
        <w:tc>
          <w:tcPr>
            <w:tcW w:w="36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возраст (месяцев)</w:t>
            </w:r>
          </w:p>
        </w:tc>
        <w:tc>
          <w:tcPr>
            <w:tcW w:w="54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документа</w:t>
            </w:r>
          </w:p>
        </w:tc>
        <w:tc>
          <w:tcPr>
            <w:tcW w:w="39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номер документа</w:t>
            </w:r>
          </w:p>
        </w:tc>
        <w:tc>
          <w:tcPr>
            <w:tcW w:w="39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дата документа</w:t>
            </w:r>
          </w:p>
        </w:tc>
      </w:tr>
      <w:tr w:rsidR="00B56235" w:rsidRPr="00B56235" w:rsidTr="00B56235">
        <w:tc>
          <w:tcPr>
            <w:tcW w:w="153"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47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647"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813"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c>
          <w:tcPr>
            <w:tcW w:w="58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5</w:t>
            </w:r>
          </w:p>
        </w:tc>
        <w:tc>
          <w:tcPr>
            <w:tcW w:w="637"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6</w:t>
            </w:r>
          </w:p>
        </w:tc>
        <w:tc>
          <w:tcPr>
            <w:tcW w:w="36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7</w:t>
            </w:r>
          </w:p>
        </w:tc>
        <w:tc>
          <w:tcPr>
            <w:tcW w:w="54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8</w:t>
            </w:r>
          </w:p>
        </w:tc>
        <w:tc>
          <w:tcPr>
            <w:tcW w:w="39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9</w:t>
            </w:r>
          </w:p>
        </w:tc>
        <w:tc>
          <w:tcPr>
            <w:tcW w:w="39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10</w:t>
            </w:r>
          </w:p>
        </w:tc>
      </w:tr>
      <w:tr w:rsidR="00B56235" w:rsidRPr="00B56235" w:rsidTr="00B56235">
        <w:tc>
          <w:tcPr>
            <w:tcW w:w="153" w:type="pct"/>
          </w:tcPr>
          <w:p w:rsidR="00B56235" w:rsidRPr="00B56235" w:rsidRDefault="00B56235">
            <w:pPr>
              <w:pStyle w:val="ConsPlusNormal"/>
              <w:rPr>
                <w:rFonts w:ascii="Times New Roman" w:hAnsi="Times New Roman" w:cs="Times New Roman"/>
              </w:rPr>
            </w:pPr>
          </w:p>
        </w:tc>
        <w:tc>
          <w:tcPr>
            <w:tcW w:w="470" w:type="pct"/>
          </w:tcPr>
          <w:p w:rsidR="00B56235" w:rsidRPr="00B56235" w:rsidRDefault="00B56235">
            <w:pPr>
              <w:pStyle w:val="ConsPlusNormal"/>
              <w:rPr>
                <w:rFonts w:ascii="Times New Roman" w:hAnsi="Times New Roman" w:cs="Times New Roman"/>
              </w:rPr>
            </w:pPr>
          </w:p>
        </w:tc>
        <w:tc>
          <w:tcPr>
            <w:tcW w:w="647" w:type="pct"/>
          </w:tcPr>
          <w:p w:rsidR="00B56235" w:rsidRPr="00B56235" w:rsidRDefault="00B56235">
            <w:pPr>
              <w:pStyle w:val="ConsPlusNormal"/>
              <w:rPr>
                <w:rFonts w:ascii="Times New Roman" w:hAnsi="Times New Roman" w:cs="Times New Roman"/>
              </w:rPr>
            </w:pPr>
          </w:p>
        </w:tc>
        <w:tc>
          <w:tcPr>
            <w:tcW w:w="813" w:type="pct"/>
          </w:tcPr>
          <w:p w:rsidR="00B56235" w:rsidRPr="00B56235" w:rsidRDefault="00B56235">
            <w:pPr>
              <w:pStyle w:val="ConsPlusNormal"/>
              <w:rPr>
                <w:rFonts w:ascii="Times New Roman" w:hAnsi="Times New Roman" w:cs="Times New Roman"/>
              </w:rPr>
            </w:pPr>
          </w:p>
        </w:tc>
        <w:tc>
          <w:tcPr>
            <w:tcW w:w="581" w:type="pct"/>
          </w:tcPr>
          <w:p w:rsidR="00B56235" w:rsidRPr="00B56235" w:rsidRDefault="00B56235">
            <w:pPr>
              <w:pStyle w:val="ConsPlusNormal"/>
              <w:rPr>
                <w:rFonts w:ascii="Times New Roman" w:hAnsi="Times New Roman" w:cs="Times New Roman"/>
              </w:rPr>
            </w:pPr>
          </w:p>
        </w:tc>
        <w:tc>
          <w:tcPr>
            <w:tcW w:w="637" w:type="pct"/>
          </w:tcPr>
          <w:p w:rsidR="00B56235" w:rsidRPr="00B56235" w:rsidRDefault="00B56235">
            <w:pPr>
              <w:pStyle w:val="ConsPlusNormal"/>
              <w:rPr>
                <w:rFonts w:ascii="Times New Roman" w:hAnsi="Times New Roman" w:cs="Times New Roman"/>
              </w:rPr>
            </w:pPr>
          </w:p>
        </w:tc>
        <w:tc>
          <w:tcPr>
            <w:tcW w:w="369" w:type="pct"/>
          </w:tcPr>
          <w:p w:rsidR="00B56235" w:rsidRPr="00B56235" w:rsidRDefault="00B56235">
            <w:pPr>
              <w:pStyle w:val="ConsPlusNormal"/>
              <w:rPr>
                <w:rFonts w:ascii="Times New Roman" w:hAnsi="Times New Roman" w:cs="Times New Roman"/>
              </w:rPr>
            </w:pPr>
          </w:p>
        </w:tc>
        <w:tc>
          <w:tcPr>
            <w:tcW w:w="541" w:type="pct"/>
          </w:tcPr>
          <w:p w:rsidR="00B56235" w:rsidRPr="00B56235" w:rsidRDefault="00B56235">
            <w:pPr>
              <w:pStyle w:val="ConsPlusNormal"/>
              <w:rPr>
                <w:rFonts w:ascii="Times New Roman" w:hAnsi="Times New Roman" w:cs="Times New Roman"/>
              </w:rPr>
            </w:pPr>
          </w:p>
        </w:tc>
        <w:tc>
          <w:tcPr>
            <w:tcW w:w="395" w:type="pct"/>
          </w:tcPr>
          <w:p w:rsidR="00B56235" w:rsidRPr="00B56235" w:rsidRDefault="00B56235">
            <w:pPr>
              <w:pStyle w:val="ConsPlusNormal"/>
              <w:rPr>
                <w:rFonts w:ascii="Times New Roman" w:hAnsi="Times New Roman" w:cs="Times New Roman"/>
              </w:rPr>
            </w:pPr>
          </w:p>
        </w:tc>
        <w:tc>
          <w:tcPr>
            <w:tcW w:w="395"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rPr>
          <w:rFonts w:ascii="Times New Roman" w:hAnsi="Times New Roman" w:cs="Times New Roman"/>
        </w:rPr>
        <w:sectPr w:rsidR="00B56235" w:rsidRPr="00B56235">
          <w:pgSz w:w="16838" w:h="11905" w:orient="landscape"/>
          <w:pgMar w:top="1701" w:right="1134" w:bottom="850" w:left="1134" w:header="0" w:footer="0" w:gutter="0"/>
          <w:cols w:space="720"/>
          <w:titlePg/>
        </w:sectPr>
      </w:pPr>
    </w:p>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1814"/>
        <w:gridCol w:w="2268"/>
      </w:tblGrid>
      <w:tr w:rsidR="00B56235" w:rsidRPr="00B56235">
        <w:tc>
          <w:tcPr>
            <w:tcW w:w="4932"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Руководитель получателя субсидии</w:t>
            </w:r>
          </w:p>
        </w:tc>
        <w:tc>
          <w:tcPr>
            <w:tcW w:w="1814"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w:t>
            </w:r>
          </w:p>
        </w:tc>
        <w:tc>
          <w:tcPr>
            <w:tcW w:w="2268"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w:t>
            </w:r>
          </w:p>
        </w:tc>
      </w:tr>
      <w:tr w:rsidR="00B56235" w:rsidRPr="00B56235">
        <w:tc>
          <w:tcPr>
            <w:tcW w:w="4932"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1814"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268"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932"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М.П. (при наличии) &lt;2&gt;</w:t>
            </w:r>
          </w:p>
        </w:tc>
        <w:tc>
          <w:tcPr>
            <w:tcW w:w="1814"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6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4932"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1814"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26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ind w:firstLine="540"/>
        <w:jc w:val="both"/>
        <w:rPr>
          <w:rFonts w:ascii="Times New Roman" w:hAnsi="Times New Roman" w:cs="Times New Roman"/>
        </w:rPr>
      </w:pPr>
      <w:r w:rsidRPr="00B56235">
        <w:rPr>
          <w:rFonts w:ascii="Times New Roman" w:hAnsi="Times New Roman" w:cs="Times New Roman"/>
        </w:rPr>
        <w:t>--------------------------------</w:t>
      </w:r>
    </w:p>
    <w:p w:rsidR="00B56235" w:rsidRPr="00B56235" w:rsidRDefault="00B56235">
      <w:pPr>
        <w:pStyle w:val="ConsPlusNormal"/>
        <w:spacing w:before="220"/>
        <w:ind w:firstLine="540"/>
        <w:jc w:val="both"/>
        <w:rPr>
          <w:rFonts w:ascii="Times New Roman" w:hAnsi="Times New Roman" w:cs="Times New Roman"/>
        </w:rPr>
      </w:pPr>
      <w:bookmarkStart w:id="71" w:name="P852"/>
      <w:bookmarkEnd w:id="71"/>
      <w:r w:rsidRPr="00B56235">
        <w:rPr>
          <w:rFonts w:ascii="Times New Roman" w:hAnsi="Times New Roman" w:cs="Times New Roman"/>
        </w:rPr>
        <w:t>&lt;1&gt; За исключением ассоциированных членов, не участвующих в хозяйственной деятельности сельскохозяйственного потребительского кооператива или не принимающих в его деятельности личное трудовое участие.</w:t>
      </w:r>
    </w:p>
    <w:p w:rsidR="00B56235" w:rsidRPr="00B56235" w:rsidRDefault="00B56235">
      <w:pPr>
        <w:pStyle w:val="ConsPlusNormal"/>
        <w:spacing w:before="220"/>
        <w:ind w:firstLine="540"/>
        <w:jc w:val="both"/>
        <w:rPr>
          <w:rFonts w:ascii="Times New Roman" w:hAnsi="Times New Roman" w:cs="Times New Roman"/>
        </w:rPr>
      </w:pPr>
      <w:bookmarkStart w:id="72" w:name="P853"/>
      <w:bookmarkEnd w:id="72"/>
      <w:r w:rsidRPr="00B56235">
        <w:rPr>
          <w:rFonts w:ascii="Times New Roman" w:hAnsi="Times New Roman" w:cs="Times New Roman"/>
        </w:rPr>
        <w:t>&lt;2&gt; Не заверяется печатью в случае представления настоящего документа в форме электронного документа.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7</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center"/>
        <w:rPr>
          <w:rFonts w:ascii="Times New Roman" w:hAnsi="Times New Roman" w:cs="Times New Roman"/>
        </w:rPr>
      </w:pPr>
      <w:bookmarkStart w:id="73" w:name="P876"/>
      <w:bookmarkEnd w:id="73"/>
      <w:r w:rsidRPr="00B56235">
        <w:rPr>
          <w:rFonts w:ascii="Times New Roman" w:hAnsi="Times New Roman" w:cs="Times New Roman"/>
        </w:rPr>
        <w:t>Сводная справка-расчет субсидии на финансовое обеспечение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(возмещение) части затрат, связанных с приобретением</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нетелей, в том числе племенных, и (или) коров, в том числе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племенных, молочного направления продуктивности, и (или)</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молодняка крупного рогатого скота (бычков) в возрасте</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до 4 месяцев для их последующей передачи в собственность</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граждан, ведущих личное подсобное хозяйство, являющихся</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членами кооператива, N ___________ за 20__ год</w:t>
      </w: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rPr>
          <w:rFonts w:ascii="Times New Roman" w:hAnsi="Times New Roman" w:cs="Times New Roman"/>
        </w:rPr>
        <w:sectPr w:rsidR="00B56235" w:rsidRPr="00B5623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18"/>
        <w:gridCol w:w="1701"/>
        <w:gridCol w:w="1858"/>
        <w:gridCol w:w="1919"/>
        <w:gridCol w:w="1858"/>
        <w:gridCol w:w="1966"/>
        <w:gridCol w:w="1529"/>
        <w:gridCol w:w="1811"/>
      </w:tblGrid>
      <w:tr w:rsidR="00B56235" w:rsidRPr="00B56235" w:rsidTr="00B56235">
        <w:tc>
          <w:tcPr>
            <w:tcW w:w="65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lastRenderedPageBreak/>
              <w:t>Наименование муниципального района, муниципального округа или городского округа Красноярского края</w:t>
            </w:r>
          </w:p>
        </w:tc>
        <w:tc>
          <w:tcPr>
            <w:tcW w:w="584"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получателя субсидии</w:t>
            </w:r>
          </w:p>
        </w:tc>
        <w:tc>
          <w:tcPr>
            <w:tcW w:w="63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Половозрастная группа/племенная ценность приобретенного крупного рогатого скота</w:t>
            </w:r>
          </w:p>
        </w:tc>
        <w:tc>
          <w:tcPr>
            <w:tcW w:w="65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Количество приобретенных нетелей, и (или) племенных нетелей, и (или) коров, и (или) племенных коров молочного направления продуктивности, и (или) молодняка крупного рогатого скота (бычков) в возрасте до 4 месяцев (голов)</w:t>
            </w:r>
          </w:p>
        </w:tc>
        <w:tc>
          <w:tcPr>
            <w:tcW w:w="63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Ставка субсидирования на одну голову (рублей)</w:t>
            </w:r>
          </w:p>
        </w:tc>
        <w:tc>
          <w:tcPr>
            <w:tcW w:w="67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Сумма субсидии исходя из общего размера субсидии, предоставляемой одному получателю субсидии (рублей)</w:t>
            </w:r>
          </w:p>
        </w:tc>
        <w:tc>
          <w:tcPr>
            <w:tcW w:w="52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Сумма субсидии, выплаченная с начала года (рублей)</w:t>
            </w:r>
          </w:p>
        </w:tc>
        <w:tc>
          <w:tcPr>
            <w:tcW w:w="622"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Сумма субсидии, причитающаяся к выплате (рублей)</w:t>
            </w:r>
          </w:p>
        </w:tc>
      </w:tr>
      <w:tr w:rsidR="00B56235" w:rsidRPr="00B56235" w:rsidTr="00B56235">
        <w:tc>
          <w:tcPr>
            <w:tcW w:w="65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584"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63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659"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c>
          <w:tcPr>
            <w:tcW w:w="63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5</w:t>
            </w:r>
          </w:p>
        </w:tc>
        <w:tc>
          <w:tcPr>
            <w:tcW w:w="67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6</w:t>
            </w:r>
          </w:p>
        </w:tc>
        <w:tc>
          <w:tcPr>
            <w:tcW w:w="525"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7</w:t>
            </w:r>
          </w:p>
        </w:tc>
        <w:tc>
          <w:tcPr>
            <w:tcW w:w="622"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8</w:t>
            </w:r>
          </w:p>
        </w:tc>
      </w:tr>
      <w:tr w:rsidR="00B56235" w:rsidRPr="00B56235" w:rsidTr="00B56235">
        <w:tc>
          <w:tcPr>
            <w:tcW w:w="659" w:type="pct"/>
          </w:tcPr>
          <w:p w:rsidR="00B56235" w:rsidRPr="00B56235" w:rsidRDefault="00B56235">
            <w:pPr>
              <w:pStyle w:val="ConsPlusNormal"/>
              <w:rPr>
                <w:rFonts w:ascii="Times New Roman" w:hAnsi="Times New Roman" w:cs="Times New Roman"/>
              </w:rPr>
            </w:pPr>
          </w:p>
        </w:tc>
        <w:tc>
          <w:tcPr>
            <w:tcW w:w="584" w:type="pct"/>
          </w:tcPr>
          <w:p w:rsidR="00B56235" w:rsidRPr="00B56235" w:rsidRDefault="00B56235">
            <w:pPr>
              <w:pStyle w:val="ConsPlusNormal"/>
              <w:rPr>
                <w:rFonts w:ascii="Times New Roman" w:hAnsi="Times New Roman" w:cs="Times New Roman"/>
              </w:rPr>
            </w:pPr>
          </w:p>
        </w:tc>
        <w:tc>
          <w:tcPr>
            <w:tcW w:w="638" w:type="pct"/>
          </w:tcPr>
          <w:p w:rsidR="00B56235" w:rsidRPr="00B56235" w:rsidRDefault="00B56235">
            <w:pPr>
              <w:pStyle w:val="ConsPlusNormal"/>
              <w:rPr>
                <w:rFonts w:ascii="Times New Roman" w:hAnsi="Times New Roman" w:cs="Times New Roman"/>
              </w:rPr>
            </w:pPr>
          </w:p>
        </w:tc>
        <w:tc>
          <w:tcPr>
            <w:tcW w:w="659" w:type="pct"/>
          </w:tcPr>
          <w:p w:rsidR="00B56235" w:rsidRPr="00B56235" w:rsidRDefault="00B56235">
            <w:pPr>
              <w:pStyle w:val="ConsPlusNormal"/>
              <w:rPr>
                <w:rFonts w:ascii="Times New Roman" w:hAnsi="Times New Roman" w:cs="Times New Roman"/>
              </w:rPr>
            </w:pPr>
          </w:p>
        </w:tc>
        <w:tc>
          <w:tcPr>
            <w:tcW w:w="638" w:type="pct"/>
          </w:tcPr>
          <w:p w:rsidR="00B56235" w:rsidRPr="00B56235" w:rsidRDefault="00B56235">
            <w:pPr>
              <w:pStyle w:val="ConsPlusNormal"/>
              <w:rPr>
                <w:rFonts w:ascii="Times New Roman" w:hAnsi="Times New Roman" w:cs="Times New Roman"/>
              </w:rPr>
            </w:pPr>
          </w:p>
        </w:tc>
        <w:tc>
          <w:tcPr>
            <w:tcW w:w="675" w:type="pct"/>
          </w:tcPr>
          <w:p w:rsidR="00B56235" w:rsidRPr="00B56235" w:rsidRDefault="00B56235">
            <w:pPr>
              <w:pStyle w:val="ConsPlusNormal"/>
              <w:rPr>
                <w:rFonts w:ascii="Times New Roman" w:hAnsi="Times New Roman" w:cs="Times New Roman"/>
              </w:rPr>
            </w:pPr>
          </w:p>
        </w:tc>
        <w:tc>
          <w:tcPr>
            <w:tcW w:w="525" w:type="pct"/>
          </w:tcPr>
          <w:p w:rsidR="00B56235" w:rsidRPr="00B56235" w:rsidRDefault="00B56235">
            <w:pPr>
              <w:pStyle w:val="ConsPlusNormal"/>
              <w:rPr>
                <w:rFonts w:ascii="Times New Roman" w:hAnsi="Times New Roman" w:cs="Times New Roman"/>
              </w:rPr>
            </w:pPr>
          </w:p>
        </w:tc>
        <w:tc>
          <w:tcPr>
            <w:tcW w:w="622"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rPr>
          <w:rFonts w:ascii="Times New Roman" w:hAnsi="Times New Roman" w:cs="Times New Roman"/>
        </w:rPr>
        <w:sectPr w:rsidR="00B56235" w:rsidRPr="00B56235">
          <w:pgSz w:w="16838" w:h="11905" w:orient="landscape"/>
          <w:pgMar w:top="1701" w:right="1134" w:bottom="850" w:left="1134" w:header="0" w:footer="0" w:gutter="0"/>
          <w:cols w:space="720"/>
          <w:titlePg/>
        </w:sectPr>
      </w:pPr>
    </w:p>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2154"/>
        <w:gridCol w:w="2778"/>
      </w:tblGrid>
      <w:tr w:rsidR="00B56235" w:rsidRPr="00B56235">
        <w:tc>
          <w:tcPr>
            <w:tcW w:w="4025" w:type="dxa"/>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Министр сельского хозяйства</w:t>
            </w:r>
          </w:p>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и торговли Красноярского края</w:t>
            </w:r>
          </w:p>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(или уполномоченное им лицо)</w:t>
            </w:r>
          </w:p>
        </w:tc>
        <w:tc>
          <w:tcPr>
            <w:tcW w:w="2154"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w:t>
            </w:r>
          </w:p>
        </w:tc>
        <w:tc>
          <w:tcPr>
            <w:tcW w:w="2778"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w:t>
            </w:r>
          </w:p>
        </w:tc>
      </w:tr>
      <w:tr w:rsidR="00B56235" w:rsidRPr="00B56235">
        <w:tc>
          <w:tcPr>
            <w:tcW w:w="4025"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154"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778"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(И.О. Фамилия)</w:t>
            </w:r>
          </w:p>
        </w:tc>
      </w:tr>
      <w:tr w:rsidR="00B56235" w:rsidRPr="00B56235">
        <w:tc>
          <w:tcPr>
            <w:tcW w:w="4025"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2154"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77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both"/>
        <w:rPr>
          <w:rFonts w:ascii="Times New Roman" w:hAnsi="Times New Roman" w:cs="Times New Roman"/>
        </w:rPr>
      </w:pPr>
    </w:p>
    <w:p w:rsidR="00B56235" w:rsidRPr="00B56235" w:rsidRDefault="00B56235">
      <w:pPr>
        <w:pStyle w:val="ConsPlusNormal"/>
        <w:jc w:val="right"/>
        <w:outlineLvl w:val="1"/>
        <w:rPr>
          <w:rFonts w:ascii="Times New Roman" w:hAnsi="Times New Roman" w:cs="Times New Roman"/>
        </w:rPr>
      </w:pPr>
      <w:r w:rsidRPr="00B56235">
        <w:rPr>
          <w:rFonts w:ascii="Times New Roman" w:hAnsi="Times New Roman" w:cs="Times New Roman"/>
        </w:rPr>
        <w:lastRenderedPageBreak/>
        <w:t>Приложение N 8</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 Порядку</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определения объема и предоставления</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сельскохозяйственным потребительским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кооперативам субсидий на финансовое</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обеспечение (возмещение) части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затрат, связанных с приобретением</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нетелей,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коров, в том числе племенных,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молочного направления продуктивности,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и (или) молодняка крупного рогатого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скота (бычков) в возрасте до 4 месяцев</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для их последующей передачи</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в собственность граждан, ведущих</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личное подсобное хозяйство,</w:t>
      </w:r>
    </w:p>
    <w:p w:rsidR="00B56235" w:rsidRPr="00B56235" w:rsidRDefault="00B56235">
      <w:pPr>
        <w:pStyle w:val="ConsPlusNormal"/>
        <w:jc w:val="right"/>
        <w:rPr>
          <w:rFonts w:ascii="Times New Roman" w:hAnsi="Times New Roman" w:cs="Times New Roman"/>
        </w:rPr>
      </w:pPr>
      <w:r w:rsidRPr="00B56235">
        <w:rPr>
          <w:rFonts w:ascii="Times New Roman" w:hAnsi="Times New Roman" w:cs="Times New Roman"/>
        </w:rPr>
        <w:t>являющихся членами кооператива</w:t>
      </w:r>
    </w:p>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4592"/>
      </w:tblGrid>
      <w:tr w:rsidR="00B56235" w:rsidRPr="00B56235">
        <w:tc>
          <w:tcPr>
            <w:tcW w:w="4422"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4592"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В министерство сельского хозяйства</w:t>
            </w: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и торговли Красноярского края</w:t>
            </w:r>
          </w:p>
        </w:tc>
      </w:tr>
      <w:tr w:rsidR="00B56235" w:rsidRPr="00B56235">
        <w:tc>
          <w:tcPr>
            <w:tcW w:w="9014" w:type="dxa"/>
            <w:gridSpan w:val="2"/>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9014" w:type="dxa"/>
            <w:gridSpan w:val="2"/>
            <w:tcBorders>
              <w:top w:val="nil"/>
              <w:left w:val="nil"/>
              <w:bottom w:val="nil"/>
              <w:right w:val="nil"/>
            </w:tcBorders>
          </w:tcPr>
          <w:p w:rsidR="00B56235" w:rsidRPr="00B56235" w:rsidRDefault="00B56235">
            <w:pPr>
              <w:pStyle w:val="ConsPlusNormal"/>
              <w:jc w:val="center"/>
              <w:rPr>
                <w:rFonts w:ascii="Times New Roman" w:hAnsi="Times New Roman" w:cs="Times New Roman"/>
              </w:rPr>
            </w:pPr>
            <w:bookmarkStart w:id="74" w:name="P947"/>
            <w:bookmarkEnd w:id="74"/>
            <w:r w:rsidRPr="00B56235">
              <w:rPr>
                <w:rFonts w:ascii="Times New Roman" w:hAnsi="Times New Roman" w:cs="Times New Roman"/>
              </w:rPr>
              <w:t>Сведения о доходе от реализации товаров (работ,</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услуг) за год, предшествующий году обращения</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за государственной поддержкой</w:t>
            </w:r>
          </w:p>
        </w:tc>
      </w:tr>
      <w:tr w:rsidR="00B56235" w:rsidRPr="00B56235">
        <w:tc>
          <w:tcPr>
            <w:tcW w:w="9014" w:type="dxa"/>
            <w:gridSpan w:val="2"/>
            <w:tcBorders>
              <w:top w:val="nil"/>
              <w:left w:val="nil"/>
              <w:bottom w:val="nil"/>
              <w:right w:val="nil"/>
            </w:tcBorders>
          </w:tcPr>
          <w:p w:rsidR="00B56235" w:rsidRPr="00B56235" w:rsidRDefault="00B56235">
            <w:pPr>
              <w:pStyle w:val="ConsPlusNormal"/>
              <w:rPr>
                <w:rFonts w:ascii="Times New Roman" w:hAnsi="Times New Roman" w:cs="Times New Roman"/>
              </w:rPr>
            </w:pPr>
          </w:p>
        </w:tc>
      </w:tr>
      <w:tr w:rsidR="00B56235" w:rsidRPr="00B56235">
        <w:tc>
          <w:tcPr>
            <w:tcW w:w="9014" w:type="dxa"/>
            <w:gridSpan w:val="2"/>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Наименование сельскохозяйственного потребительского кооператива: _________________________________________________________________________</w:t>
            </w:r>
          </w:p>
          <w:p w:rsidR="00B56235" w:rsidRPr="00B56235" w:rsidRDefault="00B56235">
            <w:pPr>
              <w:pStyle w:val="ConsPlusNormal"/>
              <w:rPr>
                <w:rFonts w:ascii="Times New Roman" w:hAnsi="Times New Roman" w:cs="Times New Roman"/>
              </w:rPr>
            </w:pPr>
          </w:p>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Наименование муниципального района, муниципального округа, городского округа Красноярского края: _______________________________________________________</w:t>
            </w:r>
          </w:p>
        </w:tc>
      </w:tr>
    </w:tbl>
    <w:p w:rsidR="00B56235" w:rsidRPr="00B56235" w:rsidRDefault="00B5623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70"/>
        <w:gridCol w:w="5233"/>
        <w:gridCol w:w="1996"/>
        <w:gridCol w:w="1645"/>
      </w:tblGrid>
      <w:tr w:rsidR="00B56235" w:rsidRPr="00B56235" w:rsidTr="00B56235">
        <w:tc>
          <w:tcPr>
            <w:tcW w:w="252"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N</w:t>
            </w:r>
          </w:p>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п/п</w:t>
            </w:r>
          </w:p>
        </w:tc>
        <w:tc>
          <w:tcPr>
            <w:tcW w:w="2800" w:type="pct"/>
            <w:vMerge w:val="restar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Наименование показателя</w:t>
            </w:r>
          </w:p>
        </w:tc>
        <w:tc>
          <w:tcPr>
            <w:tcW w:w="1948" w:type="pct"/>
            <w:gridSpan w:val="2"/>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Значение показателя</w:t>
            </w:r>
          </w:p>
        </w:tc>
      </w:tr>
      <w:tr w:rsidR="00B56235" w:rsidRPr="00B56235" w:rsidTr="00B56235">
        <w:tc>
          <w:tcPr>
            <w:tcW w:w="252" w:type="pct"/>
            <w:vMerge/>
          </w:tcPr>
          <w:p w:rsidR="00B56235" w:rsidRPr="00B56235" w:rsidRDefault="00B56235">
            <w:pPr>
              <w:pStyle w:val="ConsPlusNormal"/>
              <w:rPr>
                <w:rFonts w:ascii="Times New Roman" w:hAnsi="Times New Roman" w:cs="Times New Roman"/>
              </w:rPr>
            </w:pPr>
          </w:p>
        </w:tc>
        <w:tc>
          <w:tcPr>
            <w:tcW w:w="2800" w:type="pct"/>
            <w:vMerge/>
          </w:tcPr>
          <w:p w:rsidR="00B56235" w:rsidRPr="00B56235" w:rsidRDefault="00B56235">
            <w:pPr>
              <w:pStyle w:val="ConsPlusNormal"/>
              <w:rPr>
                <w:rFonts w:ascii="Times New Roman" w:hAnsi="Times New Roman" w:cs="Times New Roman"/>
              </w:rPr>
            </w:pPr>
          </w:p>
        </w:tc>
        <w:tc>
          <w:tcPr>
            <w:tcW w:w="106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год, предшествующий году обращения за государственной поддержкой</w:t>
            </w:r>
          </w:p>
        </w:tc>
        <w:tc>
          <w:tcPr>
            <w:tcW w:w="88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сумма, тыс. рублей</w:t>
            </w:r>
          </w:p>
        </w:tc>
      </w:tr>
      <w:tr w:rsidR="00B56235" w:rsidRPr="00B56235" w:rsidTr="00B56235">
        <w:tc>
          <w:tcPr>
            <w:tcW w:w="252"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1</w:t>
            </w:r>
          </w:p>
        </w:tc>
        <w:tc>
          <w:tcPr>
            <w:tcW w:w="2800"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2</w:t>
            </w:r>
          </w:p>
        </w:tc>
        <w:tc>
          <w:tcPr>
            <w:tcW w:w="1068"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3</w:t>
            </w:r>
          </w:p>
        </w:tc>
        <w:tc>
          <w:tcPr>
            <w:tcW w:w="881" w:type="pct"/>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4</w:t>
            </w:r>
          </w:p>
        </w:tc>
      </w:tr>
      <w:tr w:rsidR="00B56235" w:rsidRPr="00B56235" w:rsidTr="00B56235">
        <w:tc>
          <w:tcPr>
            <w:tcW w:w="252" w:type="pct"/>
          </w:tcPr>
          <w:p w:rsidR="00B56235" w:rsidRPr="00B56235" w:rsidRDefault="00B56235">
            <w:pPr>
              <w:pStyle w:val="ConsPlusNormal"/>
              <w:rPr>
                <w:rFonts w:ascii="Times New Roman" w:hAnsi="Times New Roman" w:cs="Times New Roman"/>
              </w:rPr>
            </w:pPr>
          </w:p>
        </w:tc>
        <w:tc>
          <w:tcPr>
            <w:tcW w:w="2800" w:type="pct"/>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Доход от реализации товаров (работ, услуг)</w:t>
            </w:r>
          </w:p>
        </w:tc>
        <w:tc>
          <w:tcPr>
            <w:tcW w:w="1068" w:type="pct"/>
          </w:tcPr>
          <w:p w:rsidR="00B56235" w:rsidRPr="00B56235" w:rsidRDefault="00B56235">
            <w:pPr>
              <w:pStyle w:val="ConsPlusNormal"/>
              <w:rPr>
                <w:rFonts w:ascii="Times New Roman" w:hAnsi="Times New Roman" w:cs="Times New Roman"/>
              </w:rPr>
            </w:pPr>
          </w:p>
        </w:tc>
        <w:tc>
          <w:tcPr>
            <w:tcW w:w="881" w:type="pct"/>
          </w:tcPr>
          <w:p w:rsidR="00B56235" w:rsidRPr="00B56235" w:rsidRDefault="00B56235">
            <w:pPr>
              <w:pStyle w:val="ConsPlusNormal"/>
              <w:rPr>
                <w:rFonts w:ascii="Times New Roman" w:hAnsi="Times New Roman" w:cs="Times New Roman"/>
              </w:rPr>
            </w:pPr>
          </w:p>
        </w:tc>
      </w:tr>
    </w:tbl>
    <w:p w:rsidR="00B56235" w:rsidRPr="00B56235" w:rsidRDefault="00B5623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2154"/>
        <w:gridCol w:w="2778"/>
      </w:tblGrid>
      <w:tr w:rsidR="00B56235" w:rsidRPr="00B56235">
        <w:tc>
          <w:tcPr>
            <w:tcW w:w="4025" w:type="dxa"/>
            <w:tcBorders>
              <w:top w:val="nil"/>
              <w:left w:val="nil"/>
              <w:bottom w:val="nil"/>
              <w:right w:val="nil"/>
            </w:tcBorders>
          </w:tcPr>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Председатель сельскохозяйственного</w:t>
            </w:r>
          </w:p>
          <w:p w:rsidR="00B56235" w:rsidRPr="00B56235" w:rsidRDefault="00B56235">
            <w:pPr>
              <w:pStyle w:val="ConsPlusNormal"/>
              <w:rPr>
                <w:rFonts w:ascii="Times New Roman" w:hAnsi="Times New Roman" w:cs="Times New Roman"/>
              </w:rPr>
            </w:pPr>
            <w:r w:rsidRPr="00B56235">
              <w:rPr>
                <w:rFonts w:ascii="Times New Roman" w:hAnsi="Times New Roman" w:cs="Times New Roman"/>
              </w:rPr>
              <w:t>потребительского кооператива</w:t>
            </w:r>
          </w:p>
          <w:p w:rsidR="00B56235" w:rsidRPr="00B56235" w:rsidRDefault="00B56235">
            <w:pPr>
              <w:pStyle w:val="ConsPlusNormal"/>
              <w:rPr>
                <w:rFonts w:ascii="Times New Roman" w:hAnsi="Times New Roman" w:cs="Times New Roman"/>
              </w:rPr>
            </w:pPr>
            <w:r w:rsidRPr="00B56235">
              <w:rPr>
                <w:rFonts w:ascii="Times New Roman" w:hAnsi="Times New Roman" w:cs="Times New Roman"/>
              </w:rPr>
              <w:t>(уполномоченное лицо)</w:t>
            </w:r>
          </w:p>
        </w:tc>
        <w:tc>
          <w:tcPr>
            <w:tcW w:w="2154"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w:t>
            </w:r>
          </w:p>
        </w:tc>
        <w:tc>
          <w:tcPr>
            <w:tcW w:w="2778" w:type="dxa"/>
            <w:tcBorders>
              <w:top w:val="nil"/>
              <w:left w:val="nil"/>
              <w:bottom w:val="nil"/>
              <w:right w:val="nil"/>
            </w:tcBorders>
            <w:vAlign w:val="bottom"/>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____________________</w:t>
            </w:r>
          </w:p>
        </w:tc>
      </w:tr>
      <w:tr w:rsidR="00B56235" w:rsidRPr="00B56235">
        <w:tc>
          <w:tcPr>
            <w:tcW w:w="4025"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154"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(подпись)</w:t>
            </w:r>
          </w:p>
        </w:tc>
        <w:tc>
          <w:tcPr>
            <w:tcW w:w="2778" w:type="dxa"/>
            <w:tcBorders>
              <w:top w:val="nil"/>
              <w:left w:val="nil"/>
              <w:bottom w:val="nil"/>
              <w:right w:val="nil"/>
            </w:tcBorders>
          </w:tcPr>
          <w:p w:rsidR="00B56235" w:rsidRPr="00B56235" w:rsidRDefault="00B56235">
            <w:pPr>
              <w:pStyle w:val="ConsPlusNormal"/>
              <w:jc w:val="center"/>
              <w:rPr>
                <w:rFonts w:ascii="Times New Roman" w:hAnsi="Times New Roman" w:cs="Times New Roman"/>
              </w:rPr>
            </w:pPr>
            <w:r w:rsidRPr="00B56235">
              <w:rPr>
                <w:rFonts w:ascii="Times New Roman" w:hAnsi="Times New Roman" w:cs="Times New Roman"/>
              </w:rPr>
              <w:t>(ФИО)</w:t>
            </w:r>
          </w:p>
        </w:tc>
      </w:tr>
      <w:tr w:rsidR="00B56235" w:rsidRPr="00B56235">
        <w:tc>
          <w:tcPr>
            <w:tcW w:w="4025" w:type="dxa"/>
            <w:tcBorders>
              <w:top w:val="nil"/>
              <w:left w:val="nil"/>
              <w:bottom w:val="nil"/>
              <w:right w:val="nil"/>
            </w:tcBorders>
          </w:tcPr>
          <w:p w:rsidR="00B56235" w:rsidRPr="00B56235" w:rsidRDefault="00B56235">
            <w:pPr>
              <w:pStyle w:val="ConsPlusNormal"/>
              <w:jc w:val="both"/>
              <w:rPr>
                <w:rFonts w:ascii="Times New Roman" w:hAnsi="Times New Roman" w:cs="Times New Roman"/>
              </w:rPr>
            </w:pPr>
            <w:r w:rsidRPr="00B56235">
              <w:rPr>
                <w:rFonts w:ascii="Times New Roman" w:hAnsi="Times New Roman" w:cs="Times New Roman"/>
              </w:rPr>
              <w:t>"__" _____________ 20__ года</w:t>
            </w:r>
          </w:p>
        </w:tc>
        <w:tc>
          <w:tcPr>
            <w:tcW w:w="2154"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c>
          <w:tcPr>
            <w:tcW w:w="2778" w:type="dxa"/>
            <w:tcBorders>
              <w:top w:val="nil"/>
              <w:left w:val="nil"/>
              <w:bottom w:val="nil"/>
              <w:right w:val="nil"/>
            </w:tcBorders>
          </w:tcPr>
          <w:p w:rsidR="00B56235" w:rsidRPr="00B56235" w:rsidRDefault="00B56235">
            <w:pPr>
              <w:pStyle w:val="ConsPlusNormal"/>
              <w:rPr>
                <w:rFonts w:ascii="Times New Roman" w:hAnsi="Times New Roman" w:cs="Times New Roman"/>
              </w:rPr>
            </w:pPr>
          </w:p>
        </w:tc>
      </w:tr>
    </w:tbl>
    <w:p w:rsidR="00A97F2B" w:rsidRPr="00B56235" w:rsidRDefault="00A97F2B">
      <w:pPr>
        <w:rPr>
          <w:rFonts w:ascii="Times New Roman" w:hAnsi="Times New Roman" w:cs="Times New Roman"/>
        </w:rPr>
      </w:pPr>
      <w:bookmarkStart w:id="75" w:name="_GoBack"/>
      <w:bookmarkEnd w:id="75"/>
    </w:p>
    <w:sectPr w:rsidR="00A97F2B" w:rsidRPr="00B5623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35"/>
    <w:rsid w:val="00A97F2B"/>
    <w:rsid w:val="00B5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B9859-8617-498C-9AD6-18AB3A58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2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62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623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62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62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62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62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62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6372-58F6-4C67-82E5-1B5D8409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13212</Words>
  <Characters>75315</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2023-03-23T08:46:00Z</dcterms:created>
  <dcterms:modified xsi:type="dcterms:W3CDTF">2023-03-23T08:50:00Z</dcterms:modified>
</cp:coreProperties>
</file>