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39198B">
        <w:t>август</w:t>
      </w:r>
      <w:r w:rsidR="00874A54">
        <w:t xml:space="preserve"> </w:t>
      </w:r>
      <w:r>
        <w:t>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  <w:p w:rsidR="00901478" w:rsidRDefault="0039198B" w:rsidP="005512EF">
            <w:r>
              <w:t>Использование лесов. Лесное законодательство</w:t>
            </w:r>
            <w:r w:rsidR="00901478">
              <w:t xml:space="preserve"> </w:t>
            </w:r>
          </w:p>
          <w:p w:rsidR="00901478" w:rsidRDefault="0039198B" w:rsidP="005512EF">
            <w:r>
              <w:t>Награждения</w:t>
            </w:r>
          </w:p>
        </w:tc>
        <w:tc>
          <w:tcPr>
            <w:tcW w:w="2375" w:type="dxa"/>
          </w:tcPr>
          <w:p w:rsidR="00EC44F2" w:rsidRDefault="0039198B" w:rsidP="00B56015">
            <w:r>
              <w:t>2</w:t>
            </w:r>
            <w:r w:rsidR="00874A5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  <w:p w:rsidR="00901478" w:rsidRDefault="0039198B" w:rsidP="00B56015">
            <w:r>
              <w:t>2 обращения</w:t>
            </w:r>
          </w:p>
          <w:p w:rsidR="00901478" w:rsidRDefault="0039198B" w:rsidP="00B56015">
            <w:r>
              <w:t>1</w:t>
            </w:r>
            <w:r w:rsidR="00901478">
              <w:t xml:space="preserve"> </w:t>
            </w:r>
            <w:r>
              <w:t>обращение</w:t>
            </w:r>
          </w:p>
        </w:tc>
      </w:tr>
      <w:tr w:rsidR="00EC44F2" w:rsidTr="00844E64">
        <w:tc>
          <w:tcPr>
            <w:tcW w:w="7196" w:type="dxa"/>
          </w:tcPr>
          <w:p w:rsidR="00EC44F2" w:rsidRDefault="00C214EA" w:rsidP="000D5BA5">
            <w:r>
              <w:t>Цены и ценообразование</w:t>
            </w:r>
          </w:p>
        </w:tc>
        <w:tc>
          <w:tcPr>
            <w:tcW w:w="2375" w:type="dxa"/>
          </w:tcPr>
          <w:p w:rsidR="00EC44F2" w:rsidRDefault="0039198B" w:rsidP="00B56015">
            <w:r>
              <w:t xml:space="preserve">2 </w:t>
            </w:r>
            <w:r w:rsidR="005512EF" w:rsidRPr="005512EF">
              <w:t>обращени</w:t>
            </w:r>
            <w:r w:rsidR="00901478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</w:t>
            </w:r>
            <w:r w:rsidR="00C214EA">
              <w:t xml:space="preserve">ские) хозяйства </w:t>
            </w:r>
          </w:p>
        </w:tc>
        <w:tc>
          <w:tcPr>
            <w:tcW w:w="2375" w:type="dxa"/>
          </w:tcPr>
          <w:p w:rsidR="00EC44F2" w:rsidRDefault="0039198B" w:rsidP="00901478">
            <w:r>
              <w:t xml:space="preserve">3 </w:t>
            </w:r>
            <w:r w:rsidR="005512EF" w:rsidRPr="005512EF">
              <w:t>обращени</w:t>
            </w:r>
            <w:r w:rsidR="00901478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C214EA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организация торговли</w:t>
            </w:r>
          </w:p>
        </w:tc>
        <w:tc>
          <w:tcPr>
            <w:tcW w:w="2375" w:type="dxa"/>
          </w:tcPr>
          <w:p w:rsidR="00EC44F2" w:rsidRDefault="0039198B" w:rsidP="00901478">
            <w:r>
              <w:t xml:space="preserve">4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39198B" w:rsidP="00874A54">
            <w:r>
              <w:t>Переселение из ветхого  жилья</w:t>
            </w:r>
          </w:p>
          <w:p w:rsidR="00874A54" w:rsidRDefault="0039198B" w:rsidP="00874A54">
            <w:r>
              <w:t>Арендные отношения в области землепользования</w:t>
            </w:r>
          </w:p>
        </w:tc>
        <w:tc>
          <w:tcPr>
            <w:tcW w:w="2375" w:type="dxa"/>
          </w:tcPr>
          <w:p w:rsidR="00793934" w:rsidRDefault="0039198B" w:rsidP="002572A6">
            <w:r>
              <w:t xml:space="preserve">2 </w:t>
            </w:r>
            <w:r w:rsidR="00901478">
              <w:t>обращения</w:t>
            </w:r>
          </w:p>
          <w:p w:rsidR="00874A54" w:rsidRDefault="0039198B" w:rsidP="002572A6">
            <w:r>
              <w:t>2 обращения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39198B" w:rsidP="00B56015">
            <w:r>
              <w:t>18</w:t>
            </w:r>
            <w:r w:rsidR="00117000"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56AF1"/>
    <w:rsid w:val="002572A6"/>
    <w:rsid w:val="0039198B"/>
    <w:rsid w:val="00454459"/>
    <w:rsid w:val="005512EF"/>
    <w:rsid w:val="00793934"/>
    <w:rsid w:val="00844E64"/>
    <w:rsid w:val="00874A54"/>
    <w:rsid w:val="00895311"/>
    <w:rsid w:val="00901478"/>
    <w:rsid w:val="00982246"/>
    <w:rsid w:val="009D6AC5"/>
    <w:rsid w:val="00B56015"/>
    <w:rsid w:val="00BD5646"/>
    <w:rsid w:val="00C214EA"/>
    <w:rsid w:val="00C312FC"/>
    <w:rsid w:val="00D34028"/>
    <w:rsid w:val="00D70EC5"/>
    <w:rsid w:val="00D82809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2022-08-31T04:31:00Z</cp:lastPrinted>
  <dcterms:created xsi:type="dcterms:W3CDTF">2022-08-31T04:35:00Z</dcterms:created>
  <dcterms:modified xsi:type="dcterms:W3CDTF">2022-08-31T04:35:00Z</dcterms:modified>
</cp:coreProperties>
</file>