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D72" w:rsidRPr="00814D72" w:rsidRDefault="00814D72" w:rsidP="00814D72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Times New Roman" w:eastAsiaTheme="minorHAnsi" w:hAnsi="Times New Roman" w:cs="Times New Roman"/>
          <w:b w:val="0"/>
          <w:color w:val="auto"/>
          <w:sz w:val="28"/>
          <w:szCs w:val="28"/>
        </w:rPr>
      </w:pPr>
      <w:r w:rsidRPr="00814D72">
        <w:rPr>
          <w:rFonts w:ascii="Times New Roman" w:eastAsiaTheme="minorHAnsi" w:hAnsi="Times New Roman" w:cs="Times New Roman"/>
          <w:b w:val="0"/>
          <w:color w:val="auto"/>
          <w:sz w:val="28"/>
          <w:szCs w:val="28"/>
        </w:rPr>
        <w:t xml:space="preserve">Лесной кодекс Российской Федерации от 04.12.2006 № 200-ФЗ (ред. от 02.07.2021) (с </w:t>
      </w:r>
      <w:proofErr w:type="spellStart"/>
      <w:r w:rsidRPr="00814D72">
        <w:rPr>
          <w:rFonts w:ascii="Times New Roman" w:eastAsiaTheme="minorHAnsi" w:hAnsi="Times New Roman" w:cs="Times New Roman"/>
          <w:b w:val="0"/>
          <w:color w:val="auto"/>
          <w:sz w:val="28"/>
          <w:szCs w:val="28"/>
        </w:rPr>
        <w:t>изм</w:t>
      </w:r>
      <w:proofErr w:type="spellEnd"/>
      <w:r w:rsidRPr="00814D72">
        <w:rPr>
          <w:rFonts w:ascii="Times New Roman" w:eastAsiaTheme="minorHAnsi" w:hAnsi="Times New Roman" w:cs="Times New Roman"/>
          <w:b w:val="0"/>
          <w:color w:val="auto"/>
          <w:sz w:val="28"/>
          <w:szCs w:val="28"/>
        </w:rPr>
        <w:t>. и доп., вступ. в силу с 01.09.2021)</w:t>
      </w:r>
    </w:p>
    <w:p w:rsidR="00814D72" w:rsidRDefault="00814D72" w:rsidP="00814D72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814D72" w:rsidRPr="00814D72" w:rsidRDefault="00814D72" w:rsidP="00814D72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814D7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Статья 32. Заготовка и сбор </w:t>
      </w:r>
      <w:proofErr w:type="spellStart"/>
      <w:r w:rsidRPr="00814D72">
        <w:rPr>
          <w:rFonts w:ascii="Times New Roman" w:eastAsiaTheme="minorHAnsi" w:hAnsi="Times New Roman" w:cs="Times New Roman"/>
          <w:color w:val="auto"/>
          <w:sz w:val="28"/>
          <w:szCs w:val="28"/>
        </w:rPr>
        <w:t>недревесных</w:t>
      </w:r>
      <w:proofErr w:type="spellEnd"/>
      <w:r w:rsidRPr="00814D7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лесных ресурсов</w:t>
      </w:r>
    </w:p>
    <w:p w:rsidR="00814D72" w:rsidRPr="00814D72" w:rsidRDefault="00814D72" w:rsidP="00814D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D72">
        <w:rPr>
          <w:rFonts w:ascii="Times New Roman" w:hAnsi="Times New Roman" w:cs="Times New Roman"/>
          <w:sz w:val="28"/>
          <w:szCs w:val="28"/>
        </w:rPr>
        <w:t xml:space="preserve">1. Заготовка и сбор </w:t>
      </w:r>
      <w:proofErr w:type="spellStart"/>
      <w:r w:rsidRPr="00814D72">
        <w:rPr>
          <w:rFonts w:ascii="Times New Roman" w:hAnsi="Times New Roman" w:cs="Times New Roman"/>
          <w:sz w:val="28"/>
          <w:szCs w:val="28"/>
        </w:rPr>
        <w:t>недревесных</w:t>
      </w:r>
      <w:proofErr w:type="spellEnd"/>
      <w:r w:rsidRPr="00814D72">
        <w:rPr>
          <w:rFonts w:ascii="Times New Roman" w:hAnsi="Times New Roman" w:cs="Times New Roman"/>
          <w:sz w:val="28"/>
          <w:szCs w:val="28"/>
        </w:rPr>
        <w:t xml:space="preserve"> лесных ресурсов представляют собой предпринимательскую деятельность, связанную с изъятием, хранением и вывозом соответствующих лесных ресурсов из леса.</w:t>
      </w:r>
    </w:p>
    <w:p w:rsidR="00814D72" w:rsidRPr="00814D72" w:rsidRDefault="00814D72" w:rsidP="00814D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D7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14D72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814D72">
        <w:rPr>
          <w:rFonts w:ascii="Times New Roman" w:hAnsi="Times New Roman" w:cs="Times New Roman"/>
          <w:sz w:val="28"/>
          <w:szCs w:val="28"/>
        </w:rPr>
        <w:t>недревесным</w:t>
      </w:r>
      <w:proofErr w:type="spellEnd"/>
      <w:r w:rsidRPr="00814D72">
        <w:rPr>
          <w:rFonts w:ascii="Times New Roman" w:hAnsi="Times New Roman" w:cs="Times New Roman"/>
          <w:sz w:val="28"/>
          <w:szCs w:val="28"/>
        </w:rPr>
        <w:t xml:space="preserve"> лесным ресурсам, заготовка и сбор которых осуществляются в соответствии с настоящим Кодексом, относятся валежник, пни, береста, кора деревьев и кустарников, хворост, веточный корм, еловая, пихтовая, сосновая лапы, ели или деревья других хвойных пород для новогодних праздников, мох, лесная подстилка, камыш, тростник и подобные лесные ресурсы.</w:t>
      </w:r>
      <w:proofErr w:type="gramEnd"/>
    </w:p>
    <w:p w:rsidR="00814D72" w:rsidRPr="00814D72" w:rsidRDefault="00814D72" w:rsidP="00814D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D72">
        <w:rPr>
          <w:rFonts w:ascii="Times New Roman" w:hAnsi="Times New Roman" w:cs="Times New Roman"/>
          <w:sz w:val="28"/>
          <w:szCs w:val="28"/>
        </w:rPr>
        <w:t xml:space="preserve">3. Граждане, юридические лица, осуществляющие заготовку и сбор </w:t>
      </w:r>
      <w:proofErr w:type="spellStart"/>
      <w:r w:rsidRPr="00814D72">
        <w:rPr>
          <w:rFonts w:ascii="Times New Roman" w:hAnsi="Times New Roman" w:cs="Times New Roman"/>
          <w:sz w:val="28"/>
          <w:szCs w:val="28"/>
        </w:rPr>
        <w:t>недревесных</w:t>
      </w:r>
      <w:proofErr w:type="spellEnd"/>
      <w:r w:rsidRPr="00814D72">
        <w:rPr>
          <w:rFonts w:ascii="Times New Roman" w:hAnsi="Times New Roman" w:cs="Times New Roman"/>
          <w:sz w:val="28"/>
          <w:szCs w:val="28"/>
        </w:rPr>
        <w:t xml:space="preserve"> лесных ресурсов, вправе возводить навесы и другие некапитальные строения, сооружения на предоставленных им лесных участках.</w:t>
      </w:r>
    </w:p>
    <w:p w:rsidR="00814D72" w:rsidRPr="00814D72" w:rsidRDefault="00814D72" w:rsidP="00814D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D72">
        <w:rPr>
          <w:rFonts w:ascii="Times New Roman" w:hAnsi="Times New Roman" w:cs="Times New Roman"/>
          <w:sz w:val="28"/>
          <w:szCs w:val="28"/>
        </w:rPr>
        <w:t xml:space="preserve">4. Граждане, юридические лица осуществляют заготовку и сбор </w:t>
      </w:r>
      <w:proofErr w:type="spellStart"/>
      <w:r w:rsidRPr="00814D72">
        <w:rPr>
          <w:rFonts w:ascii="Times New Roman" w:hAnsi="Times New Roman" w:cs="Times New Roman"/>
          <w:sz w:val="28"/>
          <w:szCs w:val="28"/>
        </w:rPr>
        <w:t>недревесных</w:t>
      </w:r>
      <w:proofErr w:type="spellEnd"/>
      <w:r w:rsidRPr="00814D72">
        <w:rPr>
          <w:rFonts w:ascii="Times New Roman" w:hAnsi="Times New Roman" w:cs="Times New Roman"/>
          <w:sz w:val="28"/>
          <w:szCs w:val="28"/>
        </w:rPr>
        <w:t xml:space="preserve"> лесных ресурсов на основании договоров аренды лесных участков.</w:t>
      </w:r>
    </w:p>
    <w:p w:rsidR="00814D72" w:rsidRPr="00814D72" w:rsidRDefault="00814D72" w:rsidP="00814D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D72">
        <w:rPr>
          <w:rFonts w:ascii="Times New Roman" w:hAnsi="Times New Roman" w:cs="Times New Roman"/>
          <w:sz w:val="28"/>
          <w:szCs w:val="28"/>
        </w:rPr>
        <w:t>4.1. В исключительных случаях, предусмотренных законами субъектов Российской Федерации, допускается осуществление заготовки елей и (или) деревьев других хвойных пород для новогодних праздников гражданами, юридическими лицами на основании договоров купли-продажи лесных насаждений без предоставления лесных участков.</w:t>
      </w:r>
    </w:p>
    <w:p w:rsidR="00814D72" w:rsidRPr="00814D72" w:rsidRDefault="00814D72" w:rsidP="00814D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D72">
        <w:rPr>
          <w:rFonts w:ascii="Times New Roman" w:hAnsi="Times New Roman" w:cs="Times New Roman"/>
          <w:sz w:val="28"/>
          <w:szCs w:val="28"/>
        </w:rPr>
        <w:t xml:space="preserve">5. </w:t>
      </w:r>
      <w:hyperlink r:id="rId4" w:history="1">
        <w:r w:rsidRPr="00814D72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814D72">
        <w:rPr>
          <w:rFonts w:ascii="Times New Roman" w:hAnsi="Times New Roman" w:cs="Times New Roman"/>
          <w:sz w:val="28"/>
          <w:szCs w:val="28"/>
        </w:rPr>
        <w:t xml:space="preserve"> заготовки и сбора </w:t>
      </w:r>
      <w:proofErr w:type="spellStart"/>
      <w:r w:rsidRPr="00814D72">
        <w:rPr>
          <w:rFonts w:ascii="Times New Roman" w:hAnsi="Times New Roman" w:cs="Times New Roman"/>
          <w:sz w:val="28"/>
          <w:szCs w:val="28"/>
        </w:rPr>
        <w:t>недревесных</w:t>
      </w:r>
      <w:proofErr w:type="spellEnd"/>
      <w:r w:rsidRPr="00814D72">
        <w:rPr>
          <w:rFonts w:ascii="Times New Roman" w:hAnsi="Times New Roman" w:cs="Times New Roman"/>
          <w:sz w:val="28"/>
          <w:szCs w:val="28"/>
        </w:rPr>
        <w:t xml:space="preserve"> лесных ресурсов устанавливаются уполномоченным федеральным органом исполнительной власти.</w:t>
      </w:r>
    </w:p>
    <w:p w:rsidR="00814D72" w:rsidRDefault="00814D72" w:rsidP="00814D72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</w:p>
    <w:p w:rsidR="00814D72" w:rsidRPr="00814D72" w:rsidRDefault="00814D72" w:rsidP="00814D72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814D72">
        <w:rPr>
          <w:rFonts w:ascii="Times New Roman" w:eastAsiaTheme="minorHAnsi" w:hAnsi="Times New Roman" w:cs="Times New Roman"/>
          <w:color w:val="auto"/>
          <w:sz w:val="28"/>
          <w:szCs w:val="28"/>
        </w:rPr>
        <w:t>Статья 34. Заготовка пищевых лесных ресурсов и сбор лекарственных растений</w:t>
      </w:r>
    </w:p>
    <w:p w:rsidR="00814D72" w:rsidRPr="00814D72" w:rsidRDefault="00814D72" w:rsidP="00814D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4D72" w:rsidRPr="00814D72" w:rsidRDefault="00814D72" w:rsidP="00814D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D72">
        <w:rPr>
          <w:rFonts w:ascii="Times New Roman" w:hAnsi="Times New Roman" w:cs="Times New Roman"/>
          <w:sz w:val="28"/>
          <w:szCs w:val="28"/>
        </w:rPr>
        <w:t>1. Заготовка пищевых лесных ресурсов и сбор лекарственных растений представляют собой предпринимательскую деятельность, связанную с изъятием, хранением и вывозом таких лесных ресурсов из леса.</w:t>
      </w:r>
    </w:p>
    <w:p w:rsidR="00814D72" w:rsidRPr="00814D72" w:rsidRDefault="00814D72" w:rsidP="00814D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D72">
        <w:rPr>
          <w:rFonts w:ascii="Times New Roman" w:hAnsi="Times New Roman" w:cs="Times New Roman"/>
          <w:sz w:val="28"/>
          <w:szCs w:val="28"/>
        </w:rPr>
        <w:t xml:space="preserve">2. К пищевым лесным ресурсам, заготовка которых осуществляется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814D72">
        <w:rPr>
          <w:rFonts w:ascii="Times New Roman" w:hAnsi="Times New Roman" w:cs="Times New Roman"/>
          <w:sz w:val="28"/>
          <w:szCs w:val="28"/>
        </w:rPr>
        <w:t>в соответствии с настоящим Кодексом, относятся дикорастущие плоды, ягоды, орехи, грибы, семена, березовый сок и подобные лесные ресурсы.</w:t>
      </w:r>
    </w:p>
    <w:p w:rsidR="00814D72" w:rsidRPr="00814D72" w:rsidRDefault="00814D72" w:rsidP="00814D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D72">
        <w:rPr>
          <w:rFonts w:ascii="Times New Roman" w:hAnsi="Times New Roman" w:cs="Times New Roman"/>
          <w:sz w:val="28"/>
          <w:szCs w:val="28"/>
        </w:rPr>
        <w:t>3. Граждане, юридические лица осуществляют заготовку пищевых лесных ресурсов и сбор лекарственных растений на основании договоров аренды лесных участков.</w:t>
      </w:r>
    </w:p>
    <w:p w:rsidR="00814D72" w:rsidRPr="00814D72" w:rsidRDefault="00814D72" w:rsidP="00814D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D72">
        <w:rPr>
          <w:rFonts w:ascii="Times New Roman" w:hAnsi="Times New Roman" w:cs="Times New Roman"/>
          <w:sz w:val="28"/>
          <w:szCs w:val="28"/>
        </w:rPr>
        <w:t>4. Граждане, юридические лица, осуществляющие заготовку пищевых лесных ресурсов и сбор лекарственных растений, на предоставленных им лесных участках вправе размещать сушилки, грибоварни, склады и другие некапитальные строения, сооружения.</w:t>
      </w:r>
    </w:p>
    <w:p w:rsidR="00814D72" w:rsidRPr="00814D72" w:rsidRDefault="00814D72" w:rsidP="00814D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D72">
        <w:rPr>
          <w:rFonts w:ascii="Times New Roman" w:hAnsi="Times New Roman" w:cs="Times New Roman"/>
          <w:sz w:val="28"/>
          <w:szCs w:val="28"/>
        </w:rPr>
        <w:t xml:space="preserve">5. </w:t>
      </w:r>
      <w:hyperlink r:id="rId5" w:history="1">
        <w:r w:rsidRPr="00814D72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814D72">
        <w:rPr>
          <w:rFonts w:ascii="Times New Roman" w:hAnsi="Times New Roman" w:cs="Times New Roman"/>
          <w:sz w:val="28"/>
          <w:szCs w:val="28"/>
        </w:rPr>
        <w:t xml:space="preserve"> заготовки пищевых лесных ресурсов и сбора лекарственных растений устанавливаются уполномоченным федеральным органом исполнительной власти.</w:t>
      </w:r>
    </w:p>
    <w:sectPr w:rsidR="00814D72" w:rsidRPr="00814D72" w:rsidSect="00814D72">
      <w:pgSz w:w="11906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14D72"/>
    <w:rsid w:val="000940C2"/>
    <w:rsid w:val="00204FB2"/>
    <w:rsid w:val="00245EC0"/>
    <w:rsid w:val="002924C6"/>
    <w:rsid w:val="00501A5B"/>
    <w:rsid w:val="00814D72"/>
    <w:rsid w:val="008630B2"/>
    <w:rsid w:val="00A81DD1"/>
    <w:rsid w:val="00AC2A72"/>
    <w:rsid w:val="00BE34F3"/>
    <w:rsid w:val="00DB6A33"/>
    <w:rsid w:val="00E801BE"/>
    <w:rsid w:val="00F06AE5"/>
    <w:rsid w:val="00FD2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AC2404086921D38206B3948ABCD798D762BB49F9A3B758919505B705590591019115BE98ADB43D050BA681C070A46944D1A1C0C675BC454K4j3E" TargetMode="External"/><Relationship Id="rId4" Type="http://schemas.openxmlformats.org/officeDocument/2006/relationships/hyperlink" Target="consultantplus://offline/ref=472124181E39C0CA0C59D438B121EB2DEE29CD3F2FD5BE439CA2D6461676FF76B1EDE73F3F5F2F9103E43A026DE6A29ACFF496D1ED887565c2e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kagileva</dc:creator>
  <cp:keywords/>
  <dc:description/>
  <cp:lastModifiedBy>kagileva</cp:lastModifiedBy>
  <cp:revision>3</cp:revision>
  <dcterms:created xsi:type="dcterms:W3CDTF">2021-09-08T04:31:00Z</dcterms:created>
  <dcterms:modified xsi:type="dcterms:W3CDTF">2021-09-08T04:36:00Z</dcterms:modified>
</cp:coreProperties>
</file>