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35" w:rsidRDefault="00C91035" w:rsidP="00C910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bookmarkStart w:id="0" w:name="_GoBack"/>
      <w:bookmarkEnd w:id="0"/>
    </w:p>
    <w:p w:rsidR="00B03A01" w:rsidRDefault="00B03A01" w:rsidP="00B03A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FE">
        <w:rPr>
          <w:rFonts w:ascii="Times New Roman" w:hAnsi="Times New Roman" w:cs="Times New Roman"/>
          <w:b/>
          <w:sz w:val="28"/>
          <w:szCs w:val="28"/>
        </w:rPr>
        <w:t>Извлечения из нормативных правовых актов, регулирующих порядок предоставления государственной услуги.</w:t>
      </w:r>
    </w:p>
    <w:p w:rsidR="00B03A01" w:rsidRPr="008610FE" w:rsidRDefault="00B03A01" w:rsidP="00B03A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01" w:rsidRPr="008610FE" w:rsidRDefault="00B03A01" w:rsidP="00B0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FE">
        <w:rPr>
          <w:rFonts w:ascii="Times New Roman" w:hAnsi="Times New Roman" w:cs="Times New Roman"/>
          <w:sz w:val="28"/>
          <w:szCs w:val="28"/>
        </w:rPr>
        <w:t>1.Федеральный закон "О племенном животноводстве" от 03.08.1995 N 123-ФЗ;</w:t>
      </w:r>
    </w:p>
    <w:p w:rsidR="00B03A01" w:rsidRPr="008610FE" w:rsidRDefault="00B03A01" w:rsidP="00B0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FE">
        <w:rPr>
          <w:rFonts w:ascii="Times New Roman" w:hAnsi="Times New Roman" w:cs="Times New Roman"/>
          <w:sz w:val="28"/>
          <w:szCs w:val="28"/>
        </w:rPr>
        <w:t>2. Федеральный закон "О персональных данных" от 27.07.2006 N 152-ФЗ;</w:t>
      </w:r>
    </w:p>
    <w:p w:rsidR="00B03A01" w:rsidRPr="008610FE" w:rsidRDefault="00B03A01" w:rsidP="00B0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10FE">
        <w:rPr>
          <w:rFonts w:ascii="Times New Roman" w:hAnsi="Times New Roman" w:cs="Times New Roman"/>
          <w:sz w:val="28"/>
          <w:szCs w:val="28"/>
        </w:rPr>
        <w:t>Федеральный закон "Об организации предоставления государственных и муниципальных услуг" от 27.07.2010 N 210-ФЗ;</w:t>
      </w:r>
    </w:p>
    <w:p w:rsidR="00B03A01" w:rsidRPr="008610FE" w:rsidRDefault="00B03A01" w:rsidP="00B0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FE">
        <w:rPr>
          <w:rFonts w:ascii="Times New Roman" w:hAnsi="Times New Roman" w:cs="Times New Roman"/>
          <w:sz w:val="28"/>
          <w:szCs w:val="28"/>
        </w:rPr>
        <w:t>4. Федеральный закон "Об электронной подписи" от 06.04.2011 N 63-ФЗ;</w:t>
      </w:r>
    </w:p>
    <w:p w:rsidR="00B03A01" w:rsidRPr="008610FE" w:rsidRDefault="00B03A01" w:rsidP="00B0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FE">
        <w:rPr>
          <w:rFonts w:ascii="Times New Roman" w:hAnsi="Times New Roman" w:cs="Times New Roman"/>
          <w:sz w:val="28"/>
          <w:szCs w:val="28"/>
        </w:rPr>
        <w:t>5. Приказ Минсельхоза России от 17.11.2011 N 431 "Об утверждении Правил в области племенного животноводства "Виды организаций, осуществляющих деятельность в области племенного животноводства", и о признании утратившими силу приказов Минсельхоза России";</w:t>
      </w:r>
    </w:p>
    <w:p w:rsidR="00B03A01" w:rsidRPr="008610FE" w:rsidRDefault="00B03A01" w:rsidP="00B0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FE">
        <w:rPr>
          <w:rFonts w:ascii="Times New Roman" w:hAnsi="Times New Roman" w:cs="Times New Roman"/>
          <w:sz w:val="28"/>
          <w:szCs w:val="28"/>
        </w:rPr>
        <w:t>6. Приказ министерства сельского хозяйства и продовольственной политики Красноярского края от 29.12.2012 N 778-о "Об утверждении Административного регламента предоставления службой племенного животноводства Красноярского края государственной услуги по обеспечению надлежащей экспертизы племенной продукции (материала), выдаче племенных свидетельств";</w:t>
      </w:r>
    </w:p>
    <w:p w:rsidR="00B03A01" w:rsidRPr="008610FE" w:rsidRDefault="00B03A01" w:rsidP="00B0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FE">
        <w:rPr>
          <w:rFonts w:ascii="Times New Roman" w:hAnsi="Times New Roman" w:cs="Times New Roman"/>
          <w:sz w:val="28"/>
          <w:szCs w:val="28"/>
        </w:rPr>
        <w:t>7. Федеральный закон "Об обеспечении доступа к информации о деятельности государственных органов и органов местного самоуправления" от 09.02.2009 N 8-ФЗ;</w:t>
      </w:r>
    </w:p>
    <w:p w:rsidR="00B03A01" w:rsidRPr="008610FE" w:rsidRDefault="00B03A01" w:rsidP="00B0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FE">
        <w:rPr>
          <w:rFonts w:ascii="Times New Roman" w:hAnsi="Times New Roman" w:cs="Times New Roman"/>
          <w:sz w:val="28"/>
          <w:szCs w:val="28"/>
        </w:rPr>
        <w:t>8. Постановление Правительства РФ от 6 марта 1996 г. N 244 "О мерах по реализации Федерального закона "О племенном животноводстве";</w:t>
      </w:r>
    </w:p>
    <w:p w:rsidR="00B03A01" w:rsidRPr="008610FE" w:rsidRDefault="00B03A01" w:rsidP="00B0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FE">
        <w:rPr>
          <w:rFonts w:ascii="Times New Roman" w:hAnsi="Times New Roman" w:cs="Times New Roman"/>
          <w:sz w:val="28"/>
          <w:szCs w:val="28"/>
        </w:rPr>
        <w:t>9. Закон Красноярского края от 18.03.1998 N 2-27 "О племенном животноводстве в Красноярском крае";</w:t>
      </w:r>
    </w:p>
    <w:p w:rsidR="00B03A01" w:rsidRPr="008610FE" w:rsidRDefault="00B03A01" w:rsidP="00B0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FE">
        <w:rPr>
          <w:rFonts w:ascii="Times New Roman" w:hAnsi="Times New Roman" w:cs="Times New Roman"/>
          <w:sz w:val="28"/>
          <w:szCs w:val="28"/>
        </w:rPr>
        <w:t>10. Приказ Минсельхоза РФ от 14.11.2017 N 577 "Об утверждении форм племенных свидетельств на племенную продукцию (материал) и признании утратившим силу приказа Минсельхоза России от 10 июня 2016 Г. N 232";</w:t>
      </w:r>
    </w:p>
    <w:p w:rsidR="00B03A01" w:rsidRPr="008610FE" w:rsidRDefault="00B03A01" w:rsidP="00B0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FE">
        <w:rPr>
          <w:rFonts w:ascii="Times New Roman" w:hAnsi="Times New Roman" w:cs="Times New Roman"/>
          <w:sz w:val="28"/>
          <w:szCs w:val="28"/>
        </w:rPr>
        <w:t>11. Закон Красноярского края от 25.11.2010 N 11-5331 "О порядке обеспечения доступа граждан к информации о деятельности органов государственной власти Красноярского края, иных государственных органов Красноярского края" ;</w:t>
      </w:r>
    </w:p>
    <w:p w:rsidR="00B03A01" w:rsidRPr="008610FE" w:rsidRDefault="00B03A01" w:rsidP="00B0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FE">
        <w:rPr>
          <w:rFonts w:ascii="Times New Roman" w:hAnsi="Times New Roman" w:cs="Times New Roman"/>
          <w:sz w:val="28"/>
          <w:szCs w:val="28"/>
        </w:rPr>
        <w:t>12. Постановление Правительства Красноярского края от 27.08.2008 N 57-п "Об утверждении Положения о министерстве сельского хозяйства и продовольственной политики Красноярского края, установлении предельной численности государственных гражданских служащих министерства сельского хозяйства и продовольственной политики Красноярского края";</w:t>
      </w:r>
    </w:p>
    <w:p w:rsidR="00B03A01" w:rsidRDefault="00B03A01" w:rsidP="00B0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FE">
        <w:rPr>
          <w:rFonts w:ascii="Times New Roman" w:hAnsi="Times New Roman" w:cs="Times New Roman"/>
          <w:sz w:val="28"/>
          <w:szCs w:val="28"/>
        </w:rPr>
        <w:t xml:space="preserve">13. Постановление Правительства РФ от 16.05.2011 N 373 "О разработке и утверждении административных регламентов осуществления </w:t>
      </w:r>
      <w:r w:rsidRPr="008610FE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и административных регламентов предоставления государственных услуг".</w:t>
      </w:r>
    </w:p>
    <w:p w:rsidR="00575EF7" w:rsidRDefault="00575EF7"/>
    <w:sectPr w:rsidR="0057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FB"/>
    <w:rsid w:val="00575EF7"/>
    <w:rsid w:val="006F5FFB"/>
    <w:rsid w:val="00826D34"/>
    <w:rsid w:val="00AB3753"/>
    <w:rsid w:val="00B03A01"/>
    <w:rsid w:val="00C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Юрченко</dc:creator>
  <cp:keywords/>
  <dc:description/>
  <cp:lastModifiedBy>Татьяна В. Юрченко</cp:lastModifiedBy>
  <cp:revision>3</cp:revision>
  <dcterms:created xsi:type="dcterms:W3CDTF">2020-01-27T03:20:00Z</dcterms:created>
  <dcterms:modified xsi:type="dcterms:W3CDTF">2020-01-27T03:33:00Z</dcterms:modified>
</cp:coreProperties>
</file>